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201E5E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Водач на камион загива след падане на машината в дере</w:t>
      </w: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201E5E">
        <w:rPr>
          <w:rFonts w:ascii="Verdana" w:hAnsi="Verdana"/>
          <w:b/>
          <w:sz w:val="20"/>
          <w:szCs w:val="20"/>
        </w:rPr>
        <w:t>:</w:t>
      </w:r>
    </w:p>
    <w:p w:rsidR="00072B06" w:rsidRDefault="00201E5E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Дружеството, за което шофьорът</w:t>
      </w:r>
      <w:r w:rsidR="00BD15B5" w:rsidRPr="00BD15B5">
        <w:rPr>
          <w:rFonts w:ascii="Verdana" w:hAnsi="Verdana"/>
          <w:sz w:val="20"/>
          <w:szCs w:val="20"/>
        </w:rPr>
        <w:t xml:space="preserve"> и още </w:t>
      </w:r>
      <w:r w:rsidR="00D54CE3">
        <w:rPr>
          <w:rFonts w:ascii="Verdana" w:hAnsi="Verdana"/>
          <w:sz w:val="20"/>
          <w:szCs w:val="20"/>
        </w:rPr>
        <w:t>четири</w:t>
      </w:r>
      <w:r w:rsidR="00BD15B5" w:rsidRPr="00BD15B5">
        <w:rPr>
          <w:rFonts w:ascii="Verdana" w:hAnsi="Verdana"/>
          <w:sz w:val="20"/>
          <w:szCs w:val="20"/>
        </w:rPr>
        <w:t xml:space="preserve"> лица са полагали труд</w:t>
      </w:r>
      <w:r>
        <w:rPr>
          <w:rFonts w:ascii="Verdana" w:hAnsi="Verdana"/>
          <w:sz w:val="20"/>
          <w:szCs w:val="20"/>
        </w:rPr>
        <w:t>,</w:t>
      </w:r>
      <w:r w:rsidR="00BD15B5" w:rsidRPr="00BD15B5">
        <w:rPr>
          <w:rFonts w:ascii="Verdana" w:hAnsi="Verdana"/>
          <w:sz w:val="20"/>
          <w:szCs w:val="20"/>
        </w:rPr>
        <w:t xml:space="preserve"> се занимава с търговия с дървен материал. Камионът е минал технически преглед през 2014</w:t>
      </w:r>
      <w:r>
        <w:rPr>
          <w:rFonts w:ascii="Verdana" w:hAnsi="Verdana"/>
          <w:sz w:val="20"/>
          <w:szCs w:val="20"/>
        </w:rPr>
        <w:t xml:space="preserve"> </w:t>
      </w:r>
      <w:r w:rsidR="00BD15B5" w:rsidRPr="00BD15B5">
        <w:rPr>
          <w:rFonts w:ascii="Verdana" w:hAnsi="Verdana"/>
          <w:sz w:val="20"/>
          <w:szCs w:val="20"/>
        </w:rPr>
        <w:t>г., чийто срок е изтекъл на 24.03.2014</w:t>
      </w:r>
      <w:r>
        <w:rPr>
          <w:rFonts w:ascii="Verdana" w:hAnsi="Verdana"/>
          <w:sz w:val="20"/>
          <w:szCs w:val="20"/>
        </w:rPr>
        <w:t xml:space="preserve"> </w:t>
      </w:r>
      <w:r w:rsidR="00BD15B5" w:rsidRPr="00BD15B5">
        <w:rPr>
          <w:rFonts w:ascii="Verdana" w:hAnsi="Verdana"/>
          <w:sz w:val="20"/>
          <w:szCs w:val="20"/>
        </w:rPr>
        <w:t xml:space="preserve">г. </w:t>
      </w:r>
      <w:r>
        <w:rPr>
          <w:rFonts w:ascii="Verdana" w:hAnsi="Verdana"/>
          <w:sz w:val="20"/>
          <w:szCs w:val="20"/>
        </w:rPr>
        <w:t>Н</w:t>
      </w:r>
      <w:r w:rsidR="00D54CE3">
        <w:rPr>
          <w:rFonts w:ascii="Verdana" w:hAnsi="Verdana"/>
          <w:sz w:val="20"/>
          <w:szCs w:val="20"/>
        </w:rPr>
        <w:t>ов</w:t>
      </w:r>
      <w:r w:rsidR="00BD15B5" w:rsidRPr="00BD15B5">
        <w:rPr>
          <w:rFonts w:ascii="Verdana" w:hAnsi="Verdana"/>
          <w:sz w:val="20"/>
          <w:szCs w:val="20"/>
        </w:rPr>
        <w:t xml:space="preserve"> </w:t>
      </w:r>
      <w:r w:rsidR="00D54CE3">
        <w:rPr>
          <w:rFonts w:ascii="Verdana" w:hAnsi="Verdana"/>
          <w:sz w:val="20"/>
          <w:szCs w:val="20"/>
        </w:rPr>
        <w:t>преглед след тази дата не е извършван.</w:t>
      </w:r>
      <w:r w:rsidR="00BD15B5" w:rsidRPr="00BD15B5">
        <w:rPr>
          <w:rFonts w:ascii="Verdana" w:hAnsi="Verdana"/>
          <w:sz w:val="20"/>
          <w:szCs w:val="20"/>
        </w:rPr>
        <w:t xml:space="preserve"> Лицата е трябвало да натоварят от сечище в  гората дървен материал и да го извозят до селото, в което се намира пункт</w:t>
      </w:r>
      <w:r>
        <w:rPr>
          <w:rFonts w:ascii="Verdana" w:hAnsi="Verdana"/>
          <w:sz w:val="20"/>
          <w:szCs w:val="20"/>
        </w:rPr>
        <w:t xml:space="preserve"> за</w:t>
      </w:r>
      <w:r w:rsidR="00BD15B5" w:rsidRPr="00BD15B5">
        <w:rPr>
          <w:rFonts w:ascii="Verdana" w:hAnsi="Verdana"/>
          <w:sz w:val="20"/>
          <w:szCs w:val="20"/>
        </w:rPr>
        <w:t xml:space="preserve"> натоварване на този мат</w:t>
      </w:r>
      <w:r>
        <w:rPr>
          <w:rFonts w:ascii="Verdana" w:hAnsi="Verdana"/>
          <w:sz w:val="20"/>
          <w:szCs w:val="20"/>
        </w:rPr>
        <w:t>ериал на ТИР-</w:t>
      </w:r>
      <w:proofErr w:type="spellStart"/>
      <w:r>
        <w:rPr>
          <w:rFonts w:ascii="Verdana" w:hAnsi="Verdana"/>
          <w:sz w:val="20"/>
          <w:szCs w:val="20"/>
        </w:rPr>
        <w:t>ове</w:t>
      </w:r>
      <w:proofErr w:type="spellEnd"/>
      <w:r>
        <w:rPr>
          <w:rFonts w:ascii="Verdana" w:hAnsi="Verdana"/>
          <w:sz w:val="20"/>
          <w:szCs w:val="20"/>
        </w:rPr>
        <w:t>. При</w:t>
      </w:r>
      <w:r w:rsidR="00BD15B5" w:rsidRPr="00BD15B5">
        <w:rPr>
          <w:rFonts w:ascii="Verdana" w:hAnsi="Verdana"/>
          <w:sz w:val="20"/>
          <w:szCs w:val="20"/>
        </w:rPr>
        <w:t xml:space="preserve"> нов курс в каросерията на камион</w:t>
      </w:r>
      <w:r>
        <w:rPr>
          <w:rFonts w:ascii="Verdana" w:hAnsi="Verdana"/>
          <w:sz w:val="20"/>
          <w:szCs w:val="20"/>
        </w:rPr>
        <w:t xml:space="preserve">а </w:t>
      </w:r>
      <w:r w:rsidR="00BD15B5" w:rsidRPr="00BD15B5">
        <w:rPr>
          <w:rFonts w:ascii="Verdana" w:hAnsi="Verdana"/>
          <w:sz w:val="20"/>
          <w:szCs w:val="20"/>
        </w:rPr>
        <w:t>се кач</w:t>
      </w:r>
      <w:r>
        <w:rPr>
          <w:rFonts w:ascii="Verdana" w:hAnsi="Verdana"/>
          <w:sz w:val="20"/>
          <w:szCs w:val="20"/>
        </w:rPr>
        <w:t>ват</w:t>
      </w:r>
      <w:r w:rsidR="00BD15B5" w:rsidRPr="00BD15B5">
        <w:rPr>
          <w:rFonts w:ascii="Verdana" w:hAnsi="Verdana"/>
          <w:sz w:val="20"/>
          <w:szCs w:val="20"/>
        </w:rPr>
        <w:t xml:space="preserve"> </w:t>
      </w:r>
      <w:r w:rsidR="00D54CE3">
        <w:rPr>
          <w:rFonts w:ascii="Verdana" w:hAnsi="Verdana"/>
          <w:sz w:val="20"/>
          <w:szCs w:val="20"/>
        </w:rPr>
        <w:t xml:space="preserve">четири </w:t>
      </w:r>
      <w:r>
        <w:rPr>
          <w:rFonts w:ascii="Verdana" w:hAnsi="Verdana"/>
          <w:sz w:val="20"/>
          <w:szCs w:val="20"/>
        </w:rPr>
        <w:t xml:space="preserve">лица. Водачът на камиона потегля по </w:t>
      </w:r>
      <w:r w:rsidR="00BD15B5" w:rsidRPr="00BD15B5">
        <w:rPr>
          <w:rFonts w:ascii="Verdana" w:hAnsi="Verdana"/>
          <w:sz w:val="20"/>
          <w:szCs w:val="20"/>
        </w:rPr>
        <w:t>черен път към селото, като на един завой, размин</w:t>
      </w:r>
      <w:r>
        <w:rPr>
          <w:rFonts w:ascii="Verdana" w:hAnsi="Verdana"/>
          <w:sz w:val="20"/>
          <w:szCs w:val="20"/>
        </w:rPr>
        <w:t>авайки се с друга кола,</w:t>
      </w:r>
      <w:r w:rsidR="00BD15B5" w:rsidRPr="00BD15B5">
        <w:rPr>
          <w:rFonts w:ascii="Verdana" w:hAnsi="Verdana"/>
          <w:sz w:val="20"/>
          <w:szCs w:val="20"/>
        </w:rPr>
        <w:t xml:space="preserve"> губи управление на автомобила и той пада в дере. </w:t>
      </w:r>
      <w:r w:rsidR="00D54CE3">
        <w:rPr>
          <w:rFonts w:ascii="Verdana" w:hAnsi="Verdana"/>
          <w:sz w:val="20"/>
          <w:szCs w:val="20"/>
        </w:rPr>
        <w:t>Четирите</w:t>
      </w:r>
      <w:r w:rsidR="00BD15B5" w:rsidRPr="00BD15B5">
        <w:rPr>
          <w:rFonts w:ascii="Verdana" w:hAnsi="Verdana"/>
          <w:sz w:val="20"/>
          <w:szCs w:val="20"/>
        </w:rPr>
        <w:t xml:space="preserve"> лица успяват да скочат от каросерията, но водачът на камиона пада заедно с него в дерето и загива.</w:t>
      </w:r>
    </w:p>
    <w:p w:rsidR="00BD15B5" w:rsidRDefault="00BD15B5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BD15B5">
        <w:rPr>
          <w:rFonts w:ascii="Verdana" w:hAnsi="Verdana"/>
          <w:sz w:val="20"/>
          <w:szCs w:val="20"/>
        </w:rPr>
        <w:t xml:space="preserve">1. При проверка на документите се констатира, че работодателят е допуснал  </w:t>
      </w:r>
      <w:r>
        <w:rPr>
          <w:rFonts w:ascii="Verdana" w:hAnsi="Verdana"/>
          <w:sz w:val="20"/>
          <w:szCs w:val="20"/>
        </w:rPr>
        <w:t>пострадалото лице</w:t>
      </w:r>
      <w:r w:rsidR="00201E5E">
        <w:rPr>
          <w:rFonts w:ascii="Verdana" w:hAnsi="Verdana"/>
          <w:sz w:val="20"/>
          <w:szCs w:val="20"/>
        </w:rPr>
        <w:t xml:space="preserve"> да </w:t>
      </w:r>
      <w:proofErr w:type="spellStart"/>
      <w:r w:rsidR="00201E5E">
        <w:rPr>
          <w:rFonts w:ascii="Verdana" w:hAnsi="Verdana"/>
          <w:sz w:val="20"/>
          <w:szCs w:val="20"/>
        </w:rPr>
        <w:t>престира</w:t>
      </w:r>
      <w:proofErr w:type="spellEnd"/>
      <w:r w:rsidR="00201E5E">
        <w:rPr>
          <w:rFonts w:ascii="Verdana" w:hAnsi="Verdana"/>
          <w:sz w:val="20"/>
          <w:szCs w:val="20"/>
        </w:rPr>
        <w:t xml:space="preserve"> работна сила</w:t>
      </w:r>
      <w:r w:rsidRPr="00BD15B5">
        <w:rPr>
          <w:rFonts w:ascii="Verdana" w:hAnsi="Verdana"/>
          <w:sz w:val="20"/>
          <w:szCs w:val="20"/>
        </w:rPr>
        <w:t>, като управлява камион ЗИЛ</w:t>
      </w:r>
      <w:r w:rsidR="009C7DA7">
        <w:rPr>
          <w:rFonts w:ascii="Verdana" w:hAnsi="Verdana"/>
          <w:sz w:val="20"/>
          <w:szCs w:val="20"/>
        </w:rPr>
        <w:t xml:space="preserve"> </w:t>
      </w:r>
      <w:r w:rsidRPr="00BD15B5">
        <w:rPr>
          <w:rFonts w:ascii="Verdana" w:hAnsi="Verdana"/>
          <w:sz w:val="20"/>
          <w:szCs w:val="20"/>
        </w:rPr>
        <w:t>130</w:t>
      </w:r>
      <w:r w:rsidR="00201E5E">
        <w:rPr>
          <w:rFonts w:ascii="Verdana" w:hAnsi="Verdana"/>
          <w:sz w:val="20"/>
          <w:szCs w:val="20"/>
        </w:rPr>
        <w:t>,</w:t>
      </w:r>
      <w:r w:rsidRPr="00BD15B5">
        <w:rPr>
          <w:rFonts w:ascii="Verdana" w:hAnsi="Verdana"/>
          <w:sz w:val="20"/>
          <w:szCs w:val="20"/>
        </w:rPr>
        <w:t xml:space="preserve"> за да извършва подвоз на дървесина от склад</w:t>
      </w:r>
      <w:r w:rsidR="00201E5E">
        <w:rPr>
          <w:rFonts w:ascii="Verdana" w:hAnsi="Verdana"/>
          <w:sz w:val="20"/>
          <w:szCs w:val="20"/>
        </w:rPr>
        <w:t>-</w:t>
      </w:r>
      <w:r w:rsidRPr="00BD15B5">
        <w:rPr>
          <w:rFonts w:ascii="Verdana" w:hAnsi="Verdana"/>
          <w:sz w:val="20"/>
          <w:szCs w:val="20"/>
        </w:rPr>
        <w:t xml:space="preserve">рампа в сечище до </w:t>
      </w:r>
      <w:r w:rsidR="00201E5E">
        <w:rPr>
          <w:rFonts w:ascii="Verdana" w:hAnsi="Verdana"/>
          <w:sz w:val="20"/>
          <w:szCs w:val="20"/>
        </w:rPr>
        <w:t>ТИР,</w:t>
      </w:r>
      <w:r w:rsidRPr="00BD15B5">
        <w:rPr>
          <w:rFonts w:ascii="Verdana" w:hAnsi="Verdana"/>
          <w:sz w:val="20"/>
          <w:szCs w:val="20"/>
        </w:rPr>
        <w:t xml:space="preserve"> собственост на </w:t>
      </w:r>
      <w:r>
        <w:rPr>
          <w:rFonts w:ascii="Verdana" w:hAnsi="Verdana"/>
          <w:sz w:val="20"/>
          <w:szCs w:val="20"/>
        </w:rPr>
        <w:t>работодателя</w:t>
      </w:r>
      <w:r w:rsidR="00201E5E">
        <w:rPr>
          <w:rFonts w:ascii="Verdana" w:hAnsi="Verdana"/>
          <w:sz w:val="20"/>
          <w:szCs w:val="20"/>
        </w:rPr>
        <w:t>,</w:t>
      </w:r>
      <w:r w:rsidRPr="00BD15B5">
        <w:rPr>
          <w:rFonts w:ascii="Verdana" w:hAnsi="Verdana"/>
          <w:sz w:val="20"/>
          <w:szCs w:val="20"/>
        </w:rPr>
        <w:t xml:space="preserve"> без да е уредил отношенията при предоставяне на работна</w:t>
      </w:r>
      <w:r w:rsidR="00201E5E">
        <w:rPr>
          <w:rFonts w:ascii="Verdana" w:hAnsi="Verdana"/>
          <w:sz w:val="20"/>
          <w:szCs w:val="20"/>
        </w:rPr>
        <w:t>та</w:t>
      </w:r>
      <w:r w:rsidRPr="00BD15B5">
        <w:rPr>
          <w:rFonts w:ascii="Verdana" w:hAnsi="Verdana"/>
          <w:sz w:val="20"/>
          <w:szCs w:val="20"/>
        </w:rPr>
        <w:t xml:space="preserve"> сила като трудови правоотношения. Нарушен е чл.61, ал.1</w:t>
      </w:r>
      <w:r w:rsidR="00201E5E">
        <w:rPr>
          <w:rFonts w:ascii="Verdana" w:hAnsi="Verdana"/>
          <w:sz w:val="20"/>
          <w:szCs w:val="20"/>
        </w:rPr>
        <w:t>,</w:t>
      </w:r>
      <w:r w:rsidRPr="00BD15B5">
        <w:rPr>
          <w:rFonts w:ascii="Verdana" w:hAnsi="Verdana"/>
          <w:sz w:val="20"/>
          <w:szCs w:val="20"/>
        </w:rPr>
        <w:t xml:space="preserve"> във връзка с чл.1, ал.2 от Кодекса на труда.</w:t>
      </w: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BD15B5">
        <w:rPr>
          <w:rFonts w:ascii="Verdana" w:hAnsi="Verdana"/>
          <w:sz w:val="20"/>
          <w:szCs w:val="20"/>
        </w:rPr>
        <w:t xml:space="preserve">2. При проверка на документите се констатира, че работодателят е допуснал </w:t>
      </w:r>
      <w:r w:rsidR="00201E5E">
        <w:rPr>
          <w:rFonts w:ascii="Verdana" w:hAnsi="Verdana"/>
          <w:sz w:val="20"/>
          <w:szCs w:val="20"/>
        </w:rPr>
        <w:t xml:space="preserve">още пет лица </w:t>
      </w:r>
      <w:r w:rsidRPr="00BD15B5">
        <w:rPr>
          <w:rFonts w:ascii="Verdana" w:hAnsi="Verdana"/>
          <w:sz w:val="20"/>
          <w:szCs w:val="20"/>
        </w:rPr>
        <w:t xml:space="preserve">да </w:t>
      </w:r>
      <w:proofErr w:type="spellStart"/>
      <w:r w:rsidRPr="00BD15B5">
        <w:rPr>
          <w:rFonts w:ascii="Verdana" w:hAnsi="Verdana"/>
          <w:sz w:val="20"/>
          <w:szCs w:val="20"/>
        </w:rPr>
        <w:t>престира</w:t>
      </w:r>
      <w:r>
        <w:rPr>
          <w:rFonts w:ascii="Verdana" w:hAnsi="Verdana"/>
          <w:sz w:val="20"/>
          <w:szCs w:val="20"/>
        </w:rPr>
        <w:t>т</w:t>
      </w:r>
      <w:proofErr w:type="spellEnd"/>
      <w:r w:rsidRPr="00BD15B5">
        <w:rPr>
          <w:rFonts w:ascii="Verdana" w:hAnsi="Verdana"/>
          <w:sz w:val="20"/>
          <w:szCs w:val="20"/>
        </w:rPr>
        <w:t xml:space="preserve"> работна сила</w:t>
      </w:r>
      <w:r w:rsidR="00201E5E">
        <w:rPr>
          <w:rFonts w:ascii="Verdana" w:hAnsi="Verdana"/>
          <w:sz w:val="20"/>
          <w:szCs w:val="20"/>
        </w:rPr>
        <w:t xml:space="preserve"> като общи работници без оформяне на правоотношенията като трудови. Те са </w:t>
      </w:r>
      <w:r w:rsidRPr="00BD15B5">
        <w:rPr>
          <w:rFonts w:ascii="Verdana" w:hAnsi="Verdana"/>
          <w:sz w:val="20"/>
          <w:szCs w:val="20"/>
        </w:rPr>
        <w:t>товар</w:t>
      </w:r>
      <w:r w:rsidR="00201E5E">
        <w:rPr>
          <w:rFonts w:ascii="Verdana" w:hAnsi="Verdana"/>
          <w:sz w:val="20"/>
          <w:szCs w:val="20"/>
        </w:rPr>
        <w:t>или</w:t>
      </w:r>
      <w:r w:rsidRPr="00BD15B5">
        <w:rPr>
          <w:rFonts w:ascii="Verdana" w:hAnsi="Verdana"/>
          <w:sz w:val="20"/>
          <w:szCs w:val="20"/>
        </w:rPr>
        <w:t xml:space="preserve"> дърва на камион ЗИЛ</w:t>
      </w:r>
      <w:r w:rsidR="009C7DA7">
        <w:rPr>
          <w:rFonts w:ascii="Verdana" w:hAnsi="Verdana"/>
          <w:sz w:val="20"/>
          <w:szCs w:val="20"/>
        </w:rPr>
        <w:t xml:space="preserve"> </w:t>
      </w:r>
      <w:r w:rsidRPr="00BD15B5">
        <w:rPr>
          <w:rFonts w:ascii="Verdana" w:hAnsi="Verdana"/>
          <w:sz w:val="20"/>
          <w:szCs w:val="20"/>
        </w:rPr>
        <w:t>130 при извършване на подвоз на дървесина от склад</w:t>
      </w:r>
      <w:r w:rsidR="00201E5E">
        <w:rPr>
          <w:rFonts w:ascii="Verdana" w:hAnsi="Verdana"/>
          <w:sz w:val="20"/>
          <w:szCs w:val="20"/>
        </w:rPr>
        <w:t>-</w:t>
      </w:r>
      <w:r w:rsidRPr="00BD15B5">
        <w:rPr>
          <w:rFonts w:ascii="Verdana" w:hAnsi="Verdana"/>
          <w:sz w:val="20"/>
          <w:szCs w:val="20"/>
        </w:rPr>
        <w:t xml:space="preserve">рампа в сечище до </w:t>
      </w:r>
      <w:r w:rsidR="00201E5E">
        <w:rPr>
          <w:rFonts w:ascii="Verdana" w:hAnsi="Verdana"/>
          <w:sz w:val="20"/>
          <w:szCs w:val="20"/>
        </w:rPr>
        <w:t>ТИР,</w:t>
      </w:r>
      <w:r w:rsidRPr="00BD15B5">
        <w:rPr>
          <w:rFonts w:ascii="Verdana" w:hAnsi="Verdana"/>
          <w:sz w:val="20"/>
          <w:szCs w:val="20"/>
        </w:rPr>
        <w:t xml:space="preserve"> собственост на </w:t>
      </w:r>
      <w:r w:rsidR="00747B7B">
        <w:rPr>
          <w:rFonts w:ascii="Verdana" w:hAnsi="Verdana"/>
          <w:sz w:val="20"/>
          <w:szCs w:val="20"/>
        </w:rPr>
        <w:t>работодателя</w:t>
      </w:r>
      <w:r w:rsidR="00201E5E">
        <w:rPr>
          <w:rFonts w:ascii="Verdana" w:hAnsi="Verdana"/>
          <w:sz w:val="20"/>
          <w:szCs w:val="20"/>
        </w:rPr>
        <w:t>.</w:t>
      </w:r>
      <w:r w:rsidRPr="00BD15B5">
        <w:rPr>
          <w:rFonts w:ascii="Verdana" w:hAnsi="Verdana"/>
          <w:sz w:val="20"/>
          <w:szCs w:val="20"/>
        </w:rPr>
        <w:t xml:space="preserve"> Нарушен е чл.61, ал.1 във връзка с чл.1, ал.2 от Кодекса на труда.</w:t>
      </w: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BD15B5" w:rsidRPr="00BD15B5" w:rsidRDefault="00747B7B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D15B5" w:rsidRPr="00BD15B5">
        <w:rPr>
          <w:rFonts w:ascii="Verdana" w:hAnsi="Verdana"/>
          <w:sz w:val="20"/>
          <w:szCs w:val="20"/>
        </w:rPr>
        <w:t>. При проверка на документите и информация</w:t>
      </w:r>
      <w:r w:rsidR="00201E5E">
        <w:rPr>
          <w:rFonts w:ascii="Verdana" w:hAnsi="Verdana"/>
          <w:sz w:val="20"/>
          <w:szCs w:val="20"/>
        </w:rPr>
        <w:t>,</w:t>
      </w:r>
      <w:r w:rsidR="00BD15B5" w:rsidRPr="00BD15B5">
        <w:rPr>
          <w:rFonts w:ascii="Verdana" w:hAnsi="Verdana"/>
          <w:sz w:val="20"/>
          <w:szCs w:val="20"/>
        </w:rPr>
        <w:t xml:space="preserve"> предоставена от Регионална Дирекция „Автомобилна администрация”</w:t>
      </w:r>
      <w:r w:rsidR="00201E5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D15B5" w:rsidRPr="00BD15B5">
        <w:rPr>
          <w:rFonts w:ascii="Verdana" w:hAnsi="Verdana"/>
          <w:sz w:val="20"/>
          <w:szCs w:val="20"/>
        </w:rPr>
        <w:t>се констатира, че работодателят, собственик на камион ЗИЛ</w:t>
      </w:r>
      <w:r w:rsidR="009C7DA7">
        <w:rPr>
          <w:rFonts w:ascii="Verdana" w:hAnsi="Verdana"/>
          <w:sz w:val="20"/>
          <w:szCs w:val="20"/>
        </w:rPr>
        <w:t xml:space="preserve"> </w:t>
      </w:r>
      <w:r w:rsidR="00BD15B5" w:rsidRPr="00BD15B5">
        <w:rPr>
          <w:rFonts w:ascii="Verdana" w:hAnsi="Verdana"/>
          <w:sz w:val="20"/>
          <w:szCs w:val="20"/>
        </w:rPr>
        <w:t>130</w:t>
      </w:r>
      <w:r w:rsidR="00201E5E">
        <w:rPr>
          <w:rFonts w:ascii="Verdana" w:hAnsi="Verdana"/>
          <w:sz w:val="20"/>
          <w:szCs w:val="20"/>
        </w:rPr>
        <w:t>,</w:t>
      </w:r>
      <w:r w:rsidR="00BD15B5" w:rsidRPr="00BD15B5">
        <w:rPr>
          <w:rFonts w:ascii="Verdana" w:hAnsi="Verdana"/>
          <w:sz w:val="20"/>
          <w:szCs w:val="20"/>
        </w:rPr>
        <w:t xml:space="preserve"> не е предприел мерки за ограничаване на рисковете, на които са подложени работещите, намиращи се в кабината и </w:t>
      </w:r>
      <w:r w:rsidR="00201E5E">
        <w:rPr>
          <w:rFonts w:ascii="Verdana" w:hAnsi="Verdana"/>
          <w:sz w:val="20"/>
          <w:szCs w:val="20"/>
        </w:rPr>
        <w:t>в</w:t>
      </w:r>
      <w:r w:rsidR="00BD15B5" w:rsidRPr="00BD15B5">
        <w:rPr>
          <w:rFonts w:ascii="Verdana" w:hAnsi="Verdana"/>
          <w:sz w:val="20"/>
          <w:szCs w:val="20"/>
        </w:rPr>
        <w:t xml:space="preserve"> каросерията на камиона.  Нарушен е чл.211 от Наредба № 7 за минималните изисквания за здравословни и безопасни условия на труд на работнит</w:t>
      </w:r>
      <w:r w:rsidR="00201E5E">
        <w:rPr>
          <w:rFonts w:ascii="Verdana" w:hAnsi="Verdana"/>
          <w:sz w:val="20"/>
          <w:szCs w:val="20"/>
        </w:rPr>
        <w:t>е места и при използване на работното о</w:t>
      </w:r>
      <w:r w:rsidR="00BD15B5" w:rsidRPr="00BD15B5">
        <w:rPr>
          <w:rFonts w:ascii="Verdana" w:hAnsi="Verdana"/>
          <w:sz w:val="20"/>
          <w:szCs w:val="20"/>
        </w:rPr>
        <w:t>борудване (ДВ бр. 88 от 08. 10. 1999</w:t>
      </w:r>
      <w:r w:rsidR="00201E5E">
        <w:rPr>
          <w:rFonts w:ascii="Verdana" w:hAnsi="Verdana"/>
          <w:sz w:val="20"/>
          <w:szCs w:val="20"/>
        </w:rPr>
        <w:t xml:space="preserve"> </w:t>
      </w:r>
      <w:r w:rsidR="00BD15B5" w:rsidRPr="00BD15B5">
        <w:rPr>
          <w:rFonts w:ascii="Verdana" w:hAnsi="Verdana"/>
          <w:sz w:val="20"/>
          <w:szCs w:val="20"/>
        </w:rPr>
        <w:t>г. и нейните изменения).</w:t>
      </w: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BD15B5" w:rsidRPr="00BD15B5" w:rsidRDefault="00747B7B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D15B5" w:rsidRPr="00BD15B5">
        <w:rPr>
          <w:rFonts w:ascii="Verdana" w:hAnsi="Verdana"/>
          <w:sz w:val="20"/>
          <w:szCs w:val="20"/>
        </w:rPr>
        <w:t xml:space="preserve">. По време на проверката се констатира, че работодателят не е провеждал ежедневен инструктаж на работниците при товарене и транспортиране на дървесина от товарна рампа на сечището до </w:t>
      </w:r>
      <w:r w:rsidR="00201E5E">
        <w:rPr>
          <w:rFonts w:ascii="Verdana" w:hAnsi="Verdana"/>
          <w:sz w:val="20"/>
          <w:szCs w:val="20"/>
        </w:rPr>
        <w:t>ТИР-</w:t>
      </w:r>
      <w:r w:rsidR="00BD15B5" w:rsidRPr="00BD15B5">
        <w:rPr>
          <w:rFonts w:ascii="Verdana" w:hAnsi="Verdana"/>
          <w:sz w:val="20"/>
          <w:szCs w:val="20"/>
        </w:rPr>
        <w:t>а</w:t>
      </w:r>
      <w:r w:rsidR="00201E5E">
        <w:rPr>
          <w:rFonts w:ascii="Verdana" w:hAnsi="Verdana"/>
          <w:sz w:val="20"/>
          <w:szCs w:val="20"/>
        </w:rPr>
        <w:t>,</w:t>
      </w:r>
      <w:r w:rsidR="00BD15B5" w:rsidRPr="00BD15B5">
        <w:rPr>
          <w:rFonts w:ascii="Verdana" w:hAnsi="Verdana"/>
          <w:sz w:val="20"/>
          <w:szCs w:val="20"/>
        </w:rPr>
        <w:t xml:space="preserve"> съгласно чл.15, ал.1, т.1 от Наредба РД-07-2 за инструктажа на работниците и служителите по безопасност, хигиена на труда и противопожарна охрана ( ДВ бр.102 от 2009 г.).</w:t>
      </w: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BD15B5" w:rsidRPr="00BD15B5" w:rsidRDefault="00747B7B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D15B5" w:rsidRPr="00BD15B5">
        <w:rPr>
          <w:rFonts w:ascii="Verdana" w:hAnsi="Verdana"/>
          <w:sz w:val="20"/>
          <w:szCs w:val="20"/>
        </w:rPr>
        <w:t xml:space="preserve">. При проверка на документите се констатира, че работодателят </w:t>
      </w:r>
      <w:r>
        <w:rPr>
          <w:rFonts w:ascii="Verdana" w:hAnsi="Verdana"/>
          <w:sz w:val="20"/>
          <w:szCs w:val="20"/>
        </w:rPr>
        <w:t xml:space="preserve">не е извършил </w:t>
      </w:r>
      <w:r w:rsidR="00BD15B5" w:rsidRPr="00BD15B5">
        <w:rPr>
          <w:rFonts w:ascii="Verdana" w:hAnsi="Verdana"/>
          <w:sz w:val="20"/>
          <w:szCs w:val="20"/>
        </w:rPr>
        <w:t>оценка на риска за дейността, която се извършва при товарене, превоз и разтоварване на дървесина. Нарушен е чл.16, ал.1, от Закона за здравосло</w:t>
      </w:r>
      <w:r w:rsidR="00201E5E">
        <w:rPr>
          <w:rFonts w:ascii="Verdana" w:hAnsi="Verdana"/>
          <w:sz w:val="20"/>
          <w:szCs w:val="20"/>
        </w:rPr>
        <w:t>вни и безопасни условия на труд</w:t>
      </w:r>
      <w:r w:rsidR="00BD15B5" w:rsidRPr="00BD15B5">
        <w:rPr>
          <w:rFonts w:ascii="Verdana" w:hAnsi="Verdana"/>
          <w:sz w:val="20"/>
          <w:szCs w:val="20"/>
        </w:rPr>
        <w:t xml:space="preserve"> (ДВ бр.124 от 23.12.1997</w:t>
      </w:r>
      <w:r w:rsidR="00201E5E">
        <w:rPr>
          <w:rFonts w:ascii="Verdana" w:hAnsi="Verdana"/>
          <w:sz w:val="20"/>
          <w:szCs w:val="20"/>
        </w:rPr>
        <w:t xml:space="preserve"> </w:t>
      </w:r>
      <w:r w:rsidR="00BD15B5" w:rsidRPr="00BD15B5">
        <w:rPr>
          <w:rFonts w:ascii="Verdana" w:hAnsi="Verdana"/>
          <w:sz w:val="20"/>
          <w:szCs w:val="20"/>
        </w:rPr>
        <w:t>г. и нег</w:t>
      </w:r>
      <w:r w:rsidR="00201E5E">
        <w:rPr>
          <w:rFonts w:ascii="Verdana" w:hAnsi="Verdana"/>
          <w:sz w:val="20"/>
          <w:szCs w:val="20"/>
        </w:rPr>
        <w:t xml:space="preserve">овите </w:t>
      </w:r>
      <w:r w:rsidR="00BD15B5" w:rsidRPr="00BD15B5">
        <w:rPr>
          <w:rFonts w:ascii="Verdana" w:hAnsi="Verdana"/>
          <w:sz w:val="20"/>
          <w:szCs w:val="20"/>
        </w:rPr>
        <w:t>изменения), във връзка с чл.11, ал.1, т.1 от Наредба №5 за реда, начина и периодичността на извършване на оценка на риска.</w:t>
      </w: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BD15B5" w:rsidRPr="00BD15B5" w:rsidRDefault="00747B7B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BD15B5" w:rsidRPr="00BD15B5">
        <w:rPr>
          <w:rFonts w:ascii="Verdana" w:hAnsi="Verdana"/>
          <w:sz w:val="20"/>
          <w:szCs w:val="20"/>
        </w:rPr>
        <w:t>. При проверка на документите се констатира, че работодателят не е извършил застраховка за своя сметка за рисковете „професионално заболяване и трудова злополука”</w:t>
      </w:r>
      <w:r w:rsidR="00201E5E">
        <w:rPr>
          <w:rFonts w:ascii="Verdana" w:hAnsi="Verdana"/>
          <w:sz w:val="20"/>
          <w:szCs w:val="20"/>
        </w:rPr>
        <w:t xml:space="preserve"> на р</w:t>
      </w:r>
      <w:r w:rsidR="00BD15B5" w:rsidRPr="00BD15B5">
        <w:rPr>
          <w:rFonts w:ascii="Verdana" w:hAnsi="Verdana"/>
          <w:sz w:val="20"/>
          <w:szCs w:val="20"/>
        </w:rPr>
        <w:t>аботниците</w:t>
      </w:r>
      <w:r w:rsidR="00201E5E">
        <w:rPr>
          <w:rFonts w:ascii="Verdana" w:hAnsi="Verdana"/>
          <w:sz w:val="20"/>
          <w:szCs w:val="20"/>
        </w:rPr>
        <w:t>,</w:t>
      </w:r>
      <w:r w:rsidR="00BD15B5" w:rsidRPr="00BD15B5">
        <w:rPr>
          <w:rFonts w:ascii="Verdana" w:hAnsi="Verdana"/>
          <w:sz w:val="20"/>
          <w:szCs w:val="20"/>
        </w:rPr>
        <w:t xml:space="preserve"> работещи на рискови места, като шофьори на </w:t>
      </w:r>
      <w:r w:rsidR="00201E5E">
        <w:rPr>
          <w:rFonts w:ascii="Verdana" w:hAnsi="Verdana"/>
          <w:sz w:val="20"/>
          <w:szCs w:val="20"/>
        </w:rPr>
        <w:t>ТИР-</w:t>
      </w:r>
      <w:proofErr w:type="spellStart"/>
      <w:r w:rsidR="00BD15B5" w:rsidRPr="00BD15B5">
        <w:rPr>
          <w:rFonts w:ascii="Verdana" w:hAnsi="Verdana"/>
          <w:sz w:val="20"/>
          <w:szCs w:val="20"/>
        </w:rPr>
        <w:t>ове</w:t>
      </w:r>
      <w:proofErr w:type="spellEnd"/>
      <w:r w:rsidR="00BD15B5" w:rsidRPr="00BD15B5">
        <w:rPr>
          <w:rFonts w:ascii="Verdana" w:hAnsi="Verdana"/>
          <w:sz w:val="20"/>
          <w:szCs w:val="20"/>
        </w:rPr>
        <w:t xml:space="preserve"> и общи работници в превоз на дървесина. Нарушен е чл.52 от Закона за здравословни и безопасни условия на труд. (ДВ бр.124 от 23.12.1997г. и нег</w:t>
      </w:r>
      <w:r w:rsidR="00201E5E">
        <w:rPr>
          <w:rFonts w:ascii="Verdana" w:hAnsi="Verdana"/>
          <w:sz w:val="20"/>
          <w:szCs w:val="20"/>
        </w:rPr>
        <w:t xml:space="preserve">овите </w:t>
      </w:r>
      <w:r w:rsidR="00BD15B5" w:rsidRPr="00BD15B5">
        <w:rPr>
          <w:rFonts w:ascii="Verdana" w:hAnsi="Verdana"/>
          <w:sz w:val="20"/>
          <w:szCs w:val="20"/>
        </w:rPr>
        <w:t>изменения).</w:t>
      </w:r>
    </w:p>
    <w:p w:rsidR="00BD15B5" w:rsidRPr="00BD15B5" w:rsidRDefault="00BD15B5" w:rsidP="00BD15B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286D03" w:rsidRPr="00873481" w:rsidRDefault="007C4BD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DB63C7" w:rsidRDefault="00DB63C7" w:rsidP="00DB63C7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B63C7">
        <w:rPr>
          <w:rFonts w:ascii="Verdana" w:hAnsi="Verdana"/>
          <w:sz w:val="20"/>
          <w:szCs w:val="20"/>
        </w:rPr>
        <w:t>За отстраняване на констат</w:t>
      </w:r>
      <w:r>
        <w:rPr>
          <w:rFonts w:ascii="Verdana" w:hAnsi="Verdana"/>
          <w:sz w:val="20"/>
          <w:szCs w:val="20"/>
        </w:rPr>
        <w:t>иран</w:t>
      </w:r>
      <w:r w:rsidR="00072B06">
        <w:rPr>
          <w:rFonts w:ascii="Verdana" w:hAnsi="Verdana"/>
          <w:sz w:val="20"/>
          <w:szCs w:val="20"/>
        </w:rPr>
        <w:t>ите</w:t>
      </w:r>
      <w:r>
        <w:rPr>
          <w:rFonts w:ascii="Verdana" w:hAnsi="Verdana"/>
          <w:sz w:val="20"/>
          <w:szCs w:val="20"/>
        </w:rPr>
        <w:t xml:space="preserve"> нарушени</w:t>
      </w:r>
      <w:r w:rsidR="00072B06">
        <w:rPr>
          <w:rFonts w:ascii="Verdana" w:hAnsi="Verdana"/>
          <w:sz w:val="20"/>
          <w:szCs w:val="20"/>
        </w:rPr>
        <w:t xml:space="preserve">я </w:t>
      </w:r>
      <w:r>
        <w:rPr>
          <w:rFonts w:ascii="Verdana" w:hAnsi="Verdana"/>
          <w:sz w:val="20"/>
          <w:szCs w:val="20"/>
        </w:rPr>
        <w:t xml:space="preserve">на </w:t>
      </w:r>
      <w:r w:rsidR="00D84227">
        <w:rPr>
          <w:rFonts w:ascii="Verdana" w:hAnsi="Verdana"/>
          <w:sz w:val="20"/>
          <w:szCs w:val="20"/>
        </w:rPr>
        <w:t xml:space="preserve">работодателя </w:t>
      </w:r>
      <w:r w:rsidR="00072B06">
        <w:rPr>
          <w:rFonts w:ascii="Verdana" w:hAnsi="Verdana"/>
          <w:sz w:val="20"/>
          <w:szCs w:val="20"/>
        </w:rPr>
        <w:t>са</w:t>
      </w:r>
      <w:r w:rsidRPr="00DB63C7">
        <w:rPr>
          <w:rFonts w:ascii="Verdana" w:hAnsi="Verdana"/>
          <w:sz w:val="20"/>
          <w:szCs w:val="20"/>
        </w:rPr>
        <w:t xml:space="preserve"> съставен</w:t>
      </w:r>
      <w:r w:rsidR="00072B06">
        <w:rPr>
          <w:rFonts w:ascii="Verdana" w:hAnsi="Verdana"/>
          <w:sz w:val="20"/>
          <w:szCs w:val="20"/>
        </w:rPr>
        <w:t>и</w:t>
      </w:r>
      <w:r w:rsidRPr="00DB63C7">
        <w:rPr>
          <w:rFonts w:ascii="Verdana" w:hAnsi="Verdana"/>
          <w:sz w:val="20"/>
          <w:szCs w:val="20"/>
        </w:rPr>
        <w:t xml:space="preserve"> </w:t>
      </w:r>
      <w:r w:rsidR="00D54CE3">
        <w:rPr>
          <w:rFonts w:ascii="Verdana" w:hAnsi="Verdana"/>
          <w:sz w:val="20"/>
          <w:szCs w:val="20"/>
        </w:rPr>
        <w:t xml:space="preserve">пет акта за работа на лица без трудови договори </w:t>
      </w:r>
      <w:r w:rsidR="00962599">
        <w:rPr>
          <w:rFonts w:ascii="Verdana" w:hAnsi="Verdana"/>
          <w:sz w:val="20"/>
          <w:szCs w:val="20"/>
        </w:rPr>
        <w:t xml:space="preserve">и един акт </w:t>
      </w:r>
      <w:r w:rsidR="00D54CE3">
        <w:rPr>
          <w:rFonts w:ascii="Verdana" w:hAnsi="Verdana"/>
          <w:sz w:val="20"/>
          <w:szCs w:val="20"/>
        </w:rPr>
        <w:t>за нарушението</w:t>
      </w:r>
      <w:r w:rsidR="00201E5E">
        <w:rPr>
          <w:rFonts w:ascii="Verdana" w:hAnsi="Verdana"/>
          <w:sz w:val="20"/>
          <w:szCs w:val="20"/>
        </w:rPr>
        <w:t>,</w:t>
      </w:r>
      <w:r w:rsidR="00D54CE3">
        <w:rPr>
          <w:rFonts w:ascii="Verdana" w:hAnsi="Verdana"/>
          <w:sz w:val="20"/>
          <w:szCs w:val="20"/>
        </w:rPr>
        <w:t xml:space="preserve"> пос</w:t>
      </w:r>
      <w:r w:rsidR="00962599">
        <w:rPr>
          <w:rFonts w:ascii="Verdana" w:hAnsi="Verdana"/>
          <w:sz w:val="20"/>
          <w:szCs w:val="20"/>
        </w:rPr>
        <w:t>очено в т.3.</w:t>
      </w:r>
    </w:p>
    <w:p w:rsidR="00813028" w:rsidRDefault="00813028" w:rsidP="0081302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13028">
        <w:rPr>
          <w:rFonts w:ascii="Verdana" w:hAnsi="Verdana"/>
          <w:sz w:val="20"/>
          <w:szCs w:val="20"/>
        </w:rPr>
        <w:t>Спр</w:t>
      </w:r>
      <w:r>
        <w:rPr>
          <w:rFonts w:ascii="Verdana" w:hAnsi="Verdana"/>
          <w:sz w:val="20"/>
          <w:szCs w:val="20"/>
        </w:rPr>
        <w:t>ян</w:t>
      </w:r>
      <w:r w:rsidRPr="00813028">
        <w:rPr>
          <w:rFonts w:ascii="Verdana" w:hAnsi="Verdana"/>
          <w:sz w:val="20"/>
          <w:szCs w:val="20"/>
        </w:rPr>
        <w:t xml:space="preserve"> е камион </w:t>
      </w:r>
      <w:bookmarkStart w:id="0" w:name="_GoBack"/>
      <w:r w:rsidRPr="00813028">
        <w:rPr>
          <w:rFonts w:ascii="Verdana" w:hAnsi="Verdana"/>
          <w:sz w:val="20"/>
          <w:szCs w:val="20"/>
        </w:rPr>
        <w:t>ЗИЛ</w:t>
      </w:r>
      <w:bookmarkEnd w:id="0"/>
      <w:r w:rsidRPr="00813028">
        <w:rPr>
          <w:rFonts w:ascii="Verdana" w:hAnsi="Verdana"/>
          <w:sz w:val="20"/>
          <w:szCs w:val="20"/>
        </w:rPr>
        <w:t xml:space="preserve"> 130 да се използва за превоз на дървесина</w:t>
      </w:r>
      <w:r>
        <w:rPr>
          <w:rFonts w:ascii="Verdana" w:hAnsi="Verdana"/>
          <w:sz w:val="20"/>
          <w:szCs w:val="20"/>
        </w:rPr>
        <w:t>,</w:t>
      </w:r>
      <w:r w:rsidRPr="00813028">
        <w:rPr>
          <w:rFonts w:ascii="Verdana" w:hAnsi="Verdana"/>
          <w:sz w:val="20"/>
          <w:szCs w:val="20"/>
        </w:rPr>
        <w:t xml:space="preserve"> тъй като същият не е преминал технически преглед за 2015</w:t>
      </w:r>
      <w:r w:rsidR="00201E5E">
        <w:rPr>
          <w:rFonts w:ascii="Verdana" w:hAnsi="Verdana"/>
          <w:sz w:val="20"/>
          <w:szCs w:val="20"/>
        </w:rPr>
        <w:t xml:space="preserve"> </w:t>
      </w:r>
      <w:r w:rsidRPr="00813028">
        <w:rPr>
          <w:rFonts w:ascii="Verdana" w:hAnsi="Verdana"/>
          <w:sz w:val="20"/>
          <w:szCs w:val="20"/>
        </w:rPr>
        <w:t>г. Последният преглед е бил през март 2014</w:t>
      </w:r>
      <w:r w:rsidR="00201E5E">
        <w:rPr>
          <w:rFonts w:ascii="Verdana" w:hAnsi="Verdana"/>
          <w:sz w:val="20"/>
          <w:szCs w:val="20"/>
        </w:rPr>
        <w:t xml:space="preserve"> </w:t>
      </w:r>
      <w:r w:rsidRPr="00813028">
        <w:rPr>
          <w:rFonts w:ascii="Verdana" w:hAnsi="Verdana"/>
          <w:sz w:val="20"/>
          <w:szCs w:val="20"/>
        </w:rPr>
        <w:t>г., поради което камионът не е осигурен с мерки за ограничаване на рисковете, на които са подложени работещите, намиращи се в/на него.</w:t>
      </w:r>
    </w:p>
    <w:p w:rsidR="00D84227" w:rsidRPr="00DB63C7" w:rsidRDefault="00D84227" w:rsidP="00D84227">
      <w:pPr>
        <w:pStyle w:val="a3"/>
        <w:jc w:val="both"/>
        <w:rPr>
          <w:rFonts w:ascii="Verdana" w:hAnsi="Verdana"/>
          <w:sz w:val="20"/>
          <w:szCs w:val="20"/>
        </w:rPr>
      </w:pPr>
    </w:p>
    <w:p w:rsidR="00D52335" w:rsidRPr="00D52335" w:rsidRDefault="00D52335" w:rsidP="00DB63C7">
      <w:pPr>
        <w:pStyle w:val="a3"/>
        <w:jc w:val="both"/>
        <w:rPr>
          <w:rFonts w:ascii="Verdana" w:hAnsi="Verdana"/>
          <w:sz w:val="20"/>
          <w:szCs w:val="20"/>
        </w:rPr>
      </w:pPr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72B06"/>
    <w:rsid w:val="000A5E7F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1E5E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32060B"/>
    <w:rsid w:val="00331AC6"/>
    <w:rsid w:val="003376F9"/>
    <w:rsid w:val="00353AA4"/>
    <w:rsid w:val="00355F96"/>
    <w:rsid w:val="00373C49"/>
    <w:rsid w:val="0038544D"/>
    <w:rsid w:val="00387C6A"/>
    <w:rsid w:val="003A5436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4398"/>
    <w:rsid w:val="004D4DB6"/>
    <w:rsid w:val="004E1504"/>
    <w:rsid w:val="004E6EC2"/>
    <w:rsid w:val="00512343"/>
    <w:rsid w:val="00525B29"/>
    <w:rsid w:val="00530F96"/>
    <w:rsid w:val="00537644"/>
    <w:rsid w:val="00542411"/>
    <w:rsid w:val="00547699"/>
    <w:rsid w:val="00583B1E"/>
    <w:rsid w:val="005A5885"/>
    <w:rsid w:val="005D1A67"/>
    <w:rsid w:val="00605E83"/>
    <w:rsid w:val="006106ED"/>
    <w:rsid w:val="00632618"/>
    <w:rsid w:val="00634A47"/>
    <w:rsid w:val="00650F33"/>
    <w:rsid w:val="006612DA"/>
    <w:rsid w:val="006751D7"/>
    <w:rsid w:val="00675AC3"/>
    <w:rsid w:val="00704384"/>
    <w:rsid w:val="00747B7B"/>
    <w:rsid w:val="00755011"/>
    <w:rsid w:val="007573D2"/>
    <w:rsid w:val="0076011E"/>
    <w:rsid w:val="00765D1D"/>
    <w:rsid w:val="00781AC6"/>
    <w:rsid w:val="007A3D51"/>
    <w:rsid w:val="007C4BDB"/>
    <w:rsid w:val="007E5E78"/>
    <w:rsid w:val="007F6EC0"/>
    <w:rsid w:val="00813028"/>
    <w:rsid w:val="00826F26"/>
    <w:rsid w:val="00826F44"/>
    <w:rsid w:val="00832400"/>
    <w:rsid w:val="00855F65"/>
    <w:rsid w:val="00856013"/>
    <w:rsid w:val="00867526"/>
    <w:rsid w:val="008732A6"/>
    <w:rsid w:val="00873481"/>
    <w:rsid w:val="00882466"/>
    <w:rsid w:val="00887EE9"/>
    <w:rsid w:val="008906E0"/>
    <w:rsid w:val="008E5270"/>
    <w:rsid w:val="008F7CFF"/>
    <w:rsid w:val="00902D94"/>
    <w:rsid w:val="00910E9B"/>
    <w:rsid w:val="0093114C"/>
    <w:rsid w:val="0095632D"/>
    <w:rsid w:val="00962599"/>
    <w:rsid w:val="009A04A3"/>
    <w:rsid w:val="009A1B51"/>
    <w:rsid w:val="009C3BA1"/>
    <w:rsid w:val="009C62EA"/>
    <w:rsid w:val="009C7DA7"/>
    <w:rsid w:val="009D1439"/>
    <w:rsid w:val="009D416B"/>
    <w:rsid w:val="009E0087"/>
    <w:rsid w:val="009E5DBB"/>
    <w:rsid w:val="009E6191"/>
    <w:rsid w:val="00A02354"/>
    <w:rsid w:val="00A07610"/>
    <w:rsid w:val="00A10EE0"/>
    <w:rsid w:val="00A52588"/>
    <w:rsid w:val="00A6660D"/>
    <w:rsid w:val="00AA0795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D15B5"/>
    <w:rsid w:val="00BE53A4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CF6CC2"/>
    <w:rsid w:val="00D27327"/>
    <w:rsid w:val="00D5053E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512EB"/>
    <w:rsid w:val="00E52C3E"/>
    <w:rsid w:val="00E670FD"/>
    <w:rsid w:val="00E67662"/>
    <w:rsid w:val="00E75592"/>
    <w:rsid w:val="00E9669F"/>
    <w:rsid w:val="00EB135C"/>
    <w:rsid w:val="00EB345D"/>
    <w:rsid w:val="00EF3F39"/>
    <w:rsid w:val="00F15AB6"/>
    <w:rsid w:val="00F279B8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14464-1FCF-477E-8790-86BC169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03A1-467F-4259-9674-CC5BAEC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2014-11-25T13:56:00Z</cp:lastPrinted>
  <dcterms:created xsi:type="dcterms:W3CDTF">2015-05-15T08:42:00Z</dcterms:created>
  <dcterms:modified xsi:type="dcterms:W3CDTF">2015-05-15T08:54:00Z</dcterms:modified>
</cp:coreProperties>
</file>