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885" w:rsidRPr="005D6673" w:rsidRDefault="008A0424" w:rsidP="00286D03">
      <w:pPr>
        <w:ind w:firstLine="708"/>
        <w:jc w:val="center"/>
        <w:rPr>
          <w:rFonts w:ascii="Verdana" w:hAnsi="Verdana"/>
          <w:b/>
        </w:rPr>
      </w:pPr>
      <w:r w:rsidRPr="005D6673">
        <w:rPr>
          <w:rFonts w:ascii="Verdana" w:hAnsi="Verdana"/>
          <w:b/>
        </w:rPr>
        <w:t>Работник</w:t>
      </w:r>
      <w:r w:rsidR="009B53C7" w:rsidRPr="005D6673">
        <w:rPr>
          <w:rFonts w:ascii="Verdana" w:hAnsi="Verdana"/>
          <w:b/>
        </w:rPr>
        <w:t>,</w:t>
      </w:r>
      <w:r w:rsidRPr="005D6673">
        <w:rPr>
          <w:rFonts w:ascii="Verdana" w:hAnsi="Verdana"/>
          <w:b/>
        </w:rPr>
        <w:t xml:space="preserve"> </w:t>
      </w:r>
      <w:r w:rsidR="006203B4" w:rsidRPr="005D6673">
        <w:rPr>
          <w:rFonts w:ascii="Verdana" w:hAnsi="Verdana"/>
          <w:b/>
        </w:rPr>
        <w:t>премазан от бетонови елементи при товарене</w:t>
      </w:r>
    </w:p>
    <w:p w:rsidR="00C17110" w:rsidRPr="005D6673" w:rsidRDefault="00C17110" w:rsidP="00C17110">
      <w:pPr>
        <w:pStyle w:val="a3"/>
        <w:ind w:left="1428"/>
        <w:jc w:val="both"/>
        <w:rPr>
          <w:rFonts w:ascii="Verdana" w:hAnsi="Verdana"/>
          <w:b/>
        </w:rPr>
      </w:pPr>
    </w:p>
    <w:p w:rsidR="00256251" w:rsidRPr="005D6673" w:rsidRDefault="00256251" w:rsidP="00C7127D">
      <w:pPr>
        <w:pStyle w:val="a3"/>
        <w:numPr>
          <w:ilvl w:val="0"/>
          <w:numId w:val="11"/>
        </w:numPr>
        <w:jc w:val="both"/>
        <w:rPr>
          <w:rFonts w:ascii="Verdana" w:hAnsi="Verdana"/>
          <w:b/>
        </w:rPr>
      </w:pPr>
      <w:r w:rsidRPr="005D6673">
        <w:rPr>
          <w:rFonts w:ascii="Verdana" w:hAnsi="Verdana"/>
          <w:b/>
        </w:rPr>
        <w:t>Обстоятелства</w:t>
      </w:r>
      <w:r w:rsidR="006710C7">
        <w:rPr>
          <w:rFonts w:ascii="Verdana" w:hAnsi="Verdana"/>
          <w:b/>
        </w:rPr>
        <w:t>:</w:t>
      </w:r>
    </w:p>
    <w:p w:rsidR="007B6941" w:rsidRPr="005D6673" w:rsidRDefault="00B77AA9" w:rsidP="00A81DBD">
      <w:pPr>
        <w:ind w:firstLine="708"/>
        <w:jc w:val="both"/>
        <w:rPr>
          <w:rFonts w:ascii="Verdana" w:hAnsi="Verdana"/>
        </w:rPr>
      </w:pPr>
      <w:r w:rsidRPr="005D6673">
        <w:rPr>
          <w:rFonts w:ascii="Verdana" w:hAnsi="Verdana"/>
        </w:rPr>
        <w:t>На лице – водач на трактор с ремарке</w:t>
      </w:r>
      <w:r w:rsidR="006710C7">
        <w:rPr>
          <w:rFonts w:ascii="Verdana" w:hAnsi="Verdana"/>
        </w:rPr>
        <w:t>,</w:t>
      </w:r>
      <w:r w:rsidRPr="005D6673">
        <w:rPr>
          <w:rFonts w:ascii="Verdana" w:hAnsi="Verdana"/>
        </w:rPr>
        <w:t xml:space="preserve"> е възложено да участва в натоварване на бетонни елементи в ремаркето на трактора и тяхното извозване до определено място, заедно с други работещи в предприятието. Бетонните елементи са едрогабаритни и с тегло около 500 кг всеки, поради което натоварването е стана</w:t>
      </w:r>
      <w:r w:rsidR="00A81DBD" w:rsidRPr="005D6673">
        <w:rPr>
          <w:rFonts w:ascii="Verdana" w:hAnsi="Verdana"/>
        </w:rPr>
        <w:t xml:space="preserve">ло с челен телескопичен товарач, като при товаренето едната странична каната на ремаркето е отворена. Бетонните елементи са натоварени по два един върху друг </w:t>
      </w:r>
      <w:r w:rsidR="006710C7">
        <w:rPr>
          <w:rFonts w:ascii="Verdana" w:hAnsi="Verdana"/>
        </w:rPr>
        <w:t xml:space="preserve">- </w:t>
      </w:r>
      <w:r w:rsidR="00A81DBD" w:rsidRPr="005D6673">
        <w:rPr>
          <w:rFonts w:ascii="Verdana" w:hAnsi="Verdana"/>
        </w:rPr>
        <w:t>общо четири на ремаркето. При опит на водача на трактор</w:t>
      </w:r>
      <w:r w:rsidR="006710C7">
        <w:rPr>
          <w:rFonts w:ascii="Verdana" w:hAnsi="Verdana"/>
        </w:rPr>
        <w:t>а да затвори страничната каната</w:t>
      </w:r>
      <w:r w:rsidR="00A81DBD" w:rsidRPr="005D6673">
        <w:rPr>
          <w:rFonts w:ascii="Verdana" w:hAnsi="Verdana"/>
        </w:rPr>
        <w:t xml:space="preserve"> два от натоварените от към отворената странична каната бетонни елемента падат върху него и го притискат смъртоносно. </w:t>
      </w:r>
    </w:p>
    <w:p w:rsidR="00331D64" w:rsidRPr="005D6673" w:rsidRDefault="00331D64" w:rsidP="00072B06">
      <w:pPr>
        <w:spacing w:after="0" w:line="240" w:lineRule="auto"/>
        <w:ind w:firstLine="709"/>
        <w:jc w:val="both"/>
        <w:rPr>
          <w:rFonts w:ascii="Verdana" w:hAnsi="Verdana"/>
          <w:b/>
        </w:rPr>
      </w:pPr>
    </w:p>
    <w:p w:rsidR="00256251" w:rsidRPr="005D6673" w:rsidRDefault="00256251" w:rsidP="00D16CFC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Verdana" w:hAnsi="Verdana"/>
          <w:b/>
        </w:rPr>
      </w:pPr>
      <w:r w:rsidRPr="005D6673">
        <w:rPr>
          <w:rFonts w:ascii="Verdana" w:hAnsi="Verdana"/>
          <w:b/>
        </w:rPr>
        <w:t>Причини за злополуката</w:t>
      </w:r>
      <w:r w:rsidR="00F3021D" w:rsidRPr="005D6673">
        <w:rPr>
          <w:rFonts w:ascii="Verdana" w:hAnsi="Verdana"/>
          <w:b/>
        </w:rPr>
        <w:t>,</w:t>
      </w:r>
      <w:r w:rsidR="00207BA5" w:rsidRPr="005D6673">
        <w:rPr>
          <w:rFonts w:ascii="Verdana" w:hAnsi="Verdana"/>
          <w:b/>
        </w:rPr>
        <w:t xml:space="preserve"> нарушени</w:t>
      </w:r>
      <w:r w:rsidR="009C6A87">
        <w:rPr>
          <w:rFonts w:ascii="Verdana" w:hAnsi="Verdana"/>
          <w:b/>
        </w:rPr>
        <w:t xml:space="preserve"> нормативни</w:t>
      </w:r>
      <w:r w:rsidR="00207BA5" w:rsidRPr="005D6673">
        <w:rPr>
          <w:rFonts w:ascii="Verdana" w:hAnsi="Verdana"/>
          <w:b/>
        </w:rPr>
        <w:t xml:space="preserve"> актове</w:t>
      </w:r>
      <w:r w:rsidR="00F3021D" w:rsidRPr="005D6673">
        <w:rPr>
          <w:rFonts w:ascii="Verdana" w:hAnsi="Verdana"/>
          <w:b/>
        </w:rPr>
        <w:t xml:space="preserve"> и лица</w:t>
      </w:r>
      <w:r w:rsidR="006710C7">
        <w:rPr>
          <w:rFonts w:ascii="Verdana" w:hAnsi="Verdana"/>
          <w:b/>
        </w:rPr>
        <w:t>,</w:t>
      </w:r>
      <w:r w:rsidR="00F3021D" w:rsidRPr="005D6673">
        <w:rPr>
          <w:rFonts w:ascii="Verdana" w:hAnsi="Verdana"/>
          <w:b/>
        </w:rPr>
        <w:t xml:space="preserve"> допуснали нарушения</w:t>
      </w:r>
      <w:r w:rsidR="00207BA5" w:rsidRPr="005D6673">
        <w:rPr>
          <w:rFonts w:ascii="Verdana" w:hAnsi="Verdana"/>
          <w:b/>
        </w:rPr>
        <w:t>:</w:t>
      </w:r>
    </w:p>
    <w:p w:rsidR="00F15AB6" w:rsidRPr="005D6673" w:rsidRDefault="00F15AB6" w:rsidP="00256251">
      <w:pPr>
        <w:pStyle w:val="a3"/>
        <w:ind w:left="1068"/>
        <w:jc w:val="both"/>
        <w:rPr>
          <w:rFonts w:ascii="Verdana" w:hAnsi="Verdana"/>
          <w:b/>
        </w:rPr>
      </w:pPr>
    </w:p>
    <w:p w:rsidR="00A81DBD" w:rsidRPr="005D6673" w:rsidRDefault="00A81DBD" w:rsidP="00A81DBD">
      <w:pPr>
        <w:jc w:val="both"/>
        <w:rPr>
          <w:rFonts w:ascii="Verdana" w:hAnsi="Verdana"/>
        </w:rPr>
      </w:pPr>
      <w:r w:rsidRPr="005D6673">
        <w:rPr>
          <w:rFonts w:ascii="Verdana" w:hAnsi="Verdana"/>
        </w:rPr>
        <w:t>1. Работодателят не е разработил и утвърдил правила за осигуряване на безопасни и здравословни условия на труд при извършване на товаро-разтоварни работи, с което не е спазена разпоредбата на чл.5, ал.1 от Наредбата  №12 за осигуряване на здравословни и безопасни условия на т</w:t>
      </w:r>
      <w:r w:rsidR="006710C7">
        <w:rPr>
          <w:rFonts w:ascii="Verdana" w:hAnsi="Verdana"/>
        </w:rPr>
        <w:t>руд при извършване на товаро-</w:t>
      </w:r>
      <w:r w:rsidRPr="005D6673">
        <w:rPr>
          <w:rFonts w:ascii="Verdana" w:hAnsi="Verdana"/>
        </w:rPr>
        <w:t xml:space="preserve">разтоварни работи / ДВ,бр.11/2006 г./. </w:t>
      </w:r>
    </w:p>
    <w:p w:rsidR="00E473BD" w:rsidRPr="005D6673" w:rsidRDefault="00A81DBD" w:rsidP="00A81DBD">
      <w:pPr>
        <w:jc w:val="both"/>
        <w:rPr>
          <w:rFonts w:ascii="Verdana" w:hAnsi="Verdana"/>
        </w:rPr>
      </w:pPr>
      <w:r w:rsidRPr="005D6673">
        <w:rPr>
          <w:rFonts w:ascii="Verdana" w:hAnsi="Verdana"/>
        </w:rPr>
        <w:t>2. Работодателят не е оценил риска при извършване на товаро-разтоварни работи, като не е взет предвид вида на товара /</w:t>
      </w:r>
      <w:r w:rsidR="00E473BD" w:rsidRPr="005D6673">
        <w:rPr>
          <w:rFonts w:ascii="Verdana" w:hAnsi="Verdana"/>
        </w:rPr>
        <w:t>неговите форма, размери, маса,</w:t>
      </w:r>
      <w:r w:rsidRPr="005D6673">
        <w:rPr>
          <w:rFonts w:ascii="Verdana" w:hAnsi="Verdana"/>
        </w:rPr>
        <w:t xml:space="preserve"> обем</w:t>
      </w:r>
      <w:r w:rsidR="00E473BD" w:rsidRPr="005D6673">
        <w:rPr>
          <w:rFonts w:ascii="Verdana" w:hAnsi="Verdana"/>
        </w:rPr>
        <w:t>, опорната повърхнина и положението на товарите и цен</w:t>
      </w:r>
      <w:r w:rsidR="006710C7">
        <w:rPr>
          <w:rFonts w:ascii="Verdana" w:hAnsi="Verdana"/>
        </w:rPr>
        <w:t>търа на тежестта в товарната еди</w:t>
      </w:r>
      <w:r w:rsidR="00E473BD" w:rsidRPr="005D6673">
        <w:rPr>
          <w:rFonts w:ascii="Verdana" w:hAnsi="Verdana"/>
        </w:rPr>
        <w:t>ница</w:t>
      </w:r>
      <w:r w:rsidRPr="005D6673">
        <w:rPr>
          <w:rFonts w:ascii="Verdana" w:hAnsi="Verdana"/>
        </w:rPr>
        <w:t>/, с което е нарушена разпоредбата на чл.</w:t>
      </w:r>
      <w:r w:rsidR="00C51D56">
        <w:rPr>
          <w:rFonts w:ascii="Verdana" w:hAnsi="Verdana"/>
        </w:rPr>
        <w:t xml:space="preserve"> </w:t>
      </w:r>
      <w:r w:rsidRPr="005D6673">
        <w:rPr>
          <w:rFonts w:ascii="Verdana" w:hAnsi="Verdana"/>
        </w:rPr>
        <w:t>22</w:t>
      </w:r>
      <w:r w:rsidR="00E473BD" w:rsidRPr="005D6673">
        <w:rPr>
          <w:rFonts w:ascii="Verdana" w:hAnsi="Verdana"/>
        </w:rPr>
        <w:t xml:space="preserve"> от Наредбата  №12 за осигуряване на здравословни и безопасни условия н</w:t>
      </w:r>
      <w:r w:rsidR="00637516">
        <w:rPr>
          <w:rFonts w:ascii="Verdana" w:hAnsi="Verdana"/>
        </w:rPr>
        <w:t>а труд при извършване на товаро</w:t>
      </w:r>
      <w:r w:rsidR="00E473BD" w:rsidRPr="005D6673">
        <w:rPr>
          <w:rFonts w:ascii="Verdana" w:hAnsi="Verdana"/>
        </w:rPr>
        <w:t xml:space="preserve">-разтоварни работи / </w:t>
      </w:r>
      <w:r w:rsidR="006A1294" w:rsidRPr="005D6673">
        <w:rPr>
          <w:rFonts w:ascii="Verdana" w:hAnsi="Verdana"/>
        </w:rPr>
        <w:t>ДВ,</w:t>
      </w:r>
      <w:r w:rsidR="00E473BD" w:rsidRPr="005D6673">
        <w:rPr>
          <w:rFonts w:ascii="Verdana" w:hAnsi="Verdana"/>
        </w:rPr>
        <w:t xml:space="preserve">бр.11/2006 г./. </w:t>
      </w:r>
    </w:p>
    <w:p w:rsidR="00A81DBD" w:rsidRPr="005D6673" w:rsidRDefault="00E473BD" w:rsidP="00A81DBD">
      <w:pPr>
        <w:jc w:val="both"/>
        <w:rPr>
          <w:rFonts w:ascii="Verdana" w:hAnsi="Verdana"/>
        </w:rPr>
      </w:pPr>
      <w:r w:rsidRPr="005D6673">
        <w:rPr>
          <w:rFonts w:ascii="Verdana" w:hAnsi="Verdana"/>
        </w:rPr>
        <w:t>3. Р</w:t>
      </w:r>
      <w:r w:rsidR="00A81DBD" w:rsidRPr="005D6673">
        <w:rPr>
          <w:rFonts w:ascii="Verdana" w:hAnsi="Verdana"/>
        </w:rPr>
        <w:t>аботодателя</w:t>
      </w:r>
      <w:r w:rsidRPr="005D6673">
        <w:rPr>
          <w:rFonts w:ascii="Verdana" w:hAnsi="Verdana"/>
        </w:rPr>
        <w:t>т</w:t>
      </w:r>
      <w:r w:rsidR="00A81DBD" w:rsidRPr="005D6673">
        <w:rPr>
          <w:rFonts w:ascii="Verdana" w:hAnsi="Verdana"/>
        </w:rPr>
        <w:t xml:space="preserve"> не е организирал и избрал подходящи начини за извършване на товаро-разтоварните работи с бетон</w:t>
      </w:r>
      <w:r w:rsidR="00C17110" w:rsidRPr="005D6673">
        <w:rPr>
          <w:rFonts w:ascii="Verdana" w:hAnsi="Verdana"/>
        </w:rPr>
        <w:t>н</w:t>
      </w:r>
      <w:r w:rsidR="00A81DBD" w:rsidRPr="005D6673">
        <w:rPr>
          <w:rFonts w:ascii="Verdana" w:hAnsi="Verdana"/>
        </w:rPr>
        <w:t>и елементи</w:t>
      </w:r>
      <w:r w:rsidR="00C51D56">
        <w:rPr>
          <w:rFonts w:ascii="Verdana" w:hAnsi="Verdana"/>
        </w:rPr>
        <w:t>,</w:t>
      </w:r>
      <w:r w:rsidR="00A81DBD" w:rsidRPr="005D6673">
        <w:rPr>
          <w:rFonts w:ascii="Verdana" w:hAnsi="Verdana"/>
        </w:rPr>
        <w:t xml:space="preserve">  така че да осигуряват предотвратяване, намаляване или ограничаване на риска за безопасността и здравето на работещите чрез правилно поставяне,</w:t>
      </w:r>
      <w:r w:rsidR="009C6A87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подреждане и укрепване на бетоните елементи в транспортното средство</w:t>
      </w:r>
      <w:r w:rsidRPr="005D6673">
        <w:rPr>
          <w:rFonts w:ascii="Verdana" w:hAnsi="Verdana"/>
        </w:rPr>
        <w:t>,</w:t>
      </w:r>
      <w:r w:rsidR="00A81DBD" w:rsidRPr="005D6673">
        <w:rPr>
          <w:rFonts w:ascii="Verdana" w:hAnsi="Verdana"/>
        </w:rPr>
        <w:t xml:space="preserve"> с което е нарушена разпоредбата на чл.</w:t>
      </w:r>
      <w:r w:rsidR="00C51D56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275,</w:t>
      </w:r>
      <w:r w:rsidRPr="005D6673">
        <w:rPr>
          <w:rFonts w:ascii="Verdana" w:hAnsi="Verdana"/>
        </w:rPr>
        <w:t xml:space="preserve"> </w:t>
      </w:r>
      <w:r w:rsidR="00C51D56">
        <w:rPr>
          <w:rFonts w:ascii="Verdana" w:hAnsi="Verdana"/>
        </w:rPr>
        <w:t>ал.1 от КТ</w:t>
      </w:r>
      <w:r w:rsidR="00A81DBD" w:rsidRPr="005D6673">
        <w:rPr>
          <w:rFonts w:ascii="Verdana" w:hAnsi="Verdana"/>
        </w:rPr>
        <w:t>,</w:t>
      </w:r>
      <w:r w:rsidR="00C51D56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във връзка с чл.</w:t>
      </w:r>
      <w:r w:rsidR="00C51D56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4,</w:t>
      </w:r>
      <w:r w:rsidRPr="005D6673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ал.</w:t>
      </w:r>
      <w:r w:rsidR="00C51D56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1,</w:t>
      </w:r>
      <w:r w:rsidR="00C51D56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т.</w:t>
      </w:r>
      <w:r w:rsidR="00C51D56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1 и във връзка с чл.</w:t>
      </w:r>
      <w:r w:rsidR="00C51D56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14,</w:t>
      </w:r>
      <w:r w:rsidRPr="005D6673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т.</w:t>
      </w:r>
      <w:r w:rsidR="00C51D56">
        <w:rPr>
          <w:rFonts w:ascii="Verdana" w:hAnsi="Verdana"/>
        </w:rPr>
        <w:t xml:space="preserve"> </w:t>
      </w:r>
      <w:r w:rsidR="00A81DBD" w:rsidRPr="005D6673">
        <w:rPr>
          <w:rFonts w:ascii="Verdana" w:hAnsi="Verdana"/>
        </w:rPr>
        <w:t>7 от Наредбата  №12 за осигуряване на здравословни и безопасни условия н</w:t>
      </w:r>
      <w:r w:rsidR="00C51D56">
        <w:rPr>
          <w:rFonts w:ascii="Verdana" w:hAnsi="Verdana"/>
        </w:rPr>
        <w:t>а труд при извършване на товаро</w:t>
      </w:r>
      <w:r w:rsidR="00A81DBD" w:rsidRPr="005D6673">
        <w:rPr>
          <w:rFonts w:ascii="Verdana" w:hAnsi="Verdana"/>
        </w:rPr>
        <w:t>-разтоварни работи / Д</w:t>
      </w:r>
      <w:r w:rsidRPr="005D6673">
        <w:rPr>
          <w:rFonts w:ascii="Verdana" w:hAnsi="Verdana"/>
        </w:rPr>
        <w:t>В</w:t>
      </w:r>
      <w:r w:rsidR="00A81DBD" w:rsidRPr="005D6673">
        <w:rPr>
          <w:rFonts w:ascii="Verdana" w:hAnsi="Verdana"/>
        </w:rPr>
        <w:t>,бр.11/2006 г./.</w:t>
      </w:r>
    </w:p>
    <w:p w:rsidR="00755894" w:rsidRPr="005D6673" w:rsidRDefault="00755894" w:rsidP="004D4DB6">
      <w:pPr>
        <w:pStyle w:val="a3"/>
        <w:ind w:left="709"/>
        <w:jc w:val="both"/>
        <w:rPr>
          <w:rFonts w:ascii="Verdana" w:hAnsi="Verdana"/>
          <w:b/>
        </w:rPr>
      </w:pPr>
    </w:p>
    <w:p w:rsidR="00286D03" w:rsidRPr="005D6673" w:rsidRDefault="007C4BDB" w:rsidP="00D16CFC">
      <w:pPr>
        <w:pStyle w:val="a3"/>
        <w:numPr>
          <w:ilvl w:val="0"/>
          <w:numId w:val="11"/>
        </w:numPr>
        <w:jc w:val="both"/>
        <w:rPr>
          <w:rFonts w:ascii="Verdana" w:hAnsi="Verdana"/>
          <w:b/>
        </w:rPr>
      </w:pPr>
      <w:r w:rsidRPr="005D6673">
        <w:rPr>
          <w:rFonts w:ascii="Verdana" w:hAnsi="Verdana"/>
          <w:b/>
        </w:rPr>
        <w:t>Предприети мерки</w:t>
      </w:r>
      <w:r w:rsidR="004E6EC2" w:rsidRPr="005D6673">
        <w:rPr>
          <w:rFonts w:ascii="Verdana" w:hAnsi="Verdana"/>
          <w:b/>
        </w:rPr>
        <w:t>:</w:t>
      </w:r>
    </w:p>
    <w:p w:rsidR="00457FA6" w:rsidRPr="005D6673" w:rsidRDefault="00457FA6" w:rsidP="00457FA6">
      <w:pPr>
        <w:pStyle w:val="a3"/>
        <w:ind w:left="1068"/>
        <w:jc w:val="both"/>
        <w:rPr>
          <w:rFonts w:ascii="Verdana" w:hAnsi="Verdana"/>
          <w:b/>
        </w:rPr>
      </w:pPr>
    </w:p>
    <w:p w:rsidR="00AA0795" w:rsidRPr="005D6673" w:rsidRDefault="001A521F" w:rsidP="001A521F">
      <w:pPr>
        <w:pStyle w:val="a3"/>
        <w:numPr>
          <w:ilvl w:val="0"/>
          <w:numId w:val="9"/>
        </w:numPr>
        <w:jc w:val="both"/>
        <w:rPr>
          <w:rFonts w:ascii="Verdana" w:hAnsi="Verdana"/>
        </w:rPr>
      </w:pPr>
      <w:r w:rsidRPr="005D6673">
        <w:rPr>
          <w:rFonts w:ascii="Verdana" w:hAnsi="Verdana"/>
        </w:rPr>
        <w:t>Дадени  са предписания</w:t>
      </w:r>
      <w:r w:rsidR="00C7127D" w:rsidRPr="005D6673">
        <w:rPr>
          <w:rFonts w:ascii="Verdana" w:hAnsi="Verdana"/>
        </w:rPr>
        <w:t xml:space="preserve"> за всяко констатирано</w:t>
      </w:r>
      <w:r w:rsidR="00AA0795" w:rsidRPr="005D6673">
        <w:rPr>
          <w:rFonts w:ascii="Verdana" w:hAnsi="Verdana"/>
        </w:rPr>
        <w:t xml:space="preserve"> нарушение</w:t>
      </w:r>
      <w:r w:rsidR="001F3AF8" w:rsidRPr="005D6673">
        <w:rPr>
          <w:rFonts w:ascii="Verdana" w:hAnsi="Verdana"/>
        </w:rPr>
        <w:t>.</w:t>
      </w:r>
      <w:r w:rsidR="002F3953" w:rsidRPr="005D6673">
        <w:rPr>
          <w:rFonts w:ascii="Verdana" w:hAnsi="Verdana"/>
        </w:rPr>
        <w:t xml:space="preserve"> </w:t>
      </w:r>
    </w:p>
    <w:p w:rsidR="00DB63C7" w:rsidRPr="005D6673" w:rsidRDefault="00DB63C7" w:rsidP="00DB63C7">
      <w:pPr>
        <w:pStyle w:val="a3"/>
        <w:numPr>
          <w:ilvl w:val="0"/>
          <w:numId w:val="9"/>
        </w:numPr>
        <w:jc w:val="both"/>
        <w:rPr>
          <w:rFonts w:ascii="Verdana" w:hAnsi="Verdana"/>
        </w:rPr>
      </w:pPr>
      <w:r w:rsidRPr="005D6673">
        <w:rPr>
          <w:rFonts w:ascii="Verdana" w:hAnsi="Verdana"/>
        </w:rPr>
        <w:t>За отстраняване на констатиран</w:t>
      </w:r>
      <w:r w:rsidR="00E473BD" w:rsidRPr="005D6673">
        <w:rPr>
          <w:rFonts w:ascii="Verdana" w:hAnsi="Verdana"/>
        </w:rPr>
        <w:t>ото</w:t>
      </w:r>
      <w:r w:rsidRPr="005D6673">
        <w:rPr>
          <w:rFonts w:ascii="Verdana" w:hAnsi="Verdana"/>
        </w:rPr>
        <w:t xml:space="preserve"> нарушени</w:t>
      </w:r>
      <w:r w:rsidR="00C51D56">
        <w:rPr>
          <w:rFonts w:ascii="Verdana" w:hAnsi="Verdana"/>
        </w:rPr>
        <w:t>е</w:t>
      </w:r>
      <w:r w:rsidR="003A7D21" w:rsidRPr="005D6673">
        <w:rPr>
          <w:rFonts w:ascii="Verdana" w:hAnsi="Verdana"/>
        </w:rPr>
        <w:t>, посочен</w:t>
      </w:r>
      <w:r w:rsidR="00E473BD" w:rsidRPr="005D6673">
        <w:rPr>
          <w:rFonts w:ascii="Verdana" w:hAnsi="Verdana"/>
        </w:rPr>
        <w:t>о</w:t>
      </w:r>
      <w:r w:rsidR="003A7D21" w:rsidRPr="005D6673">
        <w:rPr>
          <w:rFonts w:ascii="Verdana" w:hAnsi="Verdana"/>
        </w:rPr>
        <w:t xml:space="preserve"> </w:t>
      </w:r>
      <w:r w:rsidR="00AA43BD" w:rsidRPr="005D6673">
        <w:rPr>
          <w:rFonts w:ascii="Verdana" w:hAnsi="Verdana"/>
        </w:rPr>
        <w:t>в т.</w:t>
      </w:r>
      <w:r w:rsidR="00C51D56">
        <w:rPr>
          <w:rFonts w:ascii="Verdana" w:hAnsi="Verdana"/>
        </w:rPr>
        <w:t xml:space="preserve"> </w:t>
      </w:r>
      <w:r w:rsidR="00E473BD" w:rsidRPr="005D6673">
        <w:rPr>
          <w:rFonts w:ascii="Verdana" w:hAnsi="Verdana"/>
        </w:rPr>
        <w:t>3</w:t>
      </w:r>
      <w:r w:rsidR="003A7D21" w:rsidRPr="005D6673">
        <w:rPr>
          <w:rFonts w:ascii="Verdana" w:hAnsi="Verdana"/>
        </w:rPr>
        <w:t xml:space="preserve"> от протокола,</w:t>
      </w:r>
      <w:r w:rsidR="00072B06" w:rsidRPr="005D6673">
        <w:rPr>
          <w:rFonts w:ascii="Verdana" w:hAnsi="Verdana"/>
        </w:rPr>
        <w:t xml:space="preserve"> </w:t>
      </w:r>
      <w:r w:rsidRPr="005D6673">
        <w:rPr>
          <w:rFonts w:ascii="Verdana" w:hAnsi="Verdana"/>
        </w:rPr>
        <w:t xml:space="preserve">на </w:t>
      </w:r>
      <w:r w:rsidR="00D84227" w:rsidRPr="005D6673">
        <w:rPr>
          <w:rFonts w:ascii="Verdana" w:hAnsi="Verdana"/>
        </w:rPr>
        <w:t xml:space="preserve">работодателя </w:t>
      </w:r>
      <w:r w:rsidR="00E473BD" w:rsidRPr="005D6673">
        <w:rPr>
          <w:rFonts w:ascii="Verdana" w:hAnsi="Verdana"/>
        </w:rPr>
        <w:t>е</w:t>
      </w:r>
      <w:r w:rsidR="00AA43BD" w:rsidRPr="005D6673">
        <w:rPr>
          <w:rFonts w:ascii="Verdana" w:hAnsi="Verdana"/>
        </w:rPr>
        <w:t xml:space="preserve"> съставен</w:t>
      </w:r>
      <w:r w:rsidR="003A7D21" w:rsidRPr="005D6673">
        <w:rPr>
          <w:rFonts w:ascii="Verdana" w:hAnsi="Verdana"/>
        </w:rPr>
        <w:t xml:space="preserve"> и връчен </w:t>
      </w:r>
      <w:r w:rsidR="00AA43BD" w:rsidRPr="005D6673">
        <w:rPr>
          <w:rFonts w:ascii="Verdana" w:hAnsi="Verdana"/>
        </w:rPr>
        <w:t>АУАН.</w:t>
      </w:r>
    </w:p>
    <w:p w:rsidR="00D52335" w:rsidRPr="005D6673" w:rsidRDefault="00D52335" w:rsidP="003062AC">
      <w:pPr>
        <w:jc w:val="both"/>
        <w:rPr>
          <w:rFonts w:ascii="Verdana" w:hAnsi="Verdana"/>
        </w:rPr>
      </w:pPr>
      <w:bookmarkStart w:id="0" w:name="_GoBack"/>
      <w:bookmarkEnd w:id="0"/>
    </w:p>
    <w:sectPr w:rsidR="00D52335" w:rsidRPr="005D6673" w:rsidSect="003F625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C6529"/>
    <w:multiLevelType w:val="hybridMultilevel"/>
    <w:tmpl w:val="FBAEF292"/>
    <w:lvl w:ilvl="0" w:tplc="77D0FA10">
      <w:start w:val="1"/>
      <w:numFmt w:val="decimal"/>
      <w:lvlText w:val="%1."/>
      <w:lvlJc w:val="left"/>
      <w:pPr>
        <w:ind w:left="720" w:hanging="360"/>
      </w:pPr>
      <w:rPr>
        <w:rFonts w:ascii="Verdana" w:eastAsiaTheme="minorHAnsi" w:hAnsi="Verdana" w:cstheme="minorBidi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D3E43"/>
    <w:multiLevelType w:val="hybridMultilevel"/>
    <w:tmpl w:val="122A592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DEE0B59"/>
    <w:multiLevelType w:val="hybridMultilevel"/>
    <w:tmpl w:val="13FC265A"/>
    <w:lvl w:ilvl="0" w:tplc="4B66F15E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cs="Times New Roman"/>
        <w:b w:val="0"/>
        <w:bCs w:val="0"/>
      </w:rPr>
    </w:lvl>
    <w:lvl w:ilvl="1" w:tplc="04020019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  <w:rPr>
        <w:rFonts w:cs="Times New Roman"/>
      </w:rPr>
    </w:lvl>
  </w:abstractNum>
  <w:abstractNum w:abstractNumId="3" w15:restartNumberingAfterBreak="0">
    <w:nsid w:val="13735BAA"/>
    <w:multiLevelType w:val="hybridMultilevel"/>
    <w:tmpl w:val="5F70E326"/>
    <w:lvl w:ilvl="0" w:tplc="B25A9C4A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425130D"/>
    <w:multiLevelType w:val="hybridMultilevel"/>
    <w:tmpl w:val="FAFE7546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5" w15:restartNumberingAfterBreak="0">
    <w:nsid w:val="24CC5BAD"/>
    <w:multiLevelType w:val="hybridMultilevel"/>
    <w:tmpl w:val="7C5C512C"/>
    <w:lvl w:ilvl="0" w:tplc="2AA8C11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BE75A9C"/>
    <w:multiLevelType w:val="hybridMultilevel"/>
    <w:tmpl w:val="F9DE80F8"/>
    <w:lvl w:ilvl="0" w:tplc="237479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5D54A4"/>
    <w:multiLevelType w:val="hybridMultilevel"/>
    <w:tmpl w:val="9CE0BC9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75622C"/>
    <w:multiLevelType w:val="hybridMultilevel"/>
    <w:tmpl w:val="4D02BE24"/>
    <w:lvl w:ilvl="0" w:tplc="D89C99D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42E93406"/>
    <w:multiLevelType w:val="hybridMultilevel"/>
    <w:tmpl w:val="15781ED0"/>
    <w:lvl w:ilvl="0" w:tplc="0402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0" w15:restartNumberingAfterBreak="0">
    <w:nsid w:val="5F1574F1"/>
    <w:multiLevelType w:val="hybridMultilevel"/>
    <w:tmpl w:val="901865F8"/>
    <w:lvl w:ilvl="0" w:tplc="1A2C9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DBF7931"/>
    <w:multiLevelType w:val="hybridMultilevel"/>
    <w:tmpl w:val="4B7680C4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72F33517"/>
    <w:multiLevelType w:val="hybridMultilevel"/>
    <w:tmpl w:val="1C6EFE8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6"/>
  </w:num>
  <w:num w:numId="4">
    <w:abstractNumId w:val="9"/>
  </w:num>
  <w:num w:numId="5">
    <w:abstractNumId w:val="11"/>
  </w:num>
  <w:num w:numId="6">
    <w:abstractNumId w:val="5"/>
  </w:num>
  <w:num w:numId="7">
    <w:abstractNumId w:val="4"/>
  </w:num>
  <w:num w:numId="8">
    <w:abstractNumId w:val="0"/>
  </w:num>
  <w:num w:numId="9">
    <w:abstractNumId w:val="12"/>
  </w:num>
  <w:num w:numId="10">
    <w:abstractNumId w:val="7"/>
  </w:num>
  <w:num w:numId="11">
    <w:abstractNumId w:val="3"/>
  </w:num>
  <w:num w:numId="12">
    <w:abstractNumId w:val="8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592"/>
    <w:rsid w:val="00005608"/>
    <w:rsid w:val="0000754E"/>
    <w:rsid w:val="00031B45"/>
    <w:rsid w:val="00072B06"/>
    <w:rsid w:val="00084B36"/>
    <w:rsid w:val="000A5E7F"/>
    <w:rsid w:val="000D1D14"/>
    <w:rsid w:val="000E645E"/>
    <w:rsid w:val="00107433"/>
    <w:rsid w:val="001252A2"/>
    <w:rsid w:val="00151247"/>
    <w:rsid w:val="00157462"/>
    <w:rsid w:val="00172DB2"/>
    <w:rsid w:val="0017503B"/>
    <w:rsid w:val="001A3E5E"/>
    <w:rsid w:val="001A521F"/>
    <w:rsid w:val="001A7D56"/>
    <w:rsid w:val="001D6493"/>
    <w:rsid w:val="001F3AF8"/>
    <w:rsid w:val="002024C0"/>
    <w:rsid w:val="0020719D"/>
    <w:rsid w:val="00207616"/>
    <w:rsid w:val="00207BA5"/>
    <w:rsid w:val="00233B22"/>
    <w:rsid w:val="00256251"/>
    <w:rsid w:val="00286D03"/>
    <w:rsid w:val="002A3CDF"/>
    <w:rsid w:val="002A78C7"/>
    <w:rsid w:val="002C0481"/>
    <w:rsid w:val="002D604B"/>
    <w:rsid w:val="002F1668"/>
    <w:rsid w:val="002F3953"/>
    <w:rsid w:val="002F3ADE"/>
    <w:rsid w:val="003062AC"/>
    <w:rsid w:val="0031656A"/>
    <w:rsid w:val="0032060B"/>
    <w:rsid w:val="00331AC6"/>
    <w:rsid w:val="00331D64"/>
    <w:rsid w:val="003376F9"/>
    <w:rsid w:val="00353AA4"/>
    <w:rsid w:val="00355F96"/>
    <w:rsid w:val="00373C49"/>
    <w:rsid w:val="0038544D"/>
    <w:rsid w:val="00387C6A"/>
    <w:rsid w:val="003A5436"/>
    <w:rsid w:val="003A7D21"/>
    <w:rsid w:val="003B0480"/>
    <w:rsid w:val="003B558F"/>
    <w:rsid w:val="003D4AB9"/>
    <w:rsid w:val="003E0FD9"/>
    <w:rsid w:val="003E43A9"/>
    <w:rsid w:val="003E4DD2"/>
    <w:rsid w:val="003F4C73"/>
    <w:rsid w:val="003F6258"/>
    <w:rsid w:val="003F7B83"/>
    <w:rsid w:val="00403FBE"/>
    <w:rsid w:val="00426FF0"/>
    <w:rsid w:val="00450A79"/>
    <w:rsid w:val="00455FF2"/>
    <w:rsid w:val="00457FA6"/>
    <w:rsid w:val="00497ED1"/>
    <w:rsid w:val="004B02D5"/>
    <w:rsid w:val="004C1EBE"/>
    <w:rsid w:val="004C4398"/>
    <w:rsid w:val="004D4DB6"/>
    <w:rsid w:val="004E1504"/>
    <w:rsid w:val="004E4CE4"/>
    <w:rsid w:val="004E6EC2"/>
    <w:rsid w:val="004F6F12"/>
    <w:rsid w:val="00502D13"/>
    <w:rsid w:val="00512343"/>
    <w:rsid w:val="0051263F"/>
    <w:rsid w:val="00525B29"/>
    <w:rsid w:val="00530F96"/>
    <w:rsid w:val="00537644"/>
    <w:rsid w:val="00542411"/>
    <w:rsid w:val="00547699"/>
    <w:rsid w:val="00583B1E"/>
    <w:rsid w:val="005A5885"/>
    <w:rsid w:val="005D1A67"/>
    <w:rsid w:val="005D5AC9"/>
    <w:rsid w:val="005D6673"/>
    <w:rsid w:val="00605E83"/>
    <w:rsid w:val="006106ED"/>
    <w:rsid w:val="006203B4"/>
    <w:rsid w:val="00632618"/>
    <w:rsid w:val="00634A47"/>
    <w:rsid w:val="00637516"/>
    <w:rsid w:val="00650F33"/>
    <w:rsid w:val="006612DA"/>
    <w:rsid w:val="006710C7"/>
    <w:rsid w:val="006751D7"/>
    <w:rsid w:val="00675AC3"/>
    <w:rsid w:val="006A1294"/>
    <w:rsid w:val="006A1EF6"/>
    <w:rsid w:val="006B389F"/>
    <w:rsid w:val="00702BEA"/>
    <w:rsid w:val="00704384"/>
    <w:rsid w:val="00747B7B"/>
    <w:rsid w:val="00755011"/>
    <w:rsid w:val="00755894"/>
    <w:rsid w:val="007573D2"/>
    <w:rsid w:val="0076011E"/>
    <w:rsid w:val="00765D1D"/>
    <w:rsid w:val="00781AC6"/>
    <w:rsid w:val="007A3D51"/>
    <w:rsid w:val="007B6941"/>
    <w:rsid w:val="007C4BDB"/>
    <w:rsid w:val="007D72A1"/>
    <w:rsid w:val="007E5E78"/>
    <w:rsid w:val="007F6EC0"/>
    <w:rsid w:val="00801495"/>
    <w:rsid w:val="00813028"/>
    <w:rsid w:val="00823805"/>
    <w:rsid w:val="00826F26"/>
    <w:rsid w:val="00826F44"/>
    <w:rsid w:val="00832400"/>
    <w:rsid w:val="00855F65"/>
    <w:rsid w:val="00856013"/>
    <w:rsid w:val="00865B8F"/>
    <w:rsid w:val="00865DAF"/>
    <w:rsid w:val="00867526"/>
    <w:rsid w:val="00873481"/>
    <w:rsid w:val="00882466"/>
    <w:rsid w:val="00887EE9"/>
    <w:rsid w:val="008906E0"/>
    <w:rsid w:val="008A0424"/>
    <w:rsid w:val="008A5A1F"/>
    <w:rsid w:val="008E5270"/>
    <w:rsid w:val="008F7CFF"/>
    <w:rsid w:val="00902D94"/>
    <w:rsid w:val="00910E9B"/>
    <w:rsid w:val="0093114C"/>
    <w:rsid w:val="0095632D"/>
    <w:rsid w:val="00962599"/>
    <w:rsid w:val="009A04A3"/>
    <w:rsid w:val="009A1B51"/>
    <w:rsid w:val="009B53C7"/>
    <w:rsid w:val="009C3BA1"/>
    <w:rsid w:val="009C62EA"/>
    <w:rsid w:val="009C6A87"/>
    <w:rsid w:val="009D1439"/>
    <w:rsid w:val="009D3406"/>
    <w:rsid w:val="009D416B"/>
    <w:rsid w:val="009E0087"/>
    <w:rsid w:val="009E5DBB"/>
    <w:rsid w:val="009E6191"/>
    <w:rsid w:val="00A02354"/>
    <w:rsid w:val="00A07610"/>
    <w:rsid w:val="00A10EE0"/>
    <w:rsid w:val="00A52588"/>
    <w:rsid w:val="00A6660D"/>
    <w:rsid w:val="00A81DBD"/>
    <w:rsid w:val="00AA0795"/>
    <w:rsid w:val="00AA43BD"/>
    <w:rsid w:val="00AB77FA"/>
    <w:rsid w:val="00AC3937"/>
    <w:rsid w:val="00B32DBD"/>
    <w:rsid w:val="00B6502E"/>
    <w:rsid w:val="00B72164"/>
    <w:rsid w:val="00B74DA0"/>
    <w:rsid w:val="00B77AA9"/>
    <w:rsid w:val="00B84557"/>
    <w:rsid w:val="00B869E7"/>
    <w:rsid w:val="00B91421"/>
    <w:rsid w:val="00B9435B"/>
    <w:rsid w:val="00BD15B5"/>
    <w:rsid w:val="00BE53A4"/>
    <w:rsid w:val="00BF3F6B"/>
    <w:rsid w:val="00C108E6"/>
    <w:rsid w:val="00C14A7C"/>
    <w:rsid w:val="00C1588A"/>
    <w:rsid w:val="00C17110"/>
    <w:rsid w:val="00C436E9"/>
    <w:rsid w:val="00C51D56"/>
    <w:rsid w:val="00C64961"/>
    <w:rsid w:val="00C65344"/>
    <w:rsid w:val="00C660B8"/>
    <w:rsid w:val="00C7127D"/>
    <w:rsid w:val="00CD4B58"/>
    <w:rsid w:val="00CD75E8"/>
    <w:rsid w:val="00CE0517"/>
    <w:rsid w:val="00CE7EF2"/>
    <w:rsid w:val="00CF6CC2"/>
    <w:rsid w:val="00D16CFC"/>
    <w:rsid w:val="00D27327"/>
    <w:rsid w:val="00D5053E"/>
    <w:rsid w:val="00D52335"/>
    <w:rsid w:val="00D54CE3"/>
    <w:rsid w:val="00D62EBC"/>
    <w:rsid w:val="00D84227"/>
    <w:rsid w:val="00D9426B"/>
    <w:rsid w:val="00D958BA"/>
    <w:rsid w:val="00DB63C7"/>
    <w:rsid w:val="00DC0C14"/>
    <w:rsid w:val="00DC4280"/>
    <w:rsid w:val="00DD1FFE"/>
    <w:rsid w:val="00DD2556"/>
    <w:rsid w:val="00DD593F"/>
    <w:rsid w:val="00DE3A3C"/>
    <w:rsid w:val="00DF1041"/>
    <w:rsid w:val="00DF1420"/>
    <w:rsid w:val="00E00136"/>
    <w:rsid w:val="00E07111"/>
    <w:rsid w:val="00E11C8D"/>
    <w:rsid w:val="00E11D8A"/>
    <w:rsid w:val="00E25BCA"/>
    <w:rsid w:val="00E26C93"/>
    <w:rsid w:val="00E3106B"/>
    <w:rsid w:val="00E473BD"/>
    <w:rsid w:val="00E512EB"/>
    <w:rsid w:val="00E52C3E"/>
    <w:rsid w:val="00E670FD"/>
    <w:rsid w:val="00E67662"/>
    <w:rsid w:val="00E75592"/>
    <w:rsid w:val="00E9669F"/>
    <w:rsid w:val="00EB135C"/>
    <w:rsid w:val="00EB345D"/>
    <w:rsid w:val="00EC529A"/>
    <w:rsid w:val="00EF3F39"/>
    <w:rsid w:val="00F134AC"/>
    <w:rsid w:val="00F14335"/>
    <w:rsid w:val="00F15AB6"/>
    <w:rsid w:val="00F279B8"/>
    <w:rsid w:val="00F3021D"/>
    <w:rsid w:val="00F61A41"/>
    <w:rsid w:val="00FB70F5"/>
    <w:rsid w:val="00FC7122"/>
    <w:rsid w:val="00FF4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24FD5-AC41-4A45-9EA5-10F867EB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D03"/>
    <w:pPr>
      <w:ind w:left="720"/>
      <w:contextualSpacing/>
    </w:pPr>
  </w:style>
  <w:style w:type="character" w:customStyle="1" w:styleId="apple-converted-space">
    <w:name w:val="apple-converted-space"/>
    <w:basedOn w:val="a0"/>
    <w:rsid w:val="00426FF0"/>
  </w:style>
  <w:style w:type="character" w:customStyle="1" w:styleId="samedocreference">
    <w:name w:val="samedocreference"/>
    <w:basedOn w:val="a0"/>
    <w:rsid w:val="0042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38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0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3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396126-205F-483C-A7FA-A0D7DFDA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Калисторска</dc:creator>
  <cp:lastModifiedBy>Дина Христова</cp:lastModifiedBy>
  <cp:revision>6</cp:revision>
  <cp:lastPrinted>2015-05-11T11:28:00Z</cp:lastPrinted>
  <dcterms:created xsi:type="dcterms:W3CDTF">2015-06-03T13:05:00Z</dcterms:created>
  <dcterms:modified xsi:type="dcterms:W3CDTF">2015-06-03T13:40:00Z</dcterms:modified>
</cp:coreProperties>
</file>