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85" w:rsidRDefault="00275CBF" w:rsidP="00286D03">
      <w:pPr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ШОФЬОР НА ТЕЖКОТОВАРЕН АВТОМОБИЛ ЗАГИВА, ДВИЖЕЙКИ СЕ С НЕСВАЛЕН КОШ</w:t>
      </w:r>
    </w:p>
    <w:p w:rsidR="00506192" w:rsidRPr="001F306F" w:rsidRDefault="00506192" w:rsidP="00286D03">
      <w:pPr>
        <w:ind w:firstLine="708"/>
        <w:jc w:val="center"/>
        <w:rPr>
          <w:rFonts w:ascii="Verdana" w:hAnsi="Verdana"/>
          <w:b/>
          <w:lang w:val="en-US"/>
        </w:rPr>
      </w:pPr>
    </w:p>
    <w:p w:rsidR="00256251" w:rsidRPr="005537D1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537D1">
        <w:rPr>
          <w:rFonts w:ascii="Verdana" w:hAnsi="Verdana"/>
          <w:b/>
          <w:sz w:val="20"/>
          <w:szCs w:val="20"/>
        </w:rPr>
        <w:t xml:space="preserve">I. </w:t>
      </w:r>
      <w:r w:rsidR="00256251" w:rsidRPr="005537D1">
        <w:rPr>
          <w:rFonts w:ascii="Verdana" w:hAnsi="Verdana"/>
          <w:b/>
          <w:sz w:val="20"/>
          <w:szCs w:val="20"/>
        </w:rPr>
        <w:t>Обстоятелства</w:t>
      </w:r>
      <w:r w:rsidR="00CE58EF">
        <w:rPr>
          <w:rFonts w:ascii="Verdana" w:hAnsi="Verdana"/>
          <w:b/>
          <w:sz w:val="20"/>
          <w:szCs w:val="20"/>
        </w:rPr>
        <w:t>:</w:t>
      </w:r>
    </w:p>
    <w:p w:rsidR="00DD6307" w:rsidRPr="00DD6307" w:rsidRDefault="00DD6307" w:rsidP="00DD6307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Пострадало</w:t>
      </w:r>
      <w:r w:rsidR="00CE58EF">
        <w:rPr>
          <w:rFonts w:ascii="Verdana" w:hAnsi="Verdana"/>
          <w:sz w:val="20"/>
          <w:szCs w:val="20"/>
        </w:rPr>
        <w:t>то</w:t>
      </w:r>
      <w:r>
        <w:rPr>
          <w:rFonts w:ascii="Verdana" w:hAnsi="Verdana"/>
          <w:sz w:val="20"/>
          <w:szCs w:val="20"/>
        </w:rPr>
        <w:t xml:space="preserve"> лице е назначено </w:t>
      </w:r>
      <w:r w:rsidR="00CE58EF">
        <w:rPr>
          <w:rFonts w:ascii="Verdana" w:hAnsi="Verdana"/>
          <w:sz w:val="20"/>
          <w:szCs w:val="20"/>
        </w:rPr>
        <w:t>на длъжност „</w:t>
      </w:r>
      <w:r w:rsidRPr="00DD6307">
        <w:rPr>
          <w:rFonts w:ascii="Verdana" w:hAnsi="Verdana"/>
          <w:sz w:val="20"/>
          <w:szCs w:val="20"/>
        </w:rPr>
        <w:t>шофьор</w:t>
      </w:r>
      <w:r w:rsidR="00CE58EF">
        <w:rPr>
          <w:rFonts w:ascii="Verdana" w:hAnsi="Verdana"/>
          <w:sz w:val="20"/>
          <w:szCs w:val="20"/>
        </w:rPr>
        <w:t xml:space="preserve"> - </w:t>
      </w:r>
      <w:r w:rsidRPr="00DD6307">
        <w:rPr>
          <w:rFonts w:ascii="Verdana" w:hAnsi="Verdana"/>
          <w:sz w:val="20"/>
          <w:szCs w:val="20"/>
        </w:rPr>
        <w:t xml:space="preserve">тежкотоварен автомобил’’ в </w:t>
      </w:r>
      <w:r>
        <w:rPr>
          <w:rFonts w:ascii="Verdana" w:hAnsi="Verdana"/>
          <w:sz w:val="20"/>
          <w:szCs w:val="20"/>
        </w:rPr>
        <w:t>дружество, което участва при изграждането на</w:t>
      </w:r>
      <w:r w:rsidR="00CE58EF">
        <w:rPr>
          <w:rFonts w:ascii="Verdana" w:hAnsi="Verdana"/>
          <w:sz w:val="20"/>
          <w:szCs w:val="20"/>
        </w:rPr>
        <w:t xml:space="preserve"> АМ „</w:t>
      </w:r>
      <w:r w:rsidRPr="00DD6307">
        <w:rPr>
          <w:rFonts w:ascii="Verdana" w:hAnsi="Verdana"/>
          <w:sz w:val="20"/>
          <w:szCs w:val="20"/>
        </w:rPr>
        <w:t>Марица’’</w:t>
      </w:r>
      <w:r>
        <w:rPr>
          <w:rFonts w:ascii="Verdana" w:hAnsi="Verdana"/>
          <w:sz w:val="20"/>
          <w:szCs w:val="20"/>
        </w:rPr>
        <w:t xml:space="preserve">. </w:t>
      </w:r>
      <w:r w:rsidRPr="00DD6307">
        <w:rPr>
          <w:rFonts w:ascii="Verdana" w:hAnsi="Verdana"/>
          <w:sz w:val="20"/>
          <w:szCs w:val="20"/>
        </w:rPr>
        <w:t xml:space="preserve">По време на инцидента </w:t>
      </w:r>
      <w:r w:rsidR="00CE58EF">
        <w:rPr>
          <w:rFonts w:ascii="Verdana" w:hAnsi="Verdana"/>
          <w:sz w:val="20"/>
          <w:szCs w:val="20"/>
        </w:rPr>
        <w:t xml:space="preserve">лицето </w:t>
      </w:r>
      <w:r>
        <w:rPr>
          <w:rFonts w:ascii="Verdana" w:hAnsi="Verdana"/>
          <w:sz w:val="20"/>
          <w:szCs w:val="20"/>
        </w:rPr>
        <w:t xml:space="preserve"> </w:t>
      </w:r>
      <w:r w:rsidR="00CE58EF">
        <w:rPr>
          <w:rFonts w:ascii="Verdana" w:hAnsi="Verdana"/>
          <w:sz w:val="20"/>
          <w:szCs w:val="20"/>
        </w:rPr>
        <w:t xml:space="preserve">е </w:t>
      </w:r>
      <w:r w:rsidRPr="00DD6307">
        <w:rPr>
          <w:rFonts w:ascii="Verdana" w:hAnsi="Verdana"/>
          <w:sz w:val="20"/>
          <w:szCs w:val="20"/>
        </w:rPr>
        <w:t>шофира</w:t>
      </w:r>
      <w:r w:rsidR="00CE58EF">
        <w:rPr>
          <w:rFonts w:ascii="Verdana" w:hAnsi="Verdana"/>
          <w:sz w:val="20"/>
          <w:szCs w:val="20"/>
        </w:rPr>
        <w:t>ло</w:t>
      </w:r>
      <w:r w:rsidRPr="00DD6307">
        <w:rPr>
          <w:rFonts w:ascii="Verdana" w:hAnsi="Verdana"/>
          <w:sz w:val="20"/>
          <w:szCs w:val="20"/>
        </w:rPr>
        <w:t xml:space="preserve"> </w:t>
      </w:r>
      <w:r w:rsidR="00CE58EF">
        <w:rPr>
          <w:rFonts w:ascii="Verdana" w:hAnsi="Verdana"/>
          <w:sz w:val="20"/>
          <w:szCs w:val="20"/>
        </w:rPr>
        <w:t xml:space="preserve">самосвал с вдигнат кош </w:t>
      </w:r>
      <w:r w:rsidRPr="00DD6307">
        <w:rPr>
          <w:rFonts w:ascii="Verdana" w:hAnsi="Verdana"/>
          <w:sz w:val="20"/>
          <w:szCs w:val="20"/>
        </w:rPr>
        <w:t xml:space="preserve">по строящия се </w:t>
      </w:r>
      <w:r w:rsidR="00CE58EF">
        <w:rPr>
          <w:rFonts w:ascii="Verdana" w:hAnsi="Verdana"/>
          <w:sz w:val="20"/>
          <w:szCs w:val="20"/>
        </w:rPr>
        <w:t>Лот 1 на АМ „</w:t>
      </w:r>
      <w:r w:rsidRPr="00DD6307">
        <w:rPr>
          <w:rFonts w:ascii="Verdana" w:hAnsi="Verdana"/>
          <w:sz w:val="20"/>
          <w:szCs w:val="20"/>
        </w:rPr>
        <w:t>Марица’’</w:t>
      </w:r>
      <w:r w:rsidR="00CE58EF">
        <w:rPr>
          <w:rFonts w:ascii="Verdana" w:hAnsi="Verdana"/>
          <w:sz w:val="20"/>
          <w:szCs w:val="20"/>
        </w:rPr>
        <w:t>.</w:t>
      </w:r>
      <w:r w:rsidRPr="00DD6307">
        <w:rPr>
          <w:rFonts w:ascii="Verdana" w:hAnsi="Verdana"/>
          <w:sz w:val="20"/>
          <w:szCs w:val="20"/>
        </w:rPr>
        <w:t xml:space="preserve"> При преминаване на кам</w:t>
      </w:r>
      <w:r w:rsidR="00CE58EF">
        <w:rPr>
          <w:rFonts w:ascii="Verdana" w:hAnsi="Verdana"/>
          <w:sz w:val="20"/>
          <w:szCs w:val="20"/>
        </w:rPr>
        <w:t>иона под селскостопански надлез</w:t>
      </w:r>
      <w:r w:rsidRPr="00DD6307">
        <w:rPr>
          <w:rFonts w:ascii="Verdana" w:hAnsi="Verdana"/>
          <w:sz w:val="20"/>
          <w:szCs w:val="20"/>
        </w:rPr>
        <w:t xml:space="preserve"> вдигнатия</w:t>
      </w:r>
      <w:r w:rsidR="00CE58EF">
        <w:rPr>
          <w:rFonts w:ascii="Verdana" w:hAnsi="Verdana"/>
          <w:sz w:val="20"/>
          <w:szCs w:val="20"/>
        </w:rPr>
        <w:t>т</w:t>
      </w:r>
      <w:r w:rsidRPr="00DD6307">
        <w:rPr>
          <w:rFonts w:ascii="Verdana" w:hAnsi="Verdana"/>
          <w:sz w:val="20"/>
          <w:szCs w:val="20"/>
        </w:rPr>
        <w:t xml:space="preserve"> кош се удря в носещите греди на надлез</w:t>
      </w:r>
      <w:r>
        <w:rPr>
          <w:rFonts w:ascii="Verdana" w:hAnsi="Verdana"/>
          <w:sz w:val="20"/>
          <w:szCs w:val="20"/>
        </w:rPr>
        <w:t>а</w:t>
      </w:r>
      <w:r w:rsidRPr="00DD6307">
        <w:rPr>
          <w:rFonts w:ascii="Verdana" w:hAnsi="Verdana"/>
          <w:sz w:val="20"/>
          <w:szCs w:val="20"/>
        </w:rPr>
        <w:t>, вероятно поради несъобразяване с височината му. От удара шофьор</w:t>
      </w:r>
      <w:r w:rsidR="00CE58EF">
        <w:rPr>
          <w:rFonts w:ascii="Verdana" w:hAnsi="Verdana"/>
          <w:sz w:val="20"/>
          <w:szCs w:val="20"/>
        </w:rPr>
        <w:t>ът</w:t>
      </w:r>
      <w:r w:rsidRPr="00DD6307">
        <w:rPr>
          <w:rFonts w:ascii="Verdana" w:hAnsi="Verdana"/>
          <w:sz w:val="20"/>
          <w:szCs w:val="20"/>
        </w:rPr>
        <w:t xml:space="preserve"> изхвърча от ками</w:t>
      </w:r>
      <w:r w:rsidR="00CE58EF">
        <w:rPr>
          <w:rFonts w:ascii="Verdana" w:hAnsi="Verdana"/>
          <w:sz w:val="20"/>
          <w:szCs w:val="20"/>
        </w:rPr>
        <w:t>она и пада на магистралата. Кошът</w:t>
      </w:r>
      <w:r w:rsidRPr="00DD6307">
        <w:rPr>
          <w:rFonts w:ascii="Verdana" w:hAnsi="Verdana"/>
          <w:sz w:val="20"/>
          <w:szCs w:val="20"/>
        </w:rPr>
        <w:t xml:space="preserve"> се отделя от к</w:t>
      </w:r>
      <w:r w:rsidR="00CE58EF">
        <w:rPr>
          <w:rFonts w:ascii="Verdana" w:hAnsi="Verdana"/>
          <w:sz w:val="20"/>
          <w:szCs w:val="20"/>
        </w:rPr>
        <w:t>амиона и остава на платното. К</w:t>
      </w:r>
      <w:r w:rsidRPr="00DD6307">
        <w:rPr>
          <w:rFonts w:ascii="Verdana" w:hAnsi="Verdana"/>
          <w:sz w:val="20"/>
          <w:szCs w:val="20"/>
        </w:rPr>
        <w:t>амион</w:t>
      </w:r>
      <w:r w:rsidR="00CE58EF">
        <w:rPr>
          <w:rFonts w:ascii="Verdana" w:hAnsi="Verdana"/>
          <w:sz w:val="20"/>
          <w:szCs w:val="20"/>
        </w:rPr>
        <w:t>ът,</w:t>
      </w:r>
      <w:r w:rsidRPr="00DD6307">
        <w:rPr>
          <w:rFonts w:ascii="Verdana" w:hAnsi="Verdana"/>
          <w:sz w:val="20"/>
          <w:szCs w:val="20"/>
        </w:rPr>
        <w:t xml:space="preserve"> продължавайки няколко метра</w:t>
      </w:r>
      <w:r w:rsidR="00CE58EF">
        <w:rPr>
          <w:rFonts w:ascii="Verdana" w:hAnsi="Verdana"/>
          <w:sz w:val="20"/>
          <w:szCs w:val="20"/>
        </w:rPr>
        <w:t>,</w:t>
      </w:r>
      <w:r w:rsidRPr="00DD6307">
        <w:rPr>
          <w:rFonts w:ascii="Verdana" w:hAnsi="Verdana"/>
          <w:sz w:val="20"/>
          <w:szCs w:val="20"/>
        </w:rPr>
        <w:t xml:space="preserve"> прави обратен завой срещу посоката на движение</w:t>
      </w:r>
      <w:r w:rsidR="00CE58EF">
        <w:rPr>
          <w:rFonts w:ascii="Verdana" w:hAnsi="Verdana"/>
          <w:sz w:val="20"/>
          <w:szCs w:val="20"/>
        </w:rPr>
        <w:t xml:space="preserve">, преминава </w:t>
      </w:r>
      <w:r w:rsidRPr="00DD6307">
        <w:rPr>
          <w:rFonts w:ascii="Verdana" w:hAnsi="Verdana"/>
          <w:sz w:val="20"/>
          <w:szCs w:val="20"/>
        </w:rPr>
        <w:t xml:space="preserve">през другото платно излиза от трасето. Пострадалото лице е намерено на асфалта на около 4-5 метра от коша на самосвала с черепно-мозъчна травма </w:t>
      </w:r>
      <w:r>
        <w:rPr>
          <w:rFonts w:ascii="Verdana" w:hAnsi="Verdana"/>
          <w:sz w:val="20"/>
          <w:szCs w:val="20"/>
        </w:rPr>
        <w:t xml:space="preserve">и </w:t>
      </w:r>
      <w:r w:rsidRPr="00DD6307">
        <w:rPr>
          <w:rFonts w:ascii="Verdana" w:hAnsi="Verdana"/>
          <w:sz w:val="20"/>
          <w:szCs w:val="20"/>
        </w:rPr>
        <w:t>е починало в линейката</w:t>
      </w:r>
      <w:r w:rsidR="00CE58EF">
        <w:rPr>
          <w:rFonts w:ascii="Verdana" w:hAnsi="Verdana"/>
          <w:sz w:val="20"/>
          <w:szCs w:val="20"/>
        </w:rPr>
        <w:t>,</w:t>
      </w:r>
      <w:r w:rsidRPr="00DD6307">
        <w:rPr>
          <w:rFonts w:ascii="Verdana" w:hAnsi="Verdana"/>
          <w:sz w:val="20"/>
          <w:szCs w:val="20"/>
        </w:rPr>
        <w:t xml:space="preserve"> пристигнала </w:t>
      </w:r>
      <w:r>
        <w:rPr>
          <w:rFonts w:ascii="Verdana" w:hAnsi="Verdana"/>
          <w:sz w:val="20"/>
          <w:szCs w:val="20"/>
        </w:rPr>
        <w:t>на мястото на инцидента.</w:t>
      </w:r>
    </w:p>
    <w:p w:rsidR="00506192" w:rsidRDefault="00506192" w:rsidP="00576F4C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нормативните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CE58EF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282B89" w:rsidRPr="00282B89" w:rsidRDefault="00282B89" w:rsidP="00282B89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282B89">
        <w:rPr>
          <w:rFonts w:ascii="Verdana" w:hAnsi="Verdana"/>
          <w:sz w:val="20"/>
          <w:szCs w:val="20"/>
        </w:rPr>
        <w:t xml:space="preserve">. Работодателят, в нарушение на изискванията на чл. 142, ал. 4, </w:t>
      </w:r>
      <w:proofErr w:type="spellStart"/>
      <w:r w:rsidRPr="00282B89">
        <w:rPr>
          <w:rFonts w:ascii="Verdana" w:hAnsi="Verdana"/>
          <w:sz w:val="20"/>
          <w:szCs w:val="20"/>
        </w:rPr>
        <w:t>предл</w:t>
      </w:r>
      <w:proofErr w:type="spellEnd"/>
      <w:r w:rsidRPr="00282B89">
        <w:rPr>
          <w:rFonts w:ascii="Verdana" w:hAnsi="Verdana"/>
          <w:sz w:val="20"/>
          <w:szCs w:val="20"/>
        </w:rPr>
        <w:t>. 2 от КТ</w:t>
      </w:r>
      <w:r w:rsidR="00CE58EF">
        <w:rPr>
          <w:rFonts w:ascii="Verdana" w:hAnsi="Verdana"/>
          <w:sz w:val="20"/>
          <w:szCs w:val="20"/>
        </w:rPr>
        <w:t>,</w:t>
      </w:r>
      <w:r w:rsidRPr="00282B89">
        <w:rPr>
          <w:rFonts w:ascii="Verdana" w:hAnsi="Verdana"/>
          <w:sz w:val="20"/>
          <w:szCs w:val="20"/>
        </w:rPr>
        <w:t xml:space="preserve"> е допуснал продължителността на работната седмица при сумирано изчисляване на работното време</w:t>
      </w:r>
      <w:r w:rsidR="00CE58EF">
        <w:rPr>
          <w:rFonts w:ascii="Verdana" w:hAnsi="Verdana"/>
          <w:sz w:val="20"/>
          <w:szCs w:val="20"/>
        </w:rPr>
        <w:t xml:space="preserve"> да надвишава 56 часа </w:t>
      </w:r>
      <w:r w:rsidRPr="00282B89">
        <w:rPr>
          <w:rFonts w:ascii="Verdana" w:hAnsi="Verdana"/>
          <w:sz w:val="20"/>
          <w:szCs w:val="20"/>
        </w:rPr>
        <w:t xml:space="preserve">по отношение на </w:t>
      </w:r>
      <w:r>
        <w:rPr>
          <w:rFonts w:ascii="Verdana" w:hAnsi="Verdana"/>
          <w:sz w:val="20"/>
          <w:szCs w:val="20"/>
        </w:rPr>
        <w:t>пострадалото лице</w:t>
      </w:r>
      <w:r w:rsidR="00CE58EF">
        <w:rPr>
          <w:rFonts w:ascii="Verdana" w:hAnsi="Verdana"/>
          <w:sz w:val="20"/>
          <w:szCs w:val="20"/>
        </w:rPr>
        <w:t xml:space="preserve">, на длъжност „шофьор - </w:t>
      </w:r>
      <w:r w:rsidRPr="00282B89">
        <w:rPr>
          <w:rFonts w:ascii="Verdana" w:hAnsi="Verdana"/>
          <w:sz w:val="20"/>
          <w:szCs w:val="20"/>
        </w:rPr>
        <w:t>тежкотоварен самосвал – 12 и пов</w:t>
      </w:r>
      <w:r w:rsidR="00CE58EF">
        <w:rPr>
          <w:rFonts w:ascii="Verdana" w:hAnsi="Verdana"/>
          <w:sz w:val="20"/>
          <w:szCs w:val="20"/>
        </w:rPr>
        <w:t>ече тона“.</w:t>
      </w:r>
      <w:r w:rsidRPr="00282B89">
        <w:rPr>
          <w:rFonts w:ascii="Verdana" w:hAnsi="Verdana"/>
          <w:sz w:val="20"/>
          <w:szCs w:val="20"/>
        </w:rPr>
        <w:t xml:space="preserve"> </w:t>
      </w:r>
    </w:p>
    <w:p w:rsidR="00282B89" w:rsidRPr="00A62D17" w:rsidRDefault="00282B89" w:rsidP="00282B89">
      <w:pPr>
        <w:ind w:firstLine="708"/>
        <w:jc w:val="both"/>
        <w:rPr>
          <w:rFonts w:ascii="Verdana" w:hAnsi="Verdana"/>
          <w:sz w:val="20"/>
          <w:szCs w:val="20"/>
        </w:rPr>
      </w:pPr>
      <w:r w:rsidRPr="00282B89">
        <w:rPr>
          <w:rFonts w:ascii="Verdana" w:hAnsi="Verdana"/>
          <w:sz w:val="20"/>
          <w:szCs w:val="20"/>
        </w:rPr>
        <w:t>Нарушен</w:t>
      </w:r>
      <w:r>
        <w:rPr>
          <w:rFonts w:ascii="Verdana" w:hAnsi="Verdana"/>
          <w:sz w:val="20"/>
          <w:szCs w:val="20"/>
        </w:rPr>
        <w:t>ието е извършено в седмицата</w:t>
      </w:r>
      <w:r w:rsidR="00CE58E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и деня на инцидента </w:t>
      </w:r>
      <w:r w:rsidRPr="00282B89">
        <w:rPr>
          <w:rFonts w:ascii="Verdana" w:hAnsi="Verdana"/>
          <w:sz w:val="20"/>
          <w:szCs w:val="20"/>
        </w:rPr>
        <w:t xml:space="preserve">включително, на гореописания обект, </w:t>
      </w:r>
      <w:r>
        <w:rPr>
          <w:rFonts w:ascii="Verdana" w:hAnsi="Verdana"/>
          <w:sz w:val="20"/>
          <w:szCs w:val="20"/>
        </w:rPr>
        <w:t>видно от</w:t>
      </w:r>
      <w:r w:rsidRPr="00282B89">
        <w:rPr>
          <w:rFonts w:ascii="Verdana" w:hAnsi="Verdana"/>
          <w:sz w:val="20"/>
          <w:szCs w:val="20"/>
        </w:rPr>
        <w:t xml:space="preserve"> представен</w:t>
      </w:r>
      <w:r>
        <w:rPr>
          <w:rFonts w:ascii="Verdana" w:hAnsi="Verdana"/>
          <w:sz w:val="20"/>
          <w:szCs w:val="20"/>
        </w:rPr>
        <w:t>ия</w:t>
      </w:r>
      <w:r w:rsidRPr="00282B89">
        <w:rPr>
          <w:rFonts w:ascii="Verdana" w:hAnsi="Verdana"/>
          <w:sz w:val="20"/>
          <w:szCs w:val="20"/>
        </w:rPr>
        <w:t xml:space="preserve"> индивидуален дневник за отчитане на работното време на</w:t>
      </w:r>
      <w:r>
        <w:rPr>
          <w:rFonts w:ascii="Verdana" w:hAnsi="Verdana"/>
          <w:sz w:val="20"/>
          <w:szCs w:val="20"/>
        </w:rPr>
        <w:t xml:space="preserve"> шофьора</w:t>
      </w:r>
      <w:r w:rsidR="00CD26CF">
        <w:rPr>
          <w:rFonts w:ascii="Verdana" w:hAnsi="Verdana"/>
          <w:b/>
          <w:sz w:val="20"/>
          <w:szCs w:val="20"/>
        </w:rPr>
        <w:t>.</w:t>
      </w:r>
    </w:p>
    <w:p w:rsidR="00282B89" w:rsidRPr="00282B89" w:rsidRDefault="00282B89" w:rsidP="00282B89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282B89">
        <w:rPr>
          <w:rFonts w:ascii="Verdana" w:hAnsi="Verdana"/>
          <w:sz w:val="20"/>
          <w:szCs w:val="20"/>
        </w:rPr>
        <w:t>. Видно от представения при проверката по документи индивидуален дневник за отчитане на работното време</w:t>
      </w:r>
      <w:r>
        <w:rPr>
          <w:rFonts w:ascii="Verdana" w:hAnsi="Verdana"/>
          <w:sz w:val="20"/>
          <w:szCs w:val="20"/>
        </w:rPr>
        <w:t xml:space="preserve"> на пострадалия шофьор</w:t>
      </w:r>
      <w:r w:rsidRPr="00282B89">
        <w:rPr>
          <w:rFonts w:ascii="Verdana" w:hAnsi="Verdana"/>
          <w:sz w:val="20"/>
          <w:szCs w:val="20"/>
        </w:rPr>
        <w:t xml:space="preserve">, работодателят е допуснал продължителността на работния ден на </w:t>
      </w:r>
      <w:r w:rsidR="00EE1C5E">
        <w:rPr>
          <w:rFonts w:ascii="Verdana" w:hAnsi="Verdana"/>
          <w:sz w:val="20"/>
          <w:szCs w:val="20"/>
        </w:rPr>
        <w:t>пострадалото</w:t>
      </w:r>
      <w:r w:rsidRPr="00282B89">
        <w:rPr>
          <w:rFonts w:ascii="Verdana" w:hAnsi="Verdana"/>
          <w:sz w:val="20"/>
          <w:szCs w:val="20"/>
        </w:rPr>
        <w:t xml:space="preserve"> лице да надвиши 12 часа при сумирано отчитане на работното време, в нарушение на изискванията  на чл. 142, ал. 2, </w:t>
      </w:r>
      <w:proofErr w:type="spellStart"/>
      <w:r w:rsidRPr="00282B89">
        <w:rPr>
          <w:rFonts w:ascii="Verdana" w:hAnsi="Verdana"/>
          <w:sz w:val="20"/>
          <w:szCs w:val="20"/>
        </w:rPr>
        <w:t>предл</w:t>
      </w:r>
      <w:proofErr w:type="spellEnd"/>
      <w:r w:rsidRPr="00282B89">
        <w:rPr>
          <w:rFonts w:ascii="Verdana" w:hAnsi="Verdana"/>
          <w:sz w:val="20"/>
          <w:szCs w:val="20"/>
        </w:rPr>
        <w:t>. 1 от КТ.</w:t>
      </w:r>
    </w:p>
    <w:p w:rsidR="00282B89" w:rsidRPr="00282B89" w:rsidRDefault="00282B89" w:rsidP="00282B89">
      <w:pPr>
        <w:ind w:firstLine="708"/>
        <w:jc w:val="both"/>
        <w:rPr>
          <w:rFonts w:ascii="Verdana" w:hAnsi="Verdana"/>
          <w:sz w:val="20"/>
          <w:szCs w:val="20"/>
        </w:rPr>
      </w:pPr>
      <w:r w:rsidRPr="00282B8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</w:t>
      </w:r>
      <w:r w:rsidRPr="00282B89">
        <w:rPr>
          <w:rFonts w:ascii="Verdana" w:hAnsi="Verdana"/>
          <w:sz w:val="20"/>
          <w:szCs w:val="20"/>
        </w:rPr>
        <w:t xml:space="preserve">. Видно от представения при проверката по документи индивидуален дневник за отчитане на работното време на пострадалия шофьор е нарушена непрекъснатата </w:t>
      </w:r>
      <w:proofErr w:type="spellStart"/>
      <w:r w:rsidRPr="00282B89">
        <w:rPr>
          <w:rFonts w:ascii="Verdana" w:hAnsi="Verdana"/>
          <w:sz w:val="20"/>
          <w:szCs w:val="20"/>
        </w:rPr>
        <w:t>междудневна</w:t>
      </w:r>
      <w:proofErr w:type="spellEnd"/>
      <w:r w:rsidRPr="00282B89">
        <w:rPr>
          <w:rFonts w:ascii="Verdana" w:hAnsi="Verdana"/>
          <w:sz w:val="20"/>
          <w:szCs w:val="20"/>
        </w:rPr>
        <w:t xml:space="preserve"> почивка на работника, която не може да бъде по-малко от 12 часа, в нарушение на изискванията на чл. 152 от КТ.</w:t>
      </w:r>
    </w:p>
    <w:p w:rsidR="00282B89" w:rsidRPr="00282B89" w:rsidRDefault="00282B89" w:rsidP="00282B89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 w:rsidRPr="00282B89">
        <w:rPr>
          <w:rFonts w:ascii="Verdana" w:hAnsi="Verdana"/>
          <w:sz w:val="20"/>
          <w:szCs w:val="20"/>
        </w:rPr>
        <w:t xml:space="preserve"> Видно от представените инструкции за безопасна работа с моторни превозни средства и с тежкотоварен автомобил, същите са непълни и не съдържат цялата необходима информация, съдържаща изискванията за безопасност и здраве при работа, в нарушение на изискванията на чл. 166, ал. 3, т.2 и т. 3 от Наредба № 7 за минималните изисквания за ЗБУТ на работните места и при използването на работно оборудване /</w:t>
      </w:r>
      <w:proofErr w:type="spellStart"/>
      <w:r w:rsidRPr="00282B89">
        <w:rPr>
          <w:rFonts w:ascii="Verdana" w:hAnsi="Verdana"/>
          <w:sz w:val="20"/>
          <w:szCs w:val="20"/>
        </w:rPr>
        <w:t>обн</w:t>
      </w:r>
      <w:proofErr w:type="spellEnd"/>
      <w:r w:rsidRPr="00282B89">
        <w:rPr>
          <w:rFonts w:ascii="Verdana" w:hAnsi="Verdana"/>
          <w:sz w:val="20"/>
          <w:szCs w:val="20"/>
        </w:rPr>
        <w:t>. ДВ бр.88 / 1999</w:t>
      </w:r>
      <w:r w:rsidR="00A62D17">
        <w:rPr>
          <w:rFonts w:ascii="Verdana" w:hAnsi="Verdana"/>
          <w:sz w:val="20"/>
          <w:szCs w:val="20"/>
        </w:rPr>
        <w:t xml:space="preserve"> </w:t>
      </w:r>
      <w:r w:rsidRPr="00282B89">
        <w:rPr>
          <w:rFonts w:ascii="Verdana" w:hAnsi="Verdana"/>
          <w:sz w:val="20"/>
          <w:szCs w:val="20"/>
        </w:rPr>
        <w:t>г., изм. и доп./, а именно: не съдържат изискването шофьорите на тежкотоварни а</w:t>
      </w:r>
      <w:r w:rsidR="00A62D17">
        <w:rPr>
          <w:rFonts w:ascii="Verdana" w:hAnsi="Verdana"/>
          <w:sz w:val="20"/>
          <w:szCs w:val="20"/>
        </w:rPr>
        <w:t>втомобили да не потеглят на път</w:t>
      </w:r>
      <w:r w:rsidRPr="00282B89">
        <w:rPr>
          <w:rFonts w:ascii="Verdana" w:hAnsi="Verdana"/>
          <w:sz w:val="20"/>
          <w:szCs w:val="20"/>
        </w:rPr>
        <w:t xml:space="preserve"> преди да се убедят, че кош</w:t>
      </w:r>
      <w:r w:rsidR="00A62D17">
        <w:rPr>
          <w:rFonts w:ascii="Verdana" w:hAnsi="Verdana"/>
          <w:sz w:val="20"/>
          <w:szCs w:val="20"/>
        </w:rPr>
        <w:t>ът</w:t>
      </w:r>
      <w:r w:rsidRPr="00282B89">
        <w:rPr>
          <w:rFonts w:ascii="Verdana" w:hAnsi="Verdana"/>
          <w:sz w:val="20"/>
          <w:szCs w:val="20"/>
        </w:rPr>
        <w:t xml:space="preserve"> на самосвала им е свален.</w:t>
      </w:r>
    </w:p>
    <w:p w:rsidR="00282B89" w:rsidRDefault="00282B89" w:rsidP="00282B89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282B89">
        <w:rPr>
          <w:rFonts w:ascii="Verdana" w:hAnsi="Verdana"/>
          <w:sz w:val="20"/>
          <w:szCs w:val="20"/>
        </w:rPr>
        <w:t>. Работодателят не е изпълнил изискването документацията по оценяване на риска да удостоверява препоръчани мерки от оценителите, както и приетите такива, сроковете и отговорни лица за предотвратяване, намаляване, ограничаване и контрол на риска и начини на контрол на изпълнението на тези мерки при обследваната опасност от неправилно манипулиране с автомобила /карта №7 за оценка на риска за длъжността „шофьор, тежкотоварен самосвал – 12 и повече тона”/, видно от представената програма за отстраняване или намаляване на риска, в нарушение на разпоредбата на чл.20, ал.3, т.9 и т.10 от НАРЕДБА № 5 от 11.05.1999 г. за реда, начина и периодичността на извършване на оценка на риска /</w:t>
      </w:r>
      <w:proofErr w:type="spellStart"/>
      <w:r w:rsidRPr="00282B89">
        <w:rPr>
          <w:rFonts w:ascii="Verdana" w:hAnsi="Verdana"/>
          <w:sz w:val="20"/>
          <w:szCs w:val="20"/>
        </w:rPr>
        <w:t>обн</w:t>
      </w:r>
      <w:proofErr w:type="spellEnd"/>
      <w:r w:rsidRPr="00282B89">
        <w:rPr>
          <w:rFonts w:ascii="Verdana" w:hAnsi="Verdana"/>
          <w:sz w:val="20"/>
          <w:szCs w:val="20"/>
        </w:rPr>
        <w:t>., ДВ, бр. 47 от 21.05.1999 г./.</w:t>
      </w:r>
    </w:p>
    <w:p w:rsidR="00282B89" w:rsidRDefault="00282B89" w:rsidP="00282B89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време на проверката са констатирани и други нарушения на трудовото законодателство, нямащи пряко отношение към трудовата злополука.</w:t>
      </w:r>
    </w:p>
    <w:p w:rsidR="00457FA6" w:rsidRPr="004B52A0" w:rsidRDefault="00375753" w:rsidP="00282B89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A0795" w:rsidRDefault="001A521F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853130">
        <w:rPr>
          <w:rFonts w:ascii="Verdana" w:hAnsi="Verdana"/>
          <w:sz w:val="20"/>
          <w:szCs w:val="20"/>
        </w:rPr>
        <w:t xml:space="preserve"> </w:t>
      </w:r>
      <w:r w:rsidR="004533AC">
        <w:rPr>
          <w:rFonts w:ascii="Verdana" w:hAnsi="Verdana"/>
          <w:sz w:val="20"/>
          <w:szCs w:val="20"/>
        </w:rPr>
        <w:t>и е потърсена административно наказате</w:t>
      </w:r>
      <w:r w:rsidR="00400F9B">
        <w:rPr>
          <w:rFonts w:ascii="Verdana" w:hAnsi="Verdana"/>
          <w:sz w:val="20"/>
          <w:szCs w:val="20"/>
        </w:rPr>
        <w:t>лна отговорност на работодателя за установен</w:t>
      </w:r>
      <w:r w:rsidR="00282B89">
        <w:rPr>
          <w:rFonts w:ascii="Verdana" w:hAnsi="Verdana"/>
          <w:sz w:val="20"/>
          <w:szCs w:val="20"/>
        </w:rPr>
        <w:t>ото</w:t>
      </w:r>
      <w:r w:rsidR="00400F9B">
        <w:rPr>
          <w:rFonts w:ascii="Verdana" w:hAnsi="Verdana"/>
          <w:sz w:val="20"/>
          <w:szCs w:val="20"/>
        </w:rPr>
        <w:t xml:space="preserve"> в</w:t>
      </w:r>
      <w:r w:rsidR="00D9739B">
        <w:rPr>
          <w:rFonts w:ascii="Verdana" w:hAnsi="Verdana"/>
          <w:sz w:val="20"/>
          <w:szCs w:val="20"/>
        </w:rPr>
        <w:t xml:space="preserve"> т.</w:t>
      </w:r>
      <w:r w:rsidR="003F101D">
        <w:rPr>
          <w:rFonts w:ascii="Verdana" w:hAnsi="Verdana"/>
          <w:sz w:val="20"/>
          <w:szCs w:val="20"/>
        </w:rPr>
        <w:t xml:space="preserve">1 </w:t>
      </w:r>
      <w:r w:rsidR="00400F9B">
        <w:rPr>
          <w:rFonts w:ascii="Verdana" w:hAnsi="Verdana"/>
          <w:sz w:val="20"/>
          <w:szCs w:val="20"/>
        </w:rPr>
        <w:t>нарушени</w:t>
      </w:r>
      <w:r w:rsidR="00282B89">
        <w:rPr>
          <w:rFonts w:ascii="Verdana" w:hAnsi="Verdana"/>
          <w:sz w:val="20"/>
          <w:szCs w:val="20"/>
        </w:rPr>
        <w:t>е</w:t>
      </w:r>
      <w:r w:rsidR="00400F9B">
        <w:rPr>
          <w:rFonts w:ascii="Verdana" w:hAnsi="Verdana"/>
          <w:sz w:val="20"/>
          <w:szCs w:val="20"/>
        </w:rPr>
        <w:t>.</w:t>
      </w:r>
    </w:p>
    <w:sectPr w:rsidR="00AA0795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528E"/>
    <w:rsid w:val="00005608"/>
    <w:rsid w:val="0000754E"/>
    <w:rsid w:val="00024638"/>
    <w:rsid w:val="00031B45"/>
    <w:rsid w:val="0004313B"/>
    <w:rsid w:val="00044FC2"/>
    <w:rsid w:val="000549E1"/>
    <w:rsid w:val="000625A8"/>
    <w:rsid w:val="000650E6"/>
    <w:rsid w:val="000811A2"/>
    <w:rsid w:val="00090279"/>
    <w:rsid w:val="0009059A"/>
    <w:rsid w:val="000A5E7F"/>
    <w:rsid w:val="000C67CA"/>
    <w:rsid w:val="000C7FC7"/>
    <w:rsid w:val="000D21B9"/>
    <w:rsid w:val="000D4596"/>
    <w:rsid w:val="000D6499"/>
    <w:rsid w:val="000E645E"/>
    <w:rsid w:val="000F077E"/>
    <w:rsid w:val="00107433"/>
    <w:rsid w:val="00114AD3"/>
    <w:rsid w:val="0012375A"/>
    <w:rsid w:val="001252A2"/>
    <w:rsid w:val="00133893"/>
    <w:rsid w:val="00144612"/>
    <w:rsid w:val="001455C5"/>
    <w:rsid w:val="00147F4F"/>
    <w:rsid w:val="00151247"/>
    <w:rsid w:val="00172DB2"/>
    <w:rsid w:val="0017503B"/>
    <w:rsid w:val="001A3634"/>
    <w:rsid w:val="001A3E5E"/>
    <w:rsid w:val="001A3F51"/>
    <w:rsid w:val="001A521F"/>
    <w:rsid w:val="001B2EC5"/>
    <w:rsid w:val="001C3865"/>
    <w:rsid w:val="001C6594"/>
    <w:rsid w:val="001C68A4"/>
    <w:rsid w:val="001D6493"/>
    <w:rsid w:val="001E38FD"/>
    <w:rsid w:val="001F306F"/>
    <w:rsid w:val="002024C0"/>
    <w:rsid w:val="0020719D"/>
    <w:rsid w:val="00207616"/>
    <w:rsid w:val="00207BA5"/>
    <w:rsid w:val="0021271F"/>
    <w:rsid w:val="002132A8"/>
    <w:rsid w:val="00224EFD"/>
    <w:rsid w:val="00224FFE"/>
    <w:rsid w:val="00233B22"/>
    <w:rsid w:val="00240CFC"/>
    <w:rsid w:val="00245E4B"/>
    <w:rsid w:val="002532D0"/>
    <w:rsid w:val="00253F43"/>
    <w:rsid w:val="00256251"/>
    <w:rsid w:val="00270389"/>
    <w:rsid w:val="00275CBF"/>
    <w:rsid w:val="00276D16"/>
    <w:rsid w:val="00282B89"/>
    <w:rsid w:val="00283334"/>
    <w:rsid w:val="00286D03"/>
    <w:rsid w:val="002948D8"/>
    <w:rsid w:val="002A3CDF"/>
    <w:rsid w:val="002B6AF9"/>
    <w:rsid w:val="002C0481"/>
    <w:rsid w:val="002E4559"/>
    <w:rsid w:val="002E4D84"/>
    <w:rsid w:val="002F1668"/>
    <w:rsid w:val="002F2463"/>
    <w:rsid w:val="002F3953"/>
    <w:rsid w:val="002F4373"/>
    <w:rsid w:val="002F7B63"/>
    <w:rsid w:val="00302B09"/>
    <w:rsid w:val="00305F34"/>
    <w:rsid w:val="0031159A"/>
    <w:rsid w:val="00313BF8"/>
    <w:rsid w:val="00313C2C"/>
    <w:rsid w:val="0032060B"/>
    <w:rsid w:val="00331AC6"/>
    <w:rsid w:val="003359B2"/>
    <w:rsid w:val="003376F9"/>
    <w:rsid w:val="0034707E"/>
    <w:rsid w:val="003525A2"/>
    <w:rsid w:val="00353AA4"/>
    <w:rsid w:val="00373C49"/>
    <w:rsid w:val="00375753"/>
    <w:rsid w:val="0038544D"/>
    <w:rsid w:val="00385706"/>
    <w:rsid w:val="00396D7F"/>
    <w:rsid w:val="00397387"/>
    <w:rsid w:val="003A5436"/>
    <w:rsid w:val="003B0480"/>
    <w:rsid w:val="003B4CAB"/>
    <w:rsid w:val="003B558F"/>
    <w:rsid w:val="003D1ACA"/>
    <w:rsid w:val="003D3195"/>
    <w:rsid w:val="003D4AB9"/>
    <w:rsid w:val="003E0FD9"/>
    <w:rsid w:val="003E4DD2"/>
    <w:rsid w:val="003F03BC"/>
    <w:rsid w:val="003F101D"/>
    <w:rsid w:val="003F4C73"/>
    <w:rsid w:val="003F7B83"/>
    <w:rsid w:val="00400F9B"/>
    <w:rsid w:val="00403FBE"/>
    <w:rsid w:val="00411526"/>
    <w:rsid w:val="00426FF0"/>
    <w:rsid w:val="00450A79"/>
    <w:rsid w:val="004533AC"/>
    <w:rsid w:val="00455FF2"/>
    <w:rsid w:val="00457FA6"/>
    <w:rsid w:val="00470BB0"/>
    <w:rsid w:val="004721A1"/>
    <w:rsid w:val="004774D3"/>
    <w:rsid w:val="004874CC"/>
    <w:rsid w:val="00492185"/>
    <w:rsid w:val="00497ED1"/>
    <w:rsid w:val="004A559B"/>
    <w:rsid w:val="004A5B7C"/>
    <w:rsid w:val="004A6709"/>
    <w:rsid w:val="004B02D5"/>
    <w:rsid w:val="004B49A9"/>
    <w:rsid w:val="004B52A0"/>
    <w:rsid w:val="004C4398"/>
    <w:rsid w:val="004D63D7"/>
    <w:rsid w:val="004E1504"/>
    <w:rsid w:val="004E6EC2"/>
    <w:rsid w:val="004F7B89"/>
    <w:rsid w:val="005015F4"/>
    <w:rsid w:val="00506192"/>
    <w:rsid w:val="00512343"/>
    <w:rsid w:val="00525B29"/>
    <w:rsid w:val="00525B92"/>
    <w:rsid w:val="00537644"/>
    <w:rsid w:val="00542411"/>
    <w:rsid w:val="005537D1"/>
    <w:rsid w:val="00564A50"/>
    <w:rsid w:val="00570777"/>
    <w:rsid w:val="00576F4C"/>
    <w:rsid w:val="00577D53"/>
    <w:rsid w:val="00583B1E"/>
    <w:rsid w:val="0058693A"/>
    <w:rsid w:val="005A5885"/>
    <w:rsid w:val="005A59B5"/>
    <w:rsid w:val="005C5F20"/>
    <w:rsid w:val="005D1A67"/>
    <w:rsid w:val="005D5986"/>
    <w:rsid w:val="005F3428"/>
    <w:rsid w:val="005F6949"/>
    <w:rsid w:val="00605E83"/>
    <w:rsid w:val="006106ED"/>
    <w:rsid w:val="00631EA4"/>
    <w:rsid w:val="00632618"/>
    <w:rsid w:val="00634A47"/>
    <w:rsid w:val="006458B1"/>
    <w:rsid w:val="00650F33"/>
    <w:rsid w:val="006612DA"/>
    <w:rsid w:val="006635CF"/>
    <w:rsid w:val="00667C94"/>
    <w:rsid w:val="00672A3F"/>
    <w:rsid w:val="006751D7"/>
    <w:rsid w:val="00675AC3"/>
    <w:rsid w:val="006874D0"/>
    <w:rsid w:val="006C5694"/>
    <w:rsid w:val="00704384"/>
    <w:rsid w:val="00706EE3"/>
    <w:rsid w:val="00733C2E"/>
    <w:rsid w:val="007439E2"/>
    <w:rsid w:val="0075292C"/>
    <w:rsid w:val="00755011"/>
    <w:rsid w:val="0076011E"/>
    <w:rsid w:val="0076196D"/>
    <w:rsid w:val="00762E3B"/>
    <w:rsid w:val="00765D1D"/>
    <w:rsid w:val="00766291"/>
    <w:rsid w:val="00781AC6"/>
    <w:rsid w:val="00786518"/>
    <w:rsid w:val="00786BBE"/>
    <w:rsid w:val="007C2BB7"/>
    <w:rsid w:val="007C4BDB"/>
    <w:rsid w:val="007C4EA7"/>
    <w:rsid w:val="007E33B9"/>
    <w:rsid w:val="007E5E78"/>
    <w:rsid w:val="00802086"/>
    <w:rsid w:val="00812FC7"/>
    <w:rsid w:val="00826F26"/>
    <w:rsid w:val="00826F44"/>
    <w:rsid w:val="00832400"/>
    <w:rsid w:val="00844CB5"/>
    <w:rsid w:val="00853130"/>
    <w:rsid w:val="00855F65"/>
    <w:rsid w:val="00856013"/>
    <w:rsid w:val="00860182"/>
    <w:rsid w:val="008728E1"/>
    <w:rsid w:val="00873481"/>
    <w:rsid w:val="00887EE9"/>
    <w:rsid w:val="008A7BC2"/>
    <w:rsid w:val="008B730E"/>
    <w:rsid w:val="008D30CA"/>
    <w:rsid w:val="008D5034"/>
    <w:rsid w:val="008E5270"/>
    <w:rsid w:val="008E7E27"/>
    <w:rsid w:val="008F0619"/>
    <w:rsid w:val="008F15A1"/>
    <w:rsid w:val="008F7CFF"/>
    <w:rsid w:val="00902D94"/>
    <w:rsid w:val="0090788B"/>
    <w:rsid w:val="00910E9B"/>
    <w:rsid w:val="0092788A"/>
    <w:rsid w:val="0093114C"/>
    <w:rsid w:val="00947686"/>
    <w:rsid w:val="0095632D"/>
    <w:rsid w:val="00971ED7"/>
    <w:rsid w:val="00984521"/>
    <w:rsid w:val="009918CA"/>
    <w:rsid w:val="00996E4B"/>
    <w:rsid w:val="009A04A3"/>
    <w:rsid w:val="009A44E5"/>
    <w:rsid w:val="009B2044"/>
    <w:rsid w:val="009B3F8F"/>
    <w:rsid w:val="009B7E17"/>
    <w:rsid w:val="009C3BA1"/>
    <w:rsid w:val="009C62EA"/>
    <w:rsid w:val="009D1439"/>
    <w:rsid w:val="009D36B0"/>
    <w:rsid w:val="009E5DBB"/>
    <w:rsid w:val="009E6191"/>
    <w:rsid w:val="00A0614E"/>
    <w:rsid w:val="00A07610"/>
    <w:rsid w:val="00A146CE"/>
    <w:rsid w:val="00A36FB7"/>
    <w:rsid w:val="00A37A2A"/>
    <w:rsid w:val="00A45CBE"/>
    <w:rsid w:val="00A52588"/>
    <w:rsid w:val="00A62D17"/>
    <w:rsid w:val="00A70027"/>
    <w:rsid w:val="00A74053"/>
    <w:rsid w:val="00A9665B"/>
    <w:rsid w:val="00AA0795"/>
    <w:rsid w:val="00AA31D6"/>
    <w:rsid w:val="00AB77FA"/>
    <w:rsid w:val="00AC4E95"/>
    <w:rsid w:val="00AE78EF"/>
    <w:rsid w:val="00B018DB"/>
    <w:rsid w:val="00B1017C"/>
    <w:rsid w:val="00B11BC3"/>
    <w:rsid w:val="00B312FB"/>
    <w:rsid w:val="00B32DBD"/>
    <w:rsid w:val="00B40357"/>
    <w:rsid w:val="00B5091A"/>
    <w:rsid w:val="00B51CE6"/>
    <w:rsid w:val="00B555E2"/>
    <w:rsid w:val="00B6502E"/>
    <w:rsid w:val="00B66073"/>
    <w:rsid w:val="00B72164"/>
    <w:rsid w:val="00B7251C"/>
    <w:rsid w:val="00B74DA0"/>
    <w:rsid w:val="00B84557"/>
    <w:rsid w:val="00B869E7"/>
    <w:rsid w:val="00B91421"/>
    <w:rsid w:val="00B9435B"/>
    <w:rsid w:val="00BC044F"/>
    <w:rsid w:val="00BC7C74"/>
    <w:rsid w:val="00BE53A4"/>
    <w:rsid w:val="00BF0017"/>
    <w:rsid w:val="00C108E6"/>
    <w:rsid w:val="00C1588A"/>
    <w:rsid w:val="00C32C04"/>
    <w:rsid w:val="00C34A85"/>
    <w:rsid w:val="00C436E9"/>
    <w:rsid w:val="00C437C8"/>
    <w:rsid w:val="00C43DDB"/>
    <w:rsid w:val="00C568CA"/>
    <w:rsid w:val="00C660B8"/>
    <w:rsid w:val="00C67C70"/>
    <w:rsid w:val="00C7127D"/>
    <w:rsid w:val="00CA0C2E"/>
    <w:rsid w:val="00CC51EB"/>
    <w:rsid w:val="00CD26CF"/>
    <w:rsid w:val="00CD75E8"/>
    <w:rsid w:val="00CE0517"/>
    <w:rsid w:val="00CE381D"/>
    <w:rsid w:val="00CE45E8"/>
    <w:rsid w:val="00CE58EF"/>
    <w:rsid w:val="00CE7EF2"/>
    <w:rsid w:val="00CF1277"/>
    <w:rsid w:val="00D00904"/>
    <w:rsid w:val="00D10C42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9426B"/>
    <w:rsid w:val="00D958BA"/>
    <w:rsid w:val="00D96827"/>
    <w:rsid w:val="00D9739B"/>
    <w:rsid w:val="00DC0C14"/>
    <w:rsid w:val="00DC4280"/>
    <w:rsid w:val="00DD593F"/>
    <w:rsid w:val="00DD6307"/>
    <w:rsid w:val="00DE1815"/>
    <w:rsid w:val="00DE3A3C"/>
    <w:rsid w:val="00DF531D"/>
    <w:rsid w:val="00E00136"/>
    <w:rsid w:val="00E07111"/>
    <w:rsid w:val="00E11C8D"/>
    <w:rsid w:val="00E11D8A"/>
    <w:rsid w:val="00E22E67"/>
    <w:rsid w:val="00E25BCA"/>
    <w:rsid w:val="00E26C93"/>
    <w:rsid w:val="00E37DFF"/>
    <w:rsid w:val="00E43F18"/>
    <w:rsid w:val="00E52C3E"/>
    <w:rsid w:val="00E64ADF"/>
    <w:rsid w:val="00E66D3C"/>
    <w:rsid w:val="00E7524C"/>
    <w:rsid w:val="00E75592"/>
    <w:rsid w:val="00E840E2"/>
    <w:rsid w:val="00E9669F"/>
    <w:rsid w:val="00EA0A8E"/>
    <w:rsid w:val="00EB135C"/>
    <w:rsid w:val="00EB345D"/>
    <w:rsid w:val="00EE1C5E"/>
    <w:rsid w:val="00EF1D52"/>
    <w:rsid w:val="00EF3F39"/>
    <w:rsid w:val="00F15AB6"/>
    <w:rsid w:val="00F1702B"/>
    <w:rsid w:val="00F22994"/>
    <w:rsid w:val="00F3021D"/>
    <w:rsid w:val="00F37D6F"/>
    <w:rsid w:val="00F47B36"/>
    <w:rsid w:val="00F61A41"/>
    <w:rsid w:val="00FC6AD3"/>
    <w:rsid w:val="00FC7122"/>
    <w:rsid w:val="00FF2A21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  <w:style w:type="paragraph" w:customStyle="1" w:styleId="Style4">
    <w:name w:val="Style4"/>
    <w:basedOn w:val="Normal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DefaultParagraphFont"/>
    <w:uiPriority w:val="99"/>
    <w:rsid w:val="00CE381D"/>
    <w:rPr>
      <w:rFonts w:ascii="Verdana" w:hAnsi="Verdan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  <w:style w:type="paragraph" w:customStyle="1" w:styleId="Style4">
    <w:name w:val="Style4"/>
    <w:basedOn w:val="Normal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DefaultParagraphFont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8F74-C34A-4D43-810D-336FFA80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ВИОЛЕТА ДОБРЕВА</cp:lastModifiedBy>
  <cp:revision>4</cp:revision>
  <cp:lastPrinted>2015-10-15T08:53:00Z</cp:lastPrinted>
  <dcterms:created xsi:type="dcterms:W3CDTF">2015-10-26T11:08:00Z</dcterms:created>
  <dcterms:modified xsi:type="dcterms:W3CDTF">2015-10-26T11:10:00Z</dcterms:modified>
</cp:coreProperties>
</file>