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2D" w:rsidRPr="004C6B5B" w:rsidRDefault="00C04821" w:rsidP="00AB132F">
      <w:pPr>
        <w:spacing w:beforeLines="20" w:before="48" w:afterLines="20" w:after="48" w:line="240" w:lineRule="auto"/>
        <w:ind w:right="30"/>
        <w:jc w:val="right"/>
        <w:rPr>
          <w:rFonts w:ascii="Verdana" w:hAnsi="Verdana"/>
          <w:b/>
          <w:sz w:val="20"/>
          <w:szCs w:val="20"/>
        </w:rPr>
      </w:pPr>
      <w:r w:rsidRPr="004C6B5B">
        <w:rPr>
          <w:rFonts w:ascii="Verdana" w:hAnsi="Verdana"/>
          <w:b/>
          <w:sz w:val="20"/>
          <w:szCs w:val="20"/>
        </w:rPr>
        <w:t xml:space="preserve">Приложение № </w:t>
      </w:r>
      <w:r w:rsidR="004C6B5B" w:rsidRPr="004C6B5B">
        <w:rPr>
          <w:rFonts w:ascii="Verdana" w:hAnsi="Verdana"/>
          <w:b/>
          <w:sz w:val="20"/>
          <w:szCs w:val="20"/>
          <w:lang w:val="en-US"/>
        </w:rPr>
        <w:t>7</w:t>
      </w:r>
      <w:r w:rsidRPr="004C6B5B">
        <w:rPr>
          <w:rFonts w:ascii="Verdana" w:hAnsi="Verdana"/>
          <w:b/>
          <w:sz w:val="20"/>
          <w:szCs w:val="20"/>
        </w:rPr>
        <w:t xml:space="preserve"> </w:t>
      </w:r>
    </w:p>
    <w:p w:rsidR="0047132D" w:rsidRPr="00D909FB" w:rsidRDefault="00C04821" w:rsidP="00AB132F">
      <w:pPr>
        <w:pStyle w:val="1"/>
        <w:numPr>
          <w:ilvl w:val="0"/>
          <w:numId w:val="0"/>
        </w:numPr>
        <w:spacing w:beforeLines="20" w:before="48" w:afterLines="20" w:after="48" w:line="240" w:lineRule="auto"/>
        <w:ind w:left="694" w:right="720"/>
        <w:rPr>
          <w:rFonts w:ascii="Verdana" w:hAnsi="Verdana"/>
          <w:sz w:val="20"/>
          <w:szCs w:val="20"/>
        </w:rPr>
      </w:pPr>
      <w:r w:rsidRPr="00D909FB">
        <w:rPr>
          <w:rFonts w:ascii="Verdana" w:hAnsi="Verdana"/>
          <w:sz w:val="20"/>
          <w:szCs w:val="20"/>
        </w:rPr>
        <w:t xml:space="preserve">Д О Г О В О Р </w:t>
      </w:r>
    </w:p>
    <w:p w:rsidR="0047132D" w:rsidRPr="00D909FB" w:rsidRDefault="00C04821" w:rsidP="00AB132F">
      <w:pPr>
        <w:spacing w:beforeLines="20" w:before="48" w:afterLines="20" w:after="48" w:line="240" w:lineRule="auto"/>
        <w:ind w:left="0" w:right="39" w:firstLine="0"/>
        <w:jc w:val="center"/>
        <w:rPr>
          <w:rFonts w:ascii="Verdana" w:hAnsi="Verdana"/>
          <w:sz w:val="20"/>
          <w:szCs w:val="20"/>
        </w:rPr>
      </w:pPr>
      <w:r w:rsidRPr="00D909FB">
        <w:rPr>
          <w:rFonts w:ascii="Verdana" w:hAnsi="Verdana"/>
          <w:sz w:val="20"/>
          <w:szCs w:val="20"/>
        </w:rPr>
        <w:t>№</w:t>
      </w:r>
      <w:r w:rsidR="00203C23" w:rsidRPr="00D909FB">
        <w:rPr>
          <w:rFonts w:ascii="Verdana" w:hAnsi="Verdana"/>
          <w:sz w:val="20"/>
          <w:szCs w:val="20"/>
        </w:rPr>
        <w:t>…………….</w:t>
      </w:r>
      <w:r w:rsidRPr="00D909FB">
        <w:rPr>
          <w:rFonts w:ascii="Verdana" w:hAnsi="Verdana"/>
          <w:sz w:val="20"/>
          <w:szCs w:val="20"/>
        </w:rPr>
        <w:t>..</w:t>
      </w:r>
      <w:r w:rsidR="00203C23" w:rsidRPr="00D909FB">
        <w:rPr>
          <w:rFonts w:ascii="Verdana" w:hAnsi="Verdana"/>
          <w:sz w:val="20"/>
          <w:szCs w:val="20"/>
        </w:rPr>
        <w:t>...</w:t>
      </w:r>
      <w:r w:rsidRPr="00D909FB">
        <w:rPr>
          <w:rFonts w:ascii="Verdana" w:hAnsi="Verdana"/>
          <w:sz w:val="20"/>
          <w:szCs w:val="20"/>
        </w:rPr>
        <w:t>./</w:t>
      </w:r>
      <w:r w:rsidR="00203C23" w:rsidRPr="00D909FB">
        <w:rPr>
          <w:rFonts w:ascii="Verdana" w:hAnsi="Verdana"/>
          <w:sz w:val="20"/>
          <w:szCs w:val="20"/>
        </w:rPr>
        <w:t>…..</w:t>
      </w:r>
      <w:r w:rsidRPr="00D909FB">
        <w:rPr>
          <w:rFonts w:ascii="Verdana" w:hAnsi="Verdana"/>
          <w:sz w:val="20"/>
          <w:szCs w:val="20"/>
        </w:rPr>
        <w:t>....... 201</w:t>
      </w:r>
      <w:r w:rsidR="00AE7619">
        <w:rPr>
          <w:rFonts w:ascii="Verdana" w:hAnsi="Verdana"/>
          <w:sz w:val="20"/>
          <w:szCs w:val="20"/>
        </w:rPr>
        <w:t>7</w:t>
      </w:r>
      <w:r w:rsidRPr="00D909FB">
        <w:rPr>
          <w:rFonts w:ascii="Verdana" w:hAnsi="Verdana"/>
          <w:sz w:val="20"/>
          <w:szCs w:val="20"/>
        </w:rPr>
        <w:t xml:space="preserve"> г</w:t>
      </w:r>
      <w:r w:rsidRPr="00D909FB">
        <w:rPr>
          <w:rFonts w:ascii="Verdana" w:hAnsi="Verdana"/>
          <w:b/>
          <w:sz w:val="20"/>
          <w:szCs w:val="20"/>
        </w:rPr>
        <w:t xml:space="preserve">. </w:t>
      </w:r>
    </w:p>
    <w:p w:rsidR="0047132D" w:rsidRPr="00D909FB" w:rsidRDefault="00C04821" w:rsidP="00AB132F">
      <w:pPr>
        <w:spacing w:beforeLines="20" w:before="48" w:afterLines="20" w:after="48" w:line="240" w:lineRule="auto"/>
        <w:ind w:left="0" w:right="0" w:firstLine="0"/>
        <w:jc w:val="left"/>
        <w:rPr>
          <w:rFonts w:ascii="Verdana" w:hAnsi="Verdana"/>
          <w:sz w:val="20"/>
          <w:szCs w:val="20"/>
        </w:rPr>
      </w:pPr>
      <w:r w:rsidRPr="00D909FB">
        <w:rPr>
          <w:rFonts w:ascii="Verdana" w:hAnsi="Verdana"/>
          <w:b/>
          <w:sz w:val="20"/>
          <w:szCs w:val="20"/>
        </w:rPr>
        <w:t xml:space="preserve"> </w:t>
      </w:r>
    </w:p>
    <w:p w:rsidR="0047132D" w:rsidRPr="00D909FB" w:rsidRDefault="00C04821" w:rsidP="00AB132F">
      <w:pPr>
        <w:spacing w:beforeLines="20" w:before="48" w:afterLines="20" w:after="48" w:line="240" w:lineRule="auto"/>
        <w:ind w:left="730" w:right="30"/>
        <w:rPr>
          <w:rFonts w:ascii="Verdana" w:hAnsi="Verdana"/>
          <w:sz w:val="20"/>
          <w:szCs w:val="20"/>
        </w:rPr>
      </w:pPr>
      <w:r w:rsidRPr="00D909FB">
        <w:rPr>
          <w:rFonts w:ascii="Verdana" w:hAnsi="Verdana"/>
          <w:sz w:val="20"/>
          <w:szCs w:val="20"/>
        </w:rPr>
        <w:t xml:space="preserve">Днес, </w:t>
      </w:r>
      <w:r w:rsidR="00203C23" w:rsidRPr="00D909FB">
        <w:rPr>
          <w:rFonts w:ascii="Verdana" w:hAnsi="Verdana"/>
          <w:sz w:val="20"/>
          <w:szCs w:val="20"/>
        </w:rPr>
        <w:t>……………………………….</w:t>
      </w:r>
      <w:r w:rsidR="00AE7619">
        <w:rPr>
          <w:rFonts w:ascii="Verdana" w:hAnsi="Verdana"/>
          <w:sz w:val="20"/>
          <w:szCs w:val="20"/>
        </w:rPr>
        <w:t>2017</w:t>
      </w:r>
      <w:bookmarkStart w:id="0" w:name="_GoBack"/>
      <w:bookmarkEnd w:id="0"/>
      <w:r w:rsidRPr="00D909FB">
        <w:rPr>
          <w:rFonts w:ascii="Verdana" w:hAnsi="Verdana"/>
          <w:sz w:val="20"/>
          <w:szCs w:val="20"/>
        </w:rPr>
        <w:t xml:space="preserve"> г., в гр. София, между: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203C23" w:rsidRPr="00D909FB" w:rsidRDefault="00203C23" w:rsidP="00203C23">
      <w:pPr>
        <w:spacing w:after="0" w:line="240" w:lineRule="auto"/>
        <w:ind w:left="0" w:right="0" w:firstLine="720"/>
        <w:rPr>
          <w:rFonts w:ascii="Verdana" w:hAnsi="Verdana"/>
          <w:color w:val="auto"/>
          <w:sz w:val="20"/>
          <w:szCs w:val="20"/>
        </w:rPr>
      </w:pPr>
      <w:r w:rsidRPr="00A32C7B">
        <w:rPr>
          <w:rFonts w:ascii="Verdana" w:hAnsi="Verdana"/>
          <w:b/>
          <w:color w:val="auto"/>
          <w:sz w:val="20"/>
          <w:szCs w:val="20"/>
        </w:rPr>
        <w:t>Изпълнителна агенция „Главна инспекция по труда“</w:t>
      </w:r>
      <w:r w:rsidRPr="00D909FB">
        <w:rPr>
          <w:rFonts w:ascii="Verdana" w:hAnsi="Verdana"/>
          <w:color w:val="auto"/>
          <w:sz w:val="20"/>
          <w:szCs w:val="20"/>
        </w:rPr>
        <w:t>, представлявана от</w:t>
      </w:r>
      <w:r w:rsidRPr="00203C23">
        <w:rPr>
          <w:rFonts w:ascii="Verdana" w:hAnsi="Verdana"/>
          <w:color w:val="auto"/>
          <w:sz w:val="20"/>
          <w:szCs w:val="20"/>
        </w:rPr>
        <w:t xml:space="preserve"> Румяна Михайлова Ми</w:t>
      </w:r>
      <w:r w:rsidR="009E4715">
        <w:rPr>
          <w:rFonts w:ascii="Verdana" w:hAnsi="Verdana"/>
          <w:color w:val="auto"/>
          <w:sz w:val="20"/>
          <w:szCs w:val="20"/>
        </w:rPr>
        <w:t>хайлова – изпълнителен директор</w:t>
      </w:r>
      <w:r w:rsidRPr="00203C23">
        <w:rPr>
          <w:rFonts w:ascii="Verdana" w:hAnsi="Verdana"/>
          <w:color w:val="auto"/>
          <w:sz w:val="20"/>
          <w:szCs w:val="20"/>
        </w:rPr>
        <w:t xml:space="preserve"> и Севдалина Жечкова Вичева – директор на дирекция „ФСД“, със седалище и адрес на управление – гр. София, бул. „Княз Александър Дондуков“ № 3, ЕИК 831545394; </w:t>
      </w:r>
      <w:bookmarkStart w:id="1" w:name="OCRUncertain068"/>
      <w:r w:rsidRPr="00203C23">
        <w:rPr>
          <w:rFonts w:ascii="Verdana" w:hAnsi="Verdana"/>
          <w:color w:val="auto"/>
          <w:sz w:val="20"/>
          <w:szCs w:val="20"/>
        </w:rPr>
        <w:t>н</w:t>
      </w:r>
      <w:bookmarkEnd w:id="1"/>
      <w:r w:rsidRPr="00203C23">
        <w:rPr>
          <w:rFonts w:ascii="Verdana" w:hAnsi="Verdana"/>
          <w:color w:val="auto"/>
          <w:sz w:val="20"/>
          <w:szCs w:val="20"/>
        </w:rPr>
        <w:t xml:space="preserve">аречена по долу ВЪЗЛОЖИТЕЛ /КУПУВАЧ/, </w:t>
      </w:r>
      <w:bookmarkStart w:id="2" w:name="OCRUncertain072"/>
      <w:r w:rsidRPr="00203C23">
        <w:rPr>
          <w:rFonts w:ascii="Verdana" w:hAnsi="Verdana"/>
          <w:color w:val="auto"/>
          <w:sz w:val="20"/>
          <w:szCs w:val="20"/>
        </w:rPr>
        <w:t>от</w:t>
      </w:r>
      <w:bookmarkEnd w:id="2"/>
      <w:r w:rsidRPr="00203C23">
        <w:rPr>
          <w:rFonts w:ascii="Verdana" w:hAnsi="Verdana"/>
          <w:color w:val="auto"/>
          <w:sz w:val="20"/>
          <w:szCs w:val="20"/>
        </w:rPr>
        <w:t xml:space="preserve"> </w:t>
      </w:r>
      <w:bookmarkStart w:id="3" w:name="OCRUncertain073"/>
      <w:r w:rsidRPr="00203C23">
        <w:rPr>
          <w:rFonts w:ascii="Verdana" w:hAnsi="Verdana"/>
          <w:color w:val="auto"/>
          <w:sz w:val="20"/>
          <w:szCs w:val="20"/>
        </w:rPr>
        <w:t>едн</w:t>
      </w:r>
      <w:bookmarkEnd w:id="3"/>
      <w:r w:rsidRPr="00203C23">
        <w:rPr>
          <w:rFonts w:ascii="Verdana" w:hAnsi="Verdana"/>
          <w:color w:val="auto"/>
          <w:sz w:val="20"/>
          <w:szCs w:val="20"/>
        </w:rPr>
        <w:t xml:space="preserve">а </w:t>
      </w:r>
      <w:bookmarkStart w:id="4" w:name="OCRUncertain074"/>
      <w:r w:rsidRPr="00203C23">
        <w:rPr>
          <w:rFonts w:ascii="Verdana" w:hAnsi="Verdana"/>
          <w:color w:val="auto"/>
          <w:sz w:val="20"/>
          <w:szCs w:val="20"/>
        </w:rPr>
        <w:t>с</w:t>
      </w:r>
      <w:bookmarkEnd w:id="4"/>
      <w:r w:rsidRPr="00203C23">
        <w:rPr>
          <w:rFonts w:ascii="Verdana" w:hAnsi="Verdana"/>
          <w:color w:val="auto"/>
          <w:sz w:val="20"/>
          <w:szCs w:val="20"/>
        </w:rPr>
        <w:t>тра</w:t>
      </w:r>
      <w:bookmarkStart w:id="5" w:name="OCRUncertain075"/>
      <w:r w:rsidRPr="00203C23">
        <w:rPr>
          <w:rFonts w:ascii="Verdana" w:hAnsi="Verdana"/>
          <w:color w:val="auto"/>
          <w:sz w:val="20"/>
          <w:szCs w:val="20"/>
        </w:rPr>
        <w:t>н</w:t>
      </w:r>
      <w:bookmarkEnd w:id="5"/>
      <w:r w:rsidRPr="00203C23">
        <w:rPr>
          <w:rFonts w:ascii="Verdana" w:hAnsi="Verdana"/>
          <w:color w:val="auto"/>
          <w:sz w:val="20"/>
          <w:szCs w:val="20"/>
        </w:rPr>
        <w:t xml:space="preserve">а </w:t>
      </w:r>
    </w:p>
    <w:p w:rsidR="00203C23" w:rsidRPr="00A32C7B" w:rsidRDefault="00203C23" w:rsidP="00A32C7B">
      <w:pPr>
        <w:spacing w:before="120" w:after="0" w:line="240" w:lineRule="auto"/>
        <w:ind w:left="0" w:right="0" w:firstLine="720"/>
        <w:rPr>
          <w:rFonts w:ascii="Verdana" w:hAnsi="Verdana"/>
          <w:b/>
          <w:color w:val="auto"/>
          <w:sz w:val="20"/>
          <w:szCs w:val="20"/>
        </w:rPr>
      </w:pPr>
      <w:r w:rsidRPr="00A32C7B">
        <w:rPr>
          <w:rFonts w:ascii="Verdana" w:hAnsi="Verdana"/>
          <w:b/>
          <w:color w:val="auto"/>
          <w:sz w:val="20"/>
          <w:szCs w:val="20"/>
        </w:rPr>
        <w:t>и</w:t>
      </w:r>
    </w:p>
    <w:p w:rsidR="00203C23" w:rsidRPr="00203C23" w:rsidRDefault="00203C23" w:rsidP="00A32C7B">
      <w:pPr>
        <w:spacing w:before="120" w:after="0" w:line="240" w:lineRule="auto"/>
        <w:ind w:left="0" w:right="0" w:firstLine="720"/>
        <w:rPr>
          <w:rFonts w:ascii="Verdana" w:hAnsi="Verdana"/>
          <w:color w:val="auto"/>
          <w:sz w:val="20"/>
          <w:szCs w:val="20"/>
        </w:rPr>
      </w:pPr>
      <w:r w:rsidRPr="00A32C7B">
        <w:rPr>
          <w:rFonts w:ascii="Verdana" w:hAnsi="Verdana"/>
          <w:b/>
          <w:color w:val="auto"/>
          <w:sz w:val="20"/>
          <w:szCs w:val="20"/>
        </w:rPr>
        <w:t>...............................................</w:t>
      </w:r>
      <w:r w:rsidR="00A32C7B">
        <w:rPr>
          <w:rFonts w:ascii="Verdana" w:hAnsi="Verdana"/>
          <w:b/>
          <w:color w:val="auto"/>
          <w:sz w:val="20"/>
          <w:szCs w:val="20"/>
        </w:rPr>
        <w:t>...............................................</w:t>
      </w:r>
      <w:r w:rsidRPr="00203C23">
        <w:rPr>
          <w:rFonts w:ascii="Verdana" w:hAnsi="Verdana"/>
          <w:color w:val="auto"/>
          <w:sz w:val="20"/>
          <w:szCs w:val="20"/>
        </w:rPr>
        <w:t>, представлявано от  ..................................................</w:t>
      </w:r>
      <w:r w:rsidR="00FE584D">
        <w:rPr>
          <w:rFonts w:ascii="Verdana" w:hAnsi="Verdana"/>
          <w:color w:val="auto"/>
          <w:sz w:val="20"/>
          <w:szCs w:val="20"/>
        </w:rPr>
        <w:t>...........................</w:t>
      </w:r>
      <w:r w:rsidRPr="00203C23">
        <w:rPr>
          <w:rFonts w:ascii="Verdana" w:hAnsi="Verdana"/>
          <w:color w:val="auto"/>
          <w:sz w:val="20"/>
          <w:szCs w:val="20"/>
        </w:rPr>
        <w:t>........................</w:t>
      </w:r>
      <w:r w:rsidR="009E4715">
        <w:rPr>
          <w:rFonts w:ascii="Verdana" w:hAnsi="Verdana"/>
          <w:color w:val="auto"/>
          <w:sz w:val="20"/>
          <w:szCs w:val="20"/>
          <w:lang w:val="en-US"/>
        </w:rPr>
        <w:t>.....</w:t>
      </w:r>
      <w:r w:rsidRPr="00203C23">
        <w:rPr>
          <w:rFonts w:ascii="Verdana" w:hAnsi="Verdana"/>
          <w:color w:val="auto"/>
          <w:sz w:val="20"/>
          <w:szCs w:val="20"/>
        </w:rPr>
        <w:t>......................</w:t>
      </w:r>
      <w:r w:rsidR="00FE584D">
        <w:rPr>
          <w:rFonts w:ascii="Verdana" w:hAnsi="Verdana"/>
          <w:color w:val="auto"/>
          <w:sz w:val="20"/>
          <w:szCs w:val="20"/>
        </w:rPr>
        <w:t>....</w:t>
      </w:r>
      <w:r w:rsidRPr="00203C23">
        <w:rPr>
          <w:rFonts w:ascii="Verdana" w:hAnsi="Verdana"/>
          <w:color w:val="auto"/>
          <w:sz w:val="20"/>
          <w:szCs w:val="20"/>
        </w:rPr>
        <w:t>, със седалище и адрес на управление – .............................................</w:t>
      </w:r>
      <w:r w:rsidR="009E4715">
        <w:rPr>
          <w:rFonts w:ascii="Verdana" w:hAnsi="Verdana"/>
          <w:color w:val="auto"/>
          <w:sz w:val="20"/>
          <w:szCs w:val="20"/>
        </w:rPr>
        <w:t>...............................,</w:t>
      </w:r>
      <w:r w:rsidRPr="00203C23">
        <w:rPr>
          <w:rFonts w:ascii="Verdana" w:hAnsi="Verdana"/>
          <w:color w:val="auto"/>
          <w:sz w:val="20"/>
          <w:szCs w:val="20"/>
        </w:rPr>
        <w:t xml:space="preserve"> ЕИК/Булстат ...........................................; ИН по ДДС ……..............................................,  наричана ИЗПЪЛНИТЕЛ /ПРОДАВАЧ/, от друга</w:t>
      </w:r>
    </w:p>
    <w:p w:rsidR="0047132D" w:rsidRPr="00D909FB" w:rsidRDefault="00203C23" w:rsidP="00A32C7B">
      <w:pPr>
        <w:spacing w:before="120" w:after="0" w:line="240" w:lineRule="auto"/>
        <w:ind w:left="-5" w:right="30" w:firstLine="713"/>
        <w:rPr>
          <w:rFonts w:ascii="Verdana" w:hAnsi="Verdana"/>
          <w:sz w:val="20"/>
          <w:szCs w:val="20"/>
        </w:rPr>
      </w:pPr>
      <w:r w:rsidRPr="00D909FB">
        <w:rPr>
          <w:rFonts w:ascii="Verdana" w:hAnsi="Verdana"/>
          <w:color w:val="auto"/>
          <w:sz w:val="20"/>
          <w:szCs w:val="20"/>
        </w:rPr>
        <w:t>на основание чл. 183 и чл. 112 от ЗОП, и Решение № ………… на</w:t>
      </w:r>
      <w:r w:rsidR="00C04821" w:rsidRPr="00D909FB">
        <w:rPr>
          <w:rFonts w:ascii="Verdana" w:hAnsi="Verdana"/>
          <w:sz w:val="20"/>
          <w:szCs w:val="20"/>
        </w:rPr>
        <w:t xml:space="preserve"> </w:t>
      </w:r>
      <w:r w:rsidR="0023396B">
        <w:rPr>
          <w:rFonts w:ascii="Verdana" w:hAnsi="Verdana"/>
          <w:color w:val="auto"/>
          <w:sz w:val="20"/>
          <w:szCs w:val="20"/>
        </w:rPr>
        <w:t>изпълнителния</w:t>
      </w:r>
      <w:r w:rsidR="0023396B" w:rsidRPr="00203C23">
        <w:rPr>
          <w:rFonts w:ascii="Verdana" w:hAnsi="Verdana"/>
          <w:color w:val="auto"/>
          <w:sz w:val="20"/>
          <w:szCs w:val="20"/>
        </w:rPr>
        <w:t xml:space="preserve"> директор</w:t>
      </w:r>
      <w:r w:rsidR="00C04821" w:rsidRPr="00D909FB">
        <w:rPr>
          <w:rFonts w:ascii="Verdana" w:hAnsi="Verdana"/>
          <w:sz w:val="20"/>
          <w:szCs w:val="20"/>
        </w:rPr>
        <w:t xml:space="preserve"> на </w:t>
      </w:r>
      <w:r w:rsidRPr="00D909FB">
        <w:rPr>
          <w:rFonts w:ascii="Verdana" w:hAnsi="Verdana"/>
          <w:sz w:val="20"/>
          <w:szCs w:val="20"/>
        </w:rPr>
        <w:t>ИА ГИТ</w:t>
      </w:r>
      <w:r w:rsidR="00C04821" w:rsidRPr="00D909FB">
        <w:rPr>
          <w:rFonts w:ascii="Verdana" w:hAnsi="Verdana"/>
          <w:sz w:val="20"/>
          <w:szCs w:val="20"/>
        </w:rPr>
        <w:t xml:space="preserve"> за определяне на изпълнител на обществена поръчка с предмет: </w:t>
      </w:r>
      <w:r w:rsidRPr="00D909FB">
        <w:rPr>
          <w:rFonts w:ascii="Verdana" w:hAnsi="Verdana"/>
          <w:b/>
          <w:sz w:val="20"/>
          <w:szCs w:val="20"/>
        </w:rPr>
        <w:t>„</w:t>
      </w:r>
      <w:r w:rsidRPr="00D909FB">
        <w:rPr>
          <w:rFonts w:ascii="Verdana" w:eastAsia="Calibri" w:hAnsi="Verdana"/>
          <w:b/>
          <w:color w:val="auto"/>
          <w:sz w:val="20"/>
          <w:szCs w:val="20"/>
          <w:lang w:eastAsia="en-US"/>
        </w:rPr>
        <w:t>Избор на доставчик на нетна активна електрическа енергия на ниско напрежение и избор на координатор на балансираща група за нуждите на ИА „Главна инспекция по труда““</w:t>
      </w:r>
      <w:r w:rsidR="00C04821" w:rsidRPr="00D909FB">
        <w:rPr>
          <w:rFonts w:ascii="Verdana" w:hAnsi="Verdana"/>
          <w:sz w:val="20"/>
          <w:szCs w:val="20"/>
        </w:rPr>
        <w:t xml:space="preserve">, се сключи настоящия договор за следното: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pStyle w:val="1"/>
        <w:numPr>
          <w:ilvl w:val="0"/>
          <w:numId w:val="0"/>
        </w:numPr>
        <w:spacing w:beforeLines="20" w:before="48" w:afterLines="20" w:after="48" w:line="240" w:lineRule="auto"/>
        <w:ind w:left="2594" w:right="0"/>
        <w:jc w:val="left"/>
        <w:rPr>
          <w:rFonts w:ascii="Verdana" w:hAnsi="Verdana"/>
          <w:sz w:val="20"/>
          <w:szCs w:val="20"/>
        </w:rPr>
      </w:pPr>
      <w:r w:rsidRPr="00D909FB">
        <w:rPr>
          <w:rFonts w:ascii="Verdana" w:hAnsi="Verdana"/>
          <w:sz w:val="20"/>
          <w:szCs w:val="20"/>
        </w:rPr>
        <w:t xml:space="preserve">І. ПРЕДМЕТ И ОБЩИ УСЛОВИЯ НА ДОГОВОРА </w:t>
      </w:r>
    </w:p>
    <w:p w:rsidR="0047132D" w:rsidRPr="00D909FB" w:rsidRDefault="00C04821" w:rsidP="00AB132F">
      <w:pPr>
        <w:spacing w:beforeLines="20" w:before="48" w:afterLines="20" w:after="48"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AB132F">
      <w:pPr>
        <w:spacing w:beforeLines="20" w:before="48" w:afterLines="20" w:after="48" w:line="240" w:lineRule="auto"/>
        <w:ind w:left="-15" w:right="30" w:firstLine="727"/>
        <w:rPr>
          <w:rFonts w:ascii="Verdana" w:hAnsi="Verdana"/>
          <w:sz w:val="20"/>
          <w:szCs w:val="20"/>
        </w:rPr>
      </w:pPr>
      <w:r w:rsidRPr="00D909FB">
        <w:rPr>
          <w:rFonts w:ascii="Verdana" w:hAnsi="Verdana"/>
          <w:b/>
          <w:sz w:val="20"/>
          <w:szCs w:val="20"/>
        </w:rPr>
        <w:t>Чл. 1. (1)</w:t>
      </w:r>
      <w:r w:rsidRPr="00D909FB">
        <w:rPr>
          <w:rFonts w:ascii="Verdana" w:hAnsi="Verdana"/>
          <w:sz w:val="20"/>
          <w:szCs w:val="20"/>
        </w:rPr>
        <w:t xml:space="preserve"> ВЪЗЛОЖИТЕЛЯТ възлага, а ИЗПЪЛНИТЕЛЯТ се задължава да извършва доставка на активна нетна електрическа енергия за ниско напрежение по цена и при условията в настоящия договор, както и да извършва дейност като координатор на балансираща група, съгласно </w:t>
      </w:r>
      <w:r w:rsidR="00E62F29">
        <w:rPr>
          <w:rFonts w:ascii="Verdana" w:hAnsi="Verdana"/>
          <w:sz w:val="20"/>
          <w:szCs w:val="20"/>
        </w:rPr>
        <w:t>Техническата спецификация</w:t>
      </w:r>
      <w:r w:rsidR="00E62F29" w:rsidRPr="00D909FB">
        <w:rPr>
          <w:rFonts w:ascii="Verdana" w:hAnsi="Verdana"/>
          <w:sz w:val="20"/>
          <w:szCs w:val="20"/>
        </w:rPr>
        <w:t xml:space="preserve"> и изисквания на ВЪЗЛОЖИТЕЛЯ</w:t>
      </w:r>
      <w:r w:rsidR="00E62F29">
        <w:rPr>
          <w:rFonts w:ascii="Verdana" w:hAnsi="Verdana"/>
          <w:sz w:val="20"/>
          <w:szCs w:val="20"/>
        </w:rPr>
        <w:t xml:space="preserve"> (</w:t>
      </w:r>
      <w:r w:rsidR="00E03626">
        <w:rPr>
          <w:rFonts w:ascii="Verdana" w:hAnsi="Verdana"/>
          <w:sz w:val="20"/>
          <w:szCs w:val="20"/>
        </w:rPr>
        <w:t xml:space="preserve">Приложение </w:t>
      </w:r>
      <w:r w:rsidR="00E62F29">
        <w:rPr>
          <w:rFonts w:ascii="Verdana" w:hAnsi="Verdana"/>
          <w:sz w:val="20"/>
          <w:szCs w:val="20"/>
        </w:rPr>
        <w:t xml:space="preserve">№ 1) и Техническото </w:t>
      </w:r>
      <w:r w:rsidR="00BB25E8">
        <w:rPr>
          <w:rFonts w:ascii="Verdana" w:hAnsi="Verdana"/>
          <w:sz w:val="20"/>
          <w:szCs w:val="20"/>
        </w:rPr>
        <w:t xml:space="preserve">и </w:t>
      </w:r>
      <w:r w:rsidR="00E62F29" w:rsidRPr="00D909FB">
        <w:rPr>
          <w:rFonts w:ascii="Verdana" w:hAnsi="Verdana"/>
          <w:sz w:val="20"/>
          <w:szCs w:val="20"/>
        </w:rPr>
        <w:t>Ценово</w:t>
      </w:r>
      <w:r w:rsidR="00E62F29">
        <w:rPr>
          <w:rFonts w:ascii="Verdana" w:hAnsi="Verdana"/>
          <w:sz w:val="20"/>
          <w:szCs w:val="20"/>
        </w:rPr>
        <w:t xml:space="preserve"> </w:t>
      </w:r>
      <w:r w:rsidR="00BB25E8">
        <w:rPr>
          <w:rFonts w:ascii="Verdana" w:hAnsi="Verdana"/>
          <w:sz w:val="20"/>
          <w:szCs w:val="20"/>
        </w:rPr>
        <w:t>предложение</w:t>
      </w:r>
      <w:r w:rsidRPr="00D909FB">
        <w:rPr>
          <w:rFonts w:ascii="Verdana" w:hAnsi="Verdana"/>
          <w:sz w:val="20"/>
          <w:szCs w:val="20"/>
        </w:rPr>
        <w:t xml:space="preserve"> на ИЗПЪЛНИТЕЛЯ</w:t>
      </w:r>
      <w:r w:rsidR="00BB25E8">
        <w:rPr>
          <w:rFonts w:ascii="Verdana" w:hAnsi="Verdana"/>
          <w:sz w:val="20"/>
          <w:szCs w:val="20"/>
        </w:rPr>
        <w:t xml:space="preserve"> (</w:t>
      </w:r>
      <w:r w:rsidR="00E03626">
        <w:rPr>
          <w:rFonts w:ascii="Verdana" w:hAnsi="Verdana"/>
          <w:sz w:val="20"/>
          <w:szCs w:val="20"/>
        </w:rPr>
        <w:t xml:space="preserve">Приложение </w:t>
      </w:r>
      <w:r w:rsidR="00BB25E8">
        <w:rPr>
          <w:rFonts w:ascii="Verdana" w:hAnsi="Verdana"/>
          <w:sz w:val="20"/>
          <w:szCs w:val="20"/>
        </w:rPr>
        <w:t>№ 2 и № 3 от договора)</w:t>
      </w:r>
      <w:r w:rsidR="00E62F29">
        <w:rPr>
          <w:rFonts w:ascii="Verdana" w:hAnsi="Verdana"/>
          <w:sz w:val="20"/>
          <w:szCs w:val="20"/>
        </w:rPr>
        <w:t xml:space="preserve">, </w:t>
      </w:r>
      <w:r w:rsidRPr="00D909FB">
        <w:rPr>
          <w:rFonts w:ascii="Verdana" w:hAnsi="Verdana"/>
          <w:sz w:val="20"/>
          <w:szCs w:val="20"/>
        </w:rPr>
        <w:t xml:space="preserve">които са неразделна част от настоящия договор. </w:t>
      </w:r>
    </w:p>
    <w:p w:rsidR="0047132D" w:rsidRPr="00D909FB" w:rsidRDefault="00C04821" w:rsidP="00AF5594">
      <w:pPr>
        <w:spacing w:after="0" w:line="240" w:lineRule="auto"/>
        <w:ind w:right="30" w:firstLine="698"/>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Обхватът на предмета на настоящия договор включва: </w:t>
      </w:r>
    </w:p>
    <w:p w:rsidR="0047132D" w:rsidRPr="00D909FB" w:rsidRDefault="00C04821" w:rsidP="00AF5594">
      <w:pPr>
        <w:numPr>
          <w:ilvl w:val="0"/>
          <w:numId w:val="1"/>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Доставка на нетна електрическа енергия за ниско напрежение за административните сгради на </w:t>
      </w:r>
      <w:r w:rsidR="00203C23" w:rsidRPr="00D909FB">
        <w:rPr>
          <w:rFonts w:ascii="Verdana" w:hAnsi="Verdana"/>
          <w:sz w:val="20"/>
          <w:szCs w:val="20"/>
        </w:rPr>
        <w:t>ИА ГИТ</w:t>
      </w:r>
      <w:r w:rsidRPr="00D909FB">
        <w:rPr>
          <w:rFonts w:ascii="Verdana" w:hAnsi="Verdana"/>
          <w:sz w:val="20"/>
          <w:szCs w:val="20"/>
        </w:rPr>
        <w:t xml:space="preserve"> в гр.</w:t>
      </w:r>
      <w:r w:rsidR="009E4715">
        <w:rPr>
          <w:rFonts w:ascii="Verdana" w:hAnsi="Verdana"/>
          <w:sz w:val="20"/>
          <w:szCs w:val="20"/>
          <w:lang w:val="en-US"/>
        </w:rPr>
        <w:t xml:space="preserve"> </w:t>
      </w:r>
      <w:r w:rsidRPr="00D909FB">
        <w:rPr>
          <w:rFonts w:ascii="Verdana" w:hAnsi="Verdana"/>
          <w:sz w:val="20"/>
          <w:szCs w:val="20"/>
        </w:rPr>
        <w:t>София, бул. "Кня</w:t>
      </w:r>
      <w:r w:rsidR="00203C23" w:rsidRPr="00D909FB">
        <w:rPr>
          <w:rFonts w:ascii="Verdana" w:hAnsi="Verdana"/>
          <w:sz w:val="20"/>
          <w:szCs w:val="20"/>
        </w:rPr>
        <w:t>з Ал. Дондуков</w:t>
      </w:r>
      <w:r w:rsidRPr="00D909FB">
        <w:rPr>
          <w:rFonts w:ascii="Verdana" w:hAnsi="Verdana"/>
          <w:sz w:val="20"/>
          <w:szCs w:val="20"/>
        </w:rPr>
        <w:t xml:space="preserve">" № </w:t>
      </w:r>
      <w:r w:rsidR="00203C23" w:rsidRPr="00D909FB">
        <w:rPr>
          <w:rFonts w:ascii="Verdana" w:hAnsi="Verdana"/>
          <w:sz w:val="20"/>
          <w:szCs w:val="20"/>
        </w:rPr>
        <w:t>3</w:t>
      </w:r>
      <w:r w:rsidR="005E2FF1" w:rsidRPr="00D909FB">
        <w:rPr>
          <w:rFonts w:ascii="Verdana" w:hAnsi="Verdana"/>
          <w:sz w:val="20"/>
          <w:szCs w:val="20"/>
        </w:rPr>
        <w:t xml:space="preserve">, с адреси посочени в </w:t>
      </w:r>
      <w:r w:rsidR="00756B4E">
        <w:rPr>
          <w:rFonts w:ascii="Verdana" w:hAnsi="Verdana"/>
          <w:sz w:val="20"/>
          <w:szCs w:val="20"/>
        </w:rPr>
        <w:t>Техническата спецификация</w:t>
      </w:r>
      <w:r w:rsidR="00756B4E" w:rsidRPr="00D909FB">
        <w:rPr>
          <w:rFonts w:ascii="Verdana" w:hAnsi="Verdana"/>
          <w:sz w:val="20"/>
          <w:szCs w:val="20"/>
        </w:rPr>
        <w:t xml:space="preserve"> и изисквания на ВЪЗЛОЖИТЕЛЯ</w:t>
      </w:r>
      <w:r w:rsidR="00756B4E">
        <w:rPr>
          <w:rFonts w:ascii="Verdana" w:hAnsi="Verdana"/>
          <w:sz w:val="20"/>
          <w:szCs w:val="20"/>
        </w:rPr>
        <w:t xml:space="preserve"> (</w:t>
      </w:r>
      <w:r w:rsidR="00E03626">
        <w:rPr>
          <w:rFonts w:ascii="Verdana" w:hAnsi="Verdana"/>
          <w:sz w:val="20"/>
          <w:szCs w:val="20"/>
        </w:rPr>
        <w:t xml:space="preserve">Приложение </w:t>
      </w:r>
      <w:r w:rsidR="00756B4E">
        <w:rPr>
          <w:rFonts w:ascii="Verdana" w:hAnsi="Verdana"/>
          <w:sz w:val="20"/>
          <w:szCs w:val="20"/>
        </w:rPr>
        <w:t>№ 1</w:t>
      </w:r>
      <w:r w:rsidR="0053707E">
        <w:rPr>
          <w:rFonts w:ascii="Verdana" w:hAnsi="Verdana"/>
          <w:sz w:val="20"/>
          <w:szCs w:val="20"/>
        </w:rPr>
        <w:t xml:space="preserve"> от договора</w:t>
      </w:r>
      <w:r w:rsidR="00756B4E">
        <w:rPr>
          <w:rFonts w:ascii="Verdana" w:hAnsi="Verdana"/>
          <w:sz w:val="20"/>
          <w:szCs w:val="20"/>
        </w:rPr>
        <w:t>)</w:t>
      </w:r>
      <w:r w:rsidR="005E2FF1" w:rsidRPr="00D909FB">
        <w:rPr>
          <w:rFonts w:ascii="Verdana" w:hAnsi="Verdana"/>
          <w:sz w:val="20"/>
          <w:szCs w:val="20"/>
        </w:rPr>
        <w:t>.</w:t>
      </w:r>
      <w:r w:rsidRPr="00D909FB">
        <w:rPr>
          <w:rFonts w:ascii="Verdana" w:hAnsi="Verdana"/>
          <w:sz w:val="20"/>
          <w:szCs w:val="20"/>
        </w:rPr>
        <w:t xml:space="preserve"> </w:t>
      </w:r>
    </w:p>
    <w:p w:rsidR="0047132D" w:rsidRPr="00D909FB" w:rsidRDefault="00C04821" w:rsidP="00AF5594">
      <w:pPr>
        <w:numPr>
          <w:ilvl w:val="0"/>
          <w:numId w:val="1"/>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Включване на обектите в стандартна балансираща група с координатор ИЗПЪЛНИТЕЛЯ, без заплащане на такса за това. </w:t>
      </w:r>
    </w:p>
    <w:p w:rsidR="0047132D" w:rsidRPr="00D909FB" w:rsidRDefault="00C04821" w:rsidP="00AF5594">
      <w:pPr>
        <w:numPr>
          <w:ilvl w:val="0"/>
          <w:numId w:val="1"/>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Прогнозиране на потреблението. </w:t>
      </w:r>
    </w:p>
    <w:p w:rsidR="0047132D" w:rsidRPr="00EC6970" w:rsidRDefault="00C04821" w:rsidP="000C540A">
      <w:pPr>
        <w:numPr>
          <w:ilvl w:val="0"/>
          <w:numId w:val="1"/>
        </w:numPr>
        <w:tabs>
          <w:tab w:val="left" w:pos="1134"/>
        </w:tabs>
        <w:spacing w:after="0" w:line="240" w:lineRule="auto"/>
        <w:ind w:left="0" w:right="30" w:firstLine="709"/>
        <w:rPr>
          <w:rFonts w:ascii="Verdana" w:hAnsi="Verdana"/>
          <w:sz w:val="20"/>
          <w:szCs w:val="20"/>
        </w:rPr>
      </w:pPr>
      <w:r w:rsidRPr="00EC6970">
        <w:rPr>
          <w:rFonts w:ascii="Verdana" w:hAnsi="Verdana"/>
          <w:sz w:val="20"/>
          <w:szCs w:val="20"/>
        </w:rPr>
        <w:t xml:space="preserve">Изготвяне и подаване на почасови дневни графици от координатора на балансиращата група,  </w:t>
      </w:r>
    </w:p>
    <w:p w:rsidR="0047132D" w:rsidRPr="00D909FB" w:rsidRDefault="00C04821" w:rsidP="00AF5594">
      <w:pPr>
        <w:numPr>
          <w:ilvl w:val="0"/>
          <w:numId w:val="1"/>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Поемане на отговорността за балансиране. </w:t>
      </w:r>
    </w:p>
    <w:p w:rsidR="0047132D" w:rsidRPr="00EC6970" w:rsidRDefault="00C04821" w:rsidP="00C07623">
      <w:pPr>
        <w:numPr>
          <w:ilvl w:val="0"/>
          <w:numId w:val="1"/>
        </w:numPr>
        <w:tabs>
          <w:tab w:val="left" w:pos="1134"/>
        </w:tabs>
        <w:spacing w:after="0" w:line="240" w:lineRule="auto"/>
        <w:ind w:left="0" w:right="30" w:firstLine="709"/>
        <w:rPr>
          <w:rFonts w:ascii="Verdana" w:hAnsi="Verdana"/>
          <w:sz w:val="20"/>
          <w:szCs w:val="20"/>
        </w:rPr>
      </w:pPr>
      <w:r w:rsidRPr="00EC6970">
        <w:rPr>
          <w:rFonts w:ascii="Verdana" w:hAnsi="Verdana"/>
          <w:sz w:val="20"/>
          <w:szCs w:val="20"/>
        </w:rPr>
        <w:t xml:space="preserve">Всички дейности, свързани с участие в либерализирания пазар на електрическа енергия на ВЪЗЛОЖИТЕЛЯ. </w:t>
      </w:r>
    </w:p>
    <w:p w:rsidR="0047132D" w:rsidRPr="00D909FB" w:rsidRDefault="00FD67BF" w:rsidP="00F12F6A">
      <w:pPr>
        <w:spacing w:after="0" w:line="240" w:lineRule="auto"/>
        <w:ind w:left="0" w:right="30" w:firstLine="709"/>
        <w:rPr>
          <w:rFonts w:ascii="Verdana" w:hAnsi="Verdana"/>
          <w:sz w:val="20"/>
          <w:szCs w:val="20"/>
        </w:rPr>
      </w:pPr>
      <w:r w:rsidRPr="00D909FB">
        <w:rPr>
          <w:rFonts w:ascii="Verdana" w:hAnsi="Verdana"/>
          <w:b/>
          <w:sz w:val="20"/>
          <w:szCs w:val="20"/>
        </w:rPr>
        <w:t>(3)</w:t>
      </w:r>
      <w:r w:rsidRPr="00D909FB">
        <w:rPr>
          <w:rFonts w:ascii="Verdana" w:hAnsi="Verdana"/>
          <w:sz w:val="20"/>
          <w:szCs w:val="20"/>
        </w:rPr>
        <w:t xml:space="preserve"> </w:t>
      </w:r>
      <w:r w:rsidR="00C04821" w:rsidRPr="00D909FB">
        <w:rPr>
          <w:rFonts w:ascii="Verdana" w:hAnsi="Verdana"/>
          <w:sz w:val="20"/>
          <w:szCs w:val="20"/>
        </w:rPr>
        <w:t xml:space="preserve">По отношение на планирането и заявяването на конкретни количества нетна електрическа енергия се прилагат Правилата за търговия с електрическа енергия (ПТЕЕ). </w:t>
      </w:r>
      <w:r w:rsidR="00C04821" w:rsidRPr="00D909FB">
        <w:rPr>
          <w:rFonts w:ascii="Verdana" w:hAnsi="Verdana"/>
          <w:sz w:val="20"/>
          <w:szCs w:val="20"/>
        </w:rPr>
        <w:lastRenderedPageBreak/>
        <w:t>Съответните действия по планирането и договарянето се извършват от ИЗПЪЛНИТЕЛЯ, в качеството му на координатор на с</w:t>
      </w:r>
      <w:r w:rsidR="005F302C">
        <w:rPr>
          <w:rFonts w:ascii="Verdana" w:hAnsi="Verdana"/>
          <w:sz w:val="20"/>
          <w:szCs w:val="20"/>
        </w:rPr>
        <w:t>тандартната балансираща група.</w:t>
      </w:r>
    </w:p>
    <w:p w:rsidR="0047132D" w:rsidRPr="00D909FB" w:rsidRDefault="00FD67BF" w:rsidP="00F12F6A">
      <w:pPr>
        <w:spacing w:after="0" w:line="240" w:lineRule="auto"/>
        <w:ind w:left="0" w:right="30" w:firstLine="709"/>
        <w:rPr>
          <w:rFonts w:ascii="Verdana" w:hAnsi="Verdana"/>
          <w:sz w:val="20"/>
          <w:szCs w:val="20"/>
        </w:rPr>
      </w:pPr>
      <w:r w:rsidRPr="00D909FB">
        <w:rPr>
          <w:rFonts w:ascii="Verdana" w:hAnsi="Verdana"/>
          <w:b/>
          <w:sz w:val="20"/>
          <w:szCs w:val="20"/>
        </w:rPr>
        <w:t xml:space="preserve">(4)  </w:t>
      </w:r>
      <w:r w:rsidR="00C04821" w:rsidRPr="00D909FB">
        <w:rPr>
          <w:rFonts w:ascii="Verdana" w:hAnsi="Verdana"/>
          <w:sz w:val="20"/>
          <w:szCs w:val="20"/>
        </w:rPr>
        <w:t xml:space="preserve">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w:t>
      </w:r>
      <w:r w:rsidR="00C04821" w:rsidRPr="00A4152A">
        <w:rPr>
          <w:rFonts w:ascii="Verdana" w:hAnsi="Verdana"/>
          <w:sz w:val="20"/>
          <w:szCs w:val="20"/>
        </w:rPr>
        <w:t>в дневните графици</w:t>
      </w:r>
      <w:r w:rsidR="00C04821" w:rsidRPr="00D909FB">
        <w:rPr>
          <w:rFonts w:ascii="Verdana" w:hAnsi="Verdana"/>
          <w:sz w:val="20"/>
          <w:szCs w:val="20"/>
        </w:rPr>
        <w:t xml:space="preserve"> за доставка и тяхното заплащане се уреждат от координатора на балансиращата група, като всички разходи/приходи по балансирането </w:t>
      </w:r>
      <w:r w:rsidR="005F302C">
        <w:rPr>
          <w:rFonts w:ascii="Verdana" w:hAnsi="Verdana"/>
          <w:sz w:val="20"/>
          <w:szCs w:val="20"/>
        </w:rPr>
        <w:t>ще са за сметка на ИЗПЪЛНИТЕЛЯ.</w:t>
      </w:r>
    </w:p>
    <w:p w:rsidR="0047132D" w:rsidRPr="00740F1B" w:rsidRDefault="00C04821" w:rsidP="00F12F6A">
      <w:pPr>
        <w:spacing w:after="0" w:line="240" w:lineRule="auto"/>
        <w:ind w:left="-15" w:right="30" w:firstLine="720"/>
        <w:rPr>
          <w:rFonts w:ascii="Verdana" w:hAnsi="Verdana"/>
          <w:sz w:val="20"/>
          <w:szCs w:val="20"/>
        </w:rPr>
      </w:pPr>
      <w:r w:rsidRPr="00D909FB">
        <w:rPr>
          <w:rFonts w:ascii="Verdana" w:hAnsi="Verdana"/>
          <w:b/>
          <w:sz w:val="20"/>
          <w:szCs w:val="20"/>
        </w:rPr>
        <w:t xml:space="preserve">Чл. 2. (1) </w:t>
      </w:r>
      <w:r w:rsidRPr="00D909FB">
        <w:rPr>
          <w:rFonts w:ascii="Verdana" w:hAnsi="Verdana"/>
          <w:sz w:val="20"/>
          <w:szCs w:val="20"/>
        </w:rPr>
        <w:t xml:space="preserve">Прогнозното количество нетна </w:t>
      </w:r>
      <w:r w:rsidRPr="00740F1B">
        <w:rPr>
          <w:rFonts w:ascii="Verdana" w:hAnsi="Verdana"/>
          <w:sz w:val="20"/>
          <w:szCs w:val="20"/>
        </w:rPr>
        <w:t xml:space="preserve">електрическа енергия, което ще се доставя за срока на договора, е определено на база консумираната електрическа енергия през предходни </w:t>
      </w:r>
      <w:r w:rsidR="00DB625E" w:rsidRPr="00740F1B">
        <w:rPr>
          <w:rFonts w:ascii="Verdana" w:hAnsi="Verdana"/>
          <w:sz w:val="20"/>
          <w:szCs w:val="20"/>
        </w:rPr>
        <w:t>24</w:t>
      </w:r>
      <w:r w:rsidRPr="00740F1B">
        <w:rPr>
          <w:rFonts w:ascii="Verdana" w:hAnsi="Verdana"/>
          <w:sz w:val="20"/>
          <w:szCs w:val="20"/>
        </w:rPr>
        <w:t xml:space="preserve"> месеца и възлиза общо на 1</w:t>
      </w:r>
      <w:r w:rsidR="008F0C27" w:rsidRPr="00740F1B">
        <w:rPr>
          <w:rFonts w:ascii="Verdana" w:hAnsi="Verdana"/>
          <w:sz w:val="20"/>
          <w:szCs w:val="20"/>
        </w:rPr>
        <w:t> 020 408,164</w:t>
      </w:r>
      <w:r w:rsidRPr="00740F1B">
        <w:rPr>
          <w:rFonts w:ascii="Verdana" w:hAnsi="Verdana"/>
          <w:sz w:val="20"/>
          <w:szCs w:val="20"/>
        </w:rPr>
        <w:t xml:space="preserve"> </w:t>
      </w:r>
      <w:r w:rsidR="00FD67BF" w:rsidRPr="00740F1B">
        <w:rPr>
          <w:rFonts w:ascii="Verdana" w:hAnsi="Verdana"/>
          <w:sz w:val="20"/>
          <w:szCs w:val="20"/>
        </w:rPr>
        <w:t>кВтч.</w:t>
      </w:r>
    </w:p>
    <w:p w:rsidR="0047132D" w:rsidRPr="00D909FB" w:rsidRDefault="00C04821" w:rsidP="00F12F6A">
      <w:pPr>
        <w:spacing w:after="0" w:line="240" w:lineRule="auto"/>
        <w:ind w:left="-15" w:right="30" w:firstLine="720"/>
        <w:rPr>
          <w:rFonts w:ascii="Verdana" w:hAnsi="Verdana"/>
          <w:sz w:val="20"/>
          <w:szCs w:val="20"/>
        </w:rPr>
      </w:pPr>
      <w:r w:rsidRPr="00740F1B">
        <w:rPr>
          <w:rFonts w:ascii="Verdana" w:hAnsi="Verdana"/>
          <w:b/>
          <w:sz w:val="20"/>
          <w:szCs w:val="20"/>
        </w:rPr>
        <w:t xml:space="preserve">(2) </w:t>
      </w:r>
      <w:r w:rsidRPr="00740F1B">
        <w:rPr>
          <w:rFonts w:ascii="Verdana" w:hAnsi="Verdana"/>
          <w:sz w:val="20"/>
          <w:szCs w:val="20"/>
        </w:rPr>
        <w:t>Прогнозното количество електрическа енергия по никакъв</w:t>
      </w:r>
      <w:r w:rsidRPr="00D909FB">
        <w:rPr>
          <w:rFonts w:ascii="Verdana" w:hAnsi="Verdana"/>
          <w:sz w:val="20"/>
          <w:szCs w:val="20"/>
        </w:rPr>
        <w:t xml:space="preserve"> начин не ангажира ВЪЗЛОЖИТЕЛЯ да го усвои, както и по никакъв начин не ограничава потреблението на ВЪЗЛОЖИТЕЛЯ в неговите рамки.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numPr>
          <w:ilvl w:val="0"/>
          <w:numId w:val="0"/>
        </w:numPr>
        <w:spacing w:before="20" w:after="20" w:line="240" w:lineRule="auto"/>
        <w:ind w:left="694" w:right="4"/>
        <w:rPr>
          <w:rFonts w:ascii="Verdana" w:hAnsi="Verdana"/>
          <w:sz w:val="20"/>
          <w:szCs w:val="20"/>
        </w:rPr>
      </w:pPr>
      <w:r w:rsidRPr="00D909FB">
        <w:rPr>
          <w:rFonts w:ascii="Verdana" w:hAnsi="Verdana"/>
          <w:sz w:val="20"/>
          <w:szCs w:val="20"/>
        </w:rPr>
        <w:t xml:space="preserve">ІІ. МЯСТО И СРОК НА ИЗПЪЛНЕНИЕ </w:t>
      </w:r>
    </w:p>
    <w:p w:rsidR="00D909FB" w:rsidRPr="00D909FB" w:rsidRDefault="00D909FB" w:rsidP="00D909FB">
      <w:pPr>
        <w:rPr>
          <w:rFonts w:ascii="Verdana" w:hAnsi="Verdana"/>
          <w:sz w:val="20"/>
          <w:szCs w:val="20"/>
        </w:rPr>
      </w:pPr>
    </w:p>
    <w:p w:rsidR="0047132D" w:rsidRPr="00D909FB" w:rsidRDefault="00C04821" w:rsidP="00D909FB">
      <w:pPr>
        <w:spacing w:before="20" w:after="20" w:line="240" w:lineRule="auto"/>
        <w:ind w:left="-15" w:right="30" w:firstLine="720"/>
        <w:rPr>
          <w:rFonts w:ascii="Verdana" w:hAnsi="Verdana"/>
          <w:sz w:val="20"/>
          <w:szCs w:val="20"/>
        </w:rPr>
      </w:pPr>
      <w:r w:rsidRPr="00D909FB">
        <w:rPr>
          <w:rFonts w:ascii="Verdana" w:hAnsi="Verdana"/>
          <w:b/>
          <w:sz w:val="20"/>
          <w:szCs w:val="20"/>
        </w:rPr>
        <w:t>Чл. 3.</w:t>
      </w:r>
      <w:r w:rsidRPr="00D909FB">
        <w:rPr>
          <w:rFonts w:ascii="Verdana" w:hAnsi="Verdana"/>
          <w:sz w:val="20"/>
          <w:szCs w:val="20"/>
        </w:rPr>
        <w:t xml:space="preserve"> Мястото на доставка на електрическа енергия са обектите на ВЪЗЛОЖИТЕЛЯ, посочени в </w:t>
      </w:r>
      <w:r w:rsidR="00E03626">
        <w:rPr>
          <w:rFonts w:ascii="Verdana" w:hAnsi="Verdana"/>
          <w:sz w:val="20"/>
          <w:szCs w:val="20"/>
        </w:rPr>
        <w:t>Техническата</w:t>
      </w:r>
      <w:r w:rsidR="00E03626" w:rsidRPr="00D909FB">
        <w:rPr>
          <w:rFonts w:ascii="Verdana" w:hAnsi="Verdana"/>
          <w:sz w:val="20"/>
          <w:szCs w:val="20"/>
        </w:rPr>
        <w:t xml:space="preserve"> </w:t>
      </w:r>
      <w:r w:rsidR="00E03626">
        <w:rPr>
          <w:rFonts w:ascii="Verdana" w:hAnsi="Verdana"/>
          <w:sz w:val="20"/>
          <w:szCs w:val="20"/>
        </w:rPr>
        <w:t>спецификация (Приложение № 1 от договора)</w:t>
      </w:r>
      <w:r w:rsidRPr="00D909FB">
        <w:rPr>
          <w:rFonts w:ascii="Verdana" w:hAnsi="Verdana"/>
          <w:sz w:val="20"/>
          <w:szCs w:val="20"/>
        </w:rPr>
        <w:t xml:space="preserve">.  </w:t>
      </w:r>
    </w:p>
    <w:p w:rsidR="0047132D" w:rsidRPr="00D909FB" w:rsidRDefault="00C04821" w:rsidP="00D909FB">
      <w:pPr>
        <w:spacing w:before="20" w:after="20" w:line="240" w:lineRule="auto"/>
        <w:ind w:left="-5" w:right="30" w:firstLine="714"/>
        <w:rPr>
          <w:rFonts w:ascii="Verdana" w:hAnsi="Verdana"/>
          <w:sz w:val="20"/>
          <w:szCs w:val="20"/>
        </w:rPr>
      </w:pPr>
      <w:r w:rsidRPr="00D909FB">
        <w:rPr>
          <w:rFonts w:ascii="Verdana" w:hAnsi="Verdana"/>
          <w:b/>
          <w:sz w:val="20"/>
          <w:szCs w:val="20"/>
        </w:rPr>
        <w:t>Чл. 4.</w:t>
      </w:r>
      <w:r w:rsidRPr="00D909FB">
        <w:rPr>
          <w:rFonts w:ascii="Verdana" w:hAnsi="Verdana"/>
          <w:sz w:val="20"/>
          <w:szCs w:val="20"/>
        </w:rPr>
        <w:t xml:space="preserve"> Настоящият договор се сключва за срок от 24 месеца и влиза в сила от датата на потвърждение на първия товаров график за доставка.  </w:t>
      </w:r>
    </w:p>
    <w:p w:rsidR="0047132D" w:rsidRPr="00D909FB" w:rsidRDefault="00C04821" w:rsidP="00D909FB">
      <w:pPr>
        <w:spacing w:before="20" w:after="20" w:line="240" w:lineRule="auto"/>
        <w:ind w:left="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numPr>
          <w:ilvl w:val="0"/>
          <w:numId w:val="0"/>
        </w:numPr>
        <w:spacing w:before="20" w:after="20" w:line="240" w:lineRule="auto"/>
        <w:ind w:left="694" w:right="2"/>
        <w:rPr>
          <w:rFonts w:ascii="Verdana" w:hAnsi="Verdana"/>
          <w:sz w:val="20"/>
          <w:szCs w:val="20"/>
        </w:rPr>
      </w:pPr>
      <w:r w:rsidRPr="00D909FB">
        <w:rPr>
          <w:rFonts w:ascii="Verdana" w:hAnsi="Verdana"/>
          <w:sz w:val="20"/>
          <w:szCs w:val="20"/>
        </w:rPr>
        <w:t xml:space="preserve">ІІІ. ЦЕНА И НАЧИН НА ПЛАЩАНЕ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9E4715">
      <w:pPr>
        <w:tabs>
          <w:tab w:val="left" w:pos="284"/>
        </w:tabs>
        <w:spacing w:after="0" w:line="240" w:lineRule="auto"/>
        <w:ind w:left="-142" w:right="30" w:firstLine="851"/>
        <w:rPr>
          <w:rFonts w:ascii="Verdana" w:hAnsi="Verdana"/>
          <w:sz w:val="20"/>
          <w:szCs w:val="20"/>
        </w:rPr>
      </w:pPr>
      <w:r w:rsidRPr="00D909FB">
        <w:rPr>
          <w:rFonts w:ascii="Verdana" w:hAnsi="Verdana"/>
          <w:b/>
          <w:sz w:val="20"/>
          <w:szCs w:val="20"/>
        </w:rPr>
        <w:t>Чл. 5.</w:t>
      </w:r>
      <w:r w:rsidRPr="00D909FB">
        <w:rPr>
          <w:rFonts w:ascii="Verdana" w:hAnsi="Verdana"/>
          <w:sz w:val="20"/>
          <w:szCs w:val="20"/>
        </w:rPr>
        <w:t xml:space="preserve"> </w:t>
      </w:r>
      <w:r w:rsidRPr="00D909FB">
        <w:rPr>
          <w:rFonts w:ascii="Verdana" w:hAnsi="Verdana"/>
          <w:b/>
          <w:sz w:val="20"/>
          <w:szCs w:val="20"/>
        </w:rPr>
        <w:t>(1)</w:t>
      </w:r>
      <w:r w:rsidRPr="00D909FB">
        <w:rPr>
          <w:rFonts w:ascii="Verdana" w:hAnsi="Verdana"/>
          <w:sz w:val="20"/>
          <w:szCs w:val="20"/>
        </w:rPr>
        <w:t xml:space="preserve"> Стойността на договора се формира въз </w:t>
      </w:r>
      <w:r w:rsidR="00057DB3" w:rsidRPr="00D909FB">
        <w:rPr>
          <w:rFonts w:ascii="Verdana" w:hAnsi="Verdana"/>
          <w:sz w:val="20"/>
          <w:szCs w:val="20"/>
        </w:rPr>
        <w:t>основа на реално потребената от</w:t>
      </w:r>
    </w:p>
    <w:p w:rsidR="00057DB3" w:rsidRPr="00D909FB" w:rsidRDefault="00C04821" w:rsidP="00D909FB">
      <w:pPr>
        <w:spacing w:before="20" w:after="20" w:line="240" w:lineRule="auto"/>
        <w:ind w:left="-5" w:right="30"/>
        <w:rPr>
          <w:rFonts w:ascii="Verdana" w:hAnsi="Verdana"/>
          <w:sz w:val="20"/>
          <w:szCs w:val="20"/>
        </w:rPr>
      </w:pPr>
      <w:r w:rsidRPr="00D909FB">
        <w:rPr>
          <w:rFonts w:ascii="Verdana" w:hAnsi="Verdana"/>
          <w:sz w:val="20"/>
          <w:szCs w:val="20"/>
        </w:rPr>
        <w:t xml:space="preserve">ВЪЗЛОЖИТЕЛЯ електрическа енергия и предложените от ИЗПЪЛНИТЕЛЯ цена за доставка на един </w:t>
      </w:r>
      <w:r w:rsidR="00057DB3" w:rsidRPr="00D909FB">
        <w:rPr>
          <w:rFonts w:ascii="Verdana" w:hAnsi="Verdana"/>
          <w:sz w:val="20"/>
          <w:szCs w:val="20"/>
        </w:rPr>
        <w:t>кВтч</w:t>
      </w:r>
      <w:r w:rsidR="00AD6528">
        <w:rPr>
          <w:rFonts w:ascii="Verdana" w:hAnsi="Verdana"/>
          <w:sz w:val="20"/>
          <w:szCs w:val="20"/>
        </w:rPr>
        <w:t xml:space="preserve"> в </w:t>
      </w:r>
      <w:r w:rsidR="00AD6528" w:rsidRPr="00D909FB">
        <w:rPr>
          <w:rFonts w:ascii="Verdana" w:hAnsi="Verdana"/>
          <w:sz w:val="20"/>
          <w:szCs w:val="20"/>
        </w:rPr>
        <w:t>Ценово</w:t>
      </w:r>
      <w:r w:rsidR="00AD6528">
        <w:rPr>
          <w:rFonts w:ascii="Verdana" w:hAnsi="Verdana"/>
          <w:sz w:val="20"/>
          <w:szCs w:val="20"/>
        </w:rPr>
        <w:t>то предложение</w:t>
      </w:r>
      <w:r w:rsidR="00AD6528" w:rsidRPr="00D909FB">
        <w:rPr>
          <w:rFonts w:ascii="Verdana" w:hAnsi="Verdana"/>
          <w:sz w:val="20"/>
          <w:szCs w:val="20"/>
        </w:rPr>
        <w:t xml:space="preserve"> на ИЗПЪЛНИТЕЛЯ</w:t>
      </w:r>
      <w:r w:rsidR="00AD6528">
        <w:rPr>
          <w:rFonts w:ascii="Verdana" w:hAnsi="Verdana"/>
          <w:sz w:val="20"/>
          <w:szCs w:val="20"/>
        </w:rPr>
        <w:t xml:space="preserve"> (Приложение № 3 от договора)</w:t>
      </w:r>
      <w:r w:rsidR="00057DB3" w:rsidRPr="00D909FB">
        <w:rPr>
          <w:rFonts w:ascii="Verdana" w:hAnsi="Verdana"/>
          <w:sz w:val="20"/>
          <w:szCs w:val="20"/>
        </w:rPr>
        <w:t>.</w:t>
      </w:r>
    </w:p>
    <w:p w:rsidR="0047132D" w:rsidRPr="00D909FB" w:rsidRDefault="00C04821" w:rsidP="004C7249">
      <w:pPr>
        <w:spacing w:after="0" w:line="240" w:lineRule="auto"/>
        <w:ind w:left="0" w:right="30" w:firstLine="693"/>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Определената от ВЪЗЛОЖИТЕЛЯ прогнозна стойност на договора възлиза на </w:t>
      </w:r>
      <w:r w:rsidRPr="00A369BC">
        <w:rPr>
          <w:rFonts w:ascii="Verdana" w:hAnsi="Verdana"/>
          <w:b/>
          <w:sz w:val="20"/>
          <w:szCs w:val="20"/>
        </w:rPr>
        <w:t>2</w:t>
      </w:r>
      <w:r w:rsidR="00057DB3" w:rsidRPr="00A369BC">
        <w:rPr>
          <w:rFonts w:ascii="Verdana" w:hAnsi="Verdana"/>
          <w:b/>
          <w:sz w:val="20"/>
          <w:szCs w:val="20"/>
        </w:rPr>
        <w:t>1</w:t>
      </w:r>
      <w:r w:rsidRPr="00A369BC">
        <w:rPr>
          <w:rFonts w:ascii="Verdana" w:hAnsi="Verdana"/>
          <w:b/>
          <w:sz w:val="20"/>
          <w:szCs w:val="20"/>
        </w:rPr>
        <w:t>0</w:t>
      </w:r>
      <w:r w:rsidR="00A369BC">
        <w:rPr>
          <w:rFonts w:ascii="Verdana" w:hAnsi="Verdana"/>
          <w:b/>
          <w:sz w:val="20"/>
          <w:szCs w:val="20"/>
        </w:rPr>
        <w:t> </w:t>
      </w:r>
      <w:r w:rsidRPr="00A369BC">
        <w:rPr>
          <w:rFonts w:ascii="Verdana" w:hAnsi="Verdana"/>
          <w:b/>
          <w:sz w:val="20"/>
          <w:szCs w:val="20"/>
        </w:rPr>
        <w:t>000</w:t>
      </w:r>
      <w:r w:rsidR="00A369BC">
        <w:rPr>
          <w:rFonts w:ascii="Verdana" w:hAnsi="Verdana"/>
          <w:b/>
          <w:sz w:val="20"/>
          <w:szCs w:val="20"/>
        </w:rPr>
        <w:t>,00</w:t>
      </w:r>
      <w:r w:rsidRPr="00A369BC">
        <w:rPr>
          <w:rFonts w:ascii="Verdana" w:hAnsi="Verdana"/>
          <w:b/>
          <w:sz w:val="20"/>
          <w:szCs w:val="20"/>
        </w:rPr>
        <w:t xml:space="preserve"> лв. без ДДС</w:t>
      </w:r>
      <w:r w:rsidRPr="00D909FB">
        <w:rPr>
          <w:rFonts w:ascii="Verdana" w:hAnsi="Verdana"/>
          <w:sz w:val="20"/>
          <w:szCs w:val="20"/>
        </w:rPr>
        <w:t xml:space="preserve">, като тя не задължава ВЪЗЛОЖИТЕЛЯ с потребяване на електрическа енергия до достигането й, нито го ограничава в потреблението на електрическа енергия само в рамките на посочената стойност. </w:t>
      </w:r>
    </w:p>
    <w:p w:rsidR="0047132D" w:rsidRPr="00D909FB" w:rsidRDefault="00C04821" w:rsidP="004C7249">
      <w:pPr>
        <w:tabs>
          <w:tab w:val="left" w:pos="1134"/>
        </w:tabs>
        <w:spacing w:after="0" w:line="240" w:lineRule="auto"/>
        <w:ind w:left="-15" w:right="30" w:firstLine="708"/>
        <w:rPr>
          <w:rFonts w:ascii="Verdana" w:hAnsi="Verdana"/>
          <w:sz w:val="20"/>
          <w:szCs w:val="20"/>
        </w:rPr>
      </w:pPr>
      <w:r w:rsidRPr="00D909FB">
        <w:rPr>
          <w:rFonts w:ascii="Verdana" w:hAnsi="Verdana"/>
          <w:b/>
          <w:sz w:val="20"/>
          <w:szCs w:val="20"/>
        </w:rPr>
        <w:t xml:space="preserve">Чл. 6. (1) </w:t>
      </w:r>
      <w:r w:rsidRPr="00D909FB">
        <w:rPr>
          <w:rFonts w:ascii="Verdana" w:hAnsi="Verdana"/>
          <w:sz w:val="20"/>
          <w:szCs w:val="20"/>
        </w:rPr>
        <w:t xml:space="preserve">Цената за доставка на един </w:t>
      </w:r>
      <w:r w:rsidR="00057DB3" w:rsidRPr="00D909FB">
        <w:rPr>
          <w:rFonts w:ascii="Verdana" w:hAnsi="Verdana"/>
          <w:sz w:val="20"/>
          <w:szCs w:val="20"/>
        </w:rPr>
        <w:t>кВтч</w:t>
      </w:r>
      <w:r w:rsidRPr="00D909FB">
        <w:rPr>
          <w:rFonts w:ascii="Verdana" w:hAnsi="Verdana"/>
          <w:sz w:val="20"/>
          <w:szCs w:val="20"/>
        </w:rPr>
        <w:t xml:space="preserve"> нетна електрическа енергия за</w:t>
      </w:r>
      <w:r w:rsidRPr="00D909FB">
        <w:rPr>
          <w:rFonts w:ascii="Verdana" w:hAnsi="Verdana"/>
          <w:b/>
          <w:sz w:val="20"/>
          <w:szCs w:val="20"/>
        </w:rPr>
        <w:t xml:space="preserve"> </w:t>
      </w:r>
      <w:r w:rsidRPr="00D909FB">
        <w:rPr>
          <w:rFonts w:ascii="Verdana" w:hAnsi="Verdana"/>
          <w:sz w:val="20"/>
          <w:szCs w:val="20"/>
        </w:rPr>
        <w:t>ниско напрежение за всички тарифни зони, съгласно ценовото предложение на ИЗПЪЛНИТЕЛЯ</w:t>
      </w:r>
      <w:r w:rsidRPr="00D909FB">
        <w:rPr>
          <w:rFonts w:ascii="Verdana" w:hAnsi="Verdana"/>
          <w:i/>
          <w:sz w:val="20"/>
          <w:szCs w:val="20"/>
        </w:rPr>
        <w:t xml:space="preserve"> </w:t>
      </w:r>
      <w:r w:rsidRPr="00D909FB">
        <w:rPr>
          <w:rFonts w:ascii="Verdana" w:hAnsi="Verdana"/>
          <w:sz w:val="20"/>
          <w:szCs w:val="20"/>
        </w:rPr>
        <w:t xml:space="preserve">е в размер на </w:t>
      </w:r>
      <w:r w:rsidRPr="00663F7A">
        <w:rPr>
          <w:rFonts w:ascii="Verdana" w:hAnsi="Verdana"/>
          <w:b/>
          <w:sz w:val="20"/>
          <w:szCs w:val="20"/>
        </w:rPr>
        <w:t>………… (</w:t>
      </w:r>
      <w:r w:rsidR="00973A5D" w:rsidRPr="00663F7A">
        <w:rPr>
          <w:rFonts w:ascii="Verdana" w:hAnsi="Verdana"/>
          <w:b/>
          <w:sz w:val="20"/>
          <w:szCs w:val="20"/>
        </w:rPr>
        <w:t>словом</w:t>
      </w:r>
      <w:r w:rsidRPr="00663F7A">
        <w:rPr>
          <w:rFonts w:ascii="Verdana" w:hAnsi="Verdana"/>
          <w:b/>
          <w:sz w:val="20"/>
          <w:szCs w:val="20"/>
        </w:rPr>
        <w:t>: ………………………….................) лева без ДДС</w:t>
      </w:r>
      <w:r w:rsidR="007B20E0">
        <w:rPr>
          <w:rFonts w:ascii="Verdana" w:hAnsi="Verdana"/>
          <w:sz w:val="20"/>
          <w:szCs w:val="20"/>
        </w:rPr>
        <w:t>.</w:t>
      </w:r>
    </w:p>
    <w:p w:rsidR="0047132D" w:rsidRPr="00D909FB" w:rsidRDefault="00C04821" w:rsidP="004C7249">
      <w:pPr>
        <w:numPr>
          <w:ilvl w:val="0"/>
          <w:numId w:val="3"/>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В цената по ал. 1 са включени всички разходи за изпълнение на поръчката без регулаторно определените цени за мрежови услуги, определената с решение на Комисия за енергийно и водно регулиране (КЕВР) такса „задължения към обществото“ и акциз. </w:t>
      </w:r>
    </w:p>
    <w:p w:rsidR="0047132D" w:rsidRPr="00D909FB" w:rsidRDefault="00C04821" w:rsidP="00004C85">
      <w:pPr>
        <w:numPr>
          <w:ilvl w:val="0"/>
          <w:numId w:val="3"/>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ВЪЗЛОЖИТЕЛЯТ не заплаща допълнително такса за участие в балансираща група и суми за недостиг или излишък в балансиращата група. В случаите на небаланси на електрическа енергия, същите са за сметка на ИЗПЪЛНИТЕЛЯ. </w:t>
      </w:r>
    </w:p>
    <w:p w:rsidR="0047132D" w:rsidRPr="00D909FB" w:rsidRDefault="00C04821" w:rsidP="00004C85">
      <w:pPr>
        <w:tabs>
          <w:tab w:val="left" w:pos="1134"/>
        </w:tabs>
        <w:spacing w:beforeLines="20" w:before="48" w:afterLines="20" w:after="48" w:line="240" w:lineRule="auto"/>
        <w:ind w:left="-15" w:right="30" w:firstLine="708"/>
        <w:rPr>
          <w:rFonts w:ascii="Verdana" w:hAnsi="Verdana"/>
          <w:sz w:val="20"/>
          <w:szCs w:val="20"/>
        </w:rPr>
      </w:pPr>
      <w:r w:rsidRPr="00D909FB">
        <w:rPr>
          <w:rFonts w:ascii="Verdana" w:hAnsi="Verdana"/>
          <w:b/>
          <w:sz w:val="20"/>
          <w:szCs w:val="20"/>
        </w:rPr>
        <w:t>Чл. 7. (1)</w:t>
      </w:r>
      <w:r w:rsidRPr="00D909FB">
        <w:rPr>
          <w:rFonts w:ascii="Verdana" w:hAnsi="Verdana"/>
          <w:sz w:val="20"/>
          <w:szCs w:val="20"/>
        </w:rPr>
        <w:t xml:space="preserve"> ВЪЗЛОЖИТЕЛЯТ заплаща действително потребеното количество нетна електрическа енергия, отчетена от измервателните уреди в съответните измервателни точки, като всяко плащане по договора се осъществява при </w:t>
      </w:r>
      <w:r w:rsidRPr="001E00D8">
        <w:rPr>
          <w:rFonts w:ascii="Verdana" w:hAnsi="Verdana"/>
          <w:sz w:val="20"/>
          <w:szCs w:val="20"/>
        </w:rPr>
        <w:t>условията на Решение № 593 от 20.07.2016 г. на Министерски съвет.</w:t>
      </w:r>
      <w:r w:rsidRPr="00D909FB">
        <w:rPr>
          <w:rFonts w:ascii="Verdana" w:hAnsi="Verdana"/>
          <w:sz w:val="20"/>
          <w:szCs w:val="20"/>
        </w:rPr>
        <w:t xml:space="preserve"> </w:t>
      </w:r>
    </w:p>
    <w:p w:rsidR="0047132D" w:rsidRPr="00D909FB" w:rsidRDefault="00C04821" w:rsidP="00663F7A">
      <w:pPr>
        <w:numPr>
          <w:ilvl w:val="0"/>
          <w:numId w:val="4"/>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Плащането се извършва въз основа на представена от ИЗПЪЛНИТЕЛЯ фактура, в която на отделен ред са посочени всеки елемент на доставката на електроенергия по </w:t>
      </w:r>
      <w:r w:rsidRPr="00A369BC">
        <w:rPr>
          <w:rFonts w:ascii="Verdana" w:hAnsi="Verdana"/>
          <w:b/>
          <w:sz w:val="20"/>
          <w:szCs w:val="20"/>
        </w:rPr>
        <w:t>чл. 6, ал. 1</w:t>
      </w:r>
      <w:r w:rsidRPr="00D909FB">
        <w:rPr>
          <w:rFonts w:ascii="Verdana" w:hAnsi="Verdana"/>
          <w:sz w:val="20"/>
          <w:szCs w:val="20"/>
        </w:rPr>
        <w:t xml:space="preserve">, както и стойността на съответните такси, нормативно определените разходи за пренос и достъп, акциз, ДДС и др. </w:t>
      </w:r>
    </w:p>
    <w:p w:rsidR="0047132D" w:rsidRPr="00D909FB" w:rsidRDefault="00C04821" w:rsidP="00481A57">
      <w:pPr>
        <w:numPr>
          <w:ilvl w:val="0"/>
          <w:numId w:val="4"/>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Всички плащания ще се извършват по банков път в срок до 20 дни след получаване на фактурата от ВЪЗЛОЖИТЕЛЯ по следната банкова сметка на ИЗПЪЛНИТЕЛЯ: </w:t>
      </w:r>
    </w:p>
    <w:p w:rsidR="00E5472E" w:rsidRDefault="00C04821" w:rsidP="00481A57">
      <w:pPr>
        <w:spacing w:after="0" w:line="240" w:lineRule="auto"/>
        <w:ind w:left="730" w:right="4673"/>
        <w:rPr>
          <w:rFonts w:ascii="Verdana" w:hAnsi="Verdana"/>
          <w:sz w:val="20"/>
          <w:szCs w:val="20"/>
        </w:rPr>
      </w:pPr>
      <w:r w:rsidRPr="00D909FB">
        <w:rPr>
          <w:rFonts w:ascii="Verdana" w:hAnsi="Verdana"/>
          <w:sz w:val="20"/>
          <w:szCs w:val="20"/>
        </w:rPr>
        <w:t>Банка: .......</w:t>
      </w:r>
      <w:r w:rsidR="00004C85">
        <w:rPr>
          <w:rFonts w:ascii="Verdana" w:hAnsi="Verdana"/>
          <w:sz w:val="20"/>
          <w:szCs w:val="20"/>
        </w:rPr>
        <w:t>.........................</w:t>
      </w:r>
      <w:r w:rsidR="00481A57">
        <w:rPr>
          <w:rFonts w:ascii="Verdana" w:hAnsi="Verdana"/>
          <w:sz w:val="20"/>
          <w:szCs w:val="20"/>
        </w:rPr>
        <w:t>.</w:t>
      </w:r>
      <w:r w:rsidR="00004C85">
        <w:rPr>
          <w:rFonts w:ascii="Verdana" w:hAnsi="Verdana"/>
          <w:sz w:val="20"/>
          <w:szCs w:val="20"/>
        </w:rPr>
        <w:t>....</w:t>
      </w:r>
    </w:p>
    <w:p w:rsidR="0047132D" w:rsidRPr="00D909FB" w:rsidRDefault="00C04821" w:rsidP="00481A57">
      <w:pPr>
        <w:spacing w:after="0" w:line="240" w:lineRule="auto"/>
        <w:ind w:left="730" w:right="4673"/>
        <w:rPr>
          <w:rFonts w:ascii="Verdana" w:hAnsi="Verdana"/>
          <w:sz w:val="20"/>
          <w:szCs w:val="20"/>
        </w:rPr>
      </w:pPr>
      <w:r w:rsidRPr="00D909FB">
        <w:rPr>
          <w:rFonts w:ascii="Verdana" w:hAnsi="Verdana"/>
          <w:sz w:val="20"/>
          <w:szCs w:val="20"/>
        </w:rPr>
        <w:t>BIC: ..................................</w:t>
      </w:r>
      <w:r w:rsidR="00481A57">
        <w:rPr>
          <w:rFonts w:ascii="Verdana" w:hAnsi="Verdana"/>
          <w:sz w:val="20"/>
          <w:szCs w:val="20"/>
        </w:rPr>
        <w:t>...</w:t>
      </w:r>
      <w:r w:rsidRPr="00D909FB">
        <w:rPr>
          <w:rFonts w:ascii="Verdana" w:hAnsi="Verdana"/>
          <w:sz w:val="20"/>
          <w:szCs w:val="20"/>
        </w:rPr>
        <w:t xml:space="preserve">.... </w:t>
      </w:r>
    </w:p>
    <w:p w:rsidR="0047132D" w:rsidRPr="00D909FB" w:rsidRDefault="00C21F55" w:rsidP="00481A57">
      <w:pPr>
        <w:spacing w:after="0" w:line="240" w:lineRule="auto"/>
        <w:ind w:left="730" w:right="30"/>
        <w:rPr>
          <w:rFonts w:ascii="Verdana" w:hAnsi="Verdana"/>
          <w:sz w:val="20"/>
          <w:szCs w:val="20"/>
        </w:rPr>
      </w:pPr>
      <w:r w:rsidRPr="00D909FB">
        <w:rPr>
          <w:rFonts w:ascii="Verdana" w:hAnsi="Verdana"/>
          <w:sz w:val="20"/>
          <w:szCs w:val="20"/>
        </w:rPr>
        <w:t>IBAN:</w:t>
      </w:r>
      <w:r w:rsidR="00481A57">
        <w:rPr>
          <w:rFonts w:ascii="Verdana" w:hAnsi="Verdana"/>
          <w:sz w:val="20"/>
          <w:szCs w:val="20"/>
        </w:rPr>
        <w:t xml:space="preserve"> </w:t>
      </w:r>
      <w:r w:rsidR="00C04821" w:rsidRPr="00D909FB">
        <w:rPr>
          <w:rFonts w:ascii="Verdana" w:hAnsi="Verdana"/>
          <w:sz w:val="20"/>
          <w:szCs w:val="20"/>
        </w:rPr>
        <w:t xml:space="preserve">....................................... </w:t>
      </w:r>
    </w:p>
    <w:p w:rsidR="0047132D" w:rsidRPr="00D909FB" w:rsidRDefault="00C04821" w:rsidP="00481A57">
      <w:pPr>
        <w:numPr>
          <w:ilvl w:val="0"/>
          <w:numId w:val="4"/>
        </w:numPr>
        <w:tabs>
          <w:tab w:val="left" w:pos="1134"/>
        </w:tabs>
        <w:spacing w:after="0" w:line="240" w:lineRule="auto"/>
        <w:ind w:right="30" w:firstLine="708"/>
        <w:rPr>
          <w:rFonts w:ascii="Verdana" w:hAnsi="Verdana"/>
          <w:sz w:val="20"/>
          <w:szCs w:val="20"/>
        </w:rPr>
      </w:pPr>
      <w:r w:rsidRPr="00D909FB">
        <w:rPr>
          <w:rFonts w:ascii="Verdana" w:hAnsi="Verdana"/>
          <w:sz w:val="20"/>
          <w:szCs w:val="20"/>
        </w:rPr>
        <w:lastRenderedPageBreak/>
        <w:t xml:space="preserve">ИЗПЪЛНИТЕЛЯТ е длъжен да уведомява писмено ВЪЗЛОЖИТЕЛЯ за всички последващи промени по </w:t>
      </w:r>
      <w:r w:rsidRPr="00A369BC">
        <w:rPr>
          <w:rFonts w:ascii="Verdana" w:hAnsi="Verdana"/>
          <w:b/>
          <w:sz w:val="20"/>
          <w:szCs w:val="20"/>
        </w:rPr>
        <w:t>ал. 3</w:t>
      </w:r>
      <w:r w:rsidRPr="00D909FB">
        <w:rPr>
          <w:rFonts w:ascii="Verdana" w:hAnsi="Verdana"/>
          <w:sz w:val="20"/>
          <w:szCs w:val="20"/>
        </w:rPr>
        <w:t xml:space="preserve"> в срок от 3 дни считано от момента на промяната. В случай, че ИЗПЪЛНИТЕЛЯТ не уведоми ВЪЗЛОЖИТЕЛЯ в този срок и той е извършил плащането, то се счита за надлежно извършено. </w:t>
      </w:r>
    </w:p>
    <w:p w:rsidR="0047132D" w:rsidRPr="00D909FB" w:rsidRDefault="00C04821" w:rsidP="00D909FB">
      <w:pPr>
        <w:spacing w:before="20" w:after="20" w:line="240" w:lineRule="auto"/>
        <w:ind w:left="708"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numPr>
          <w:ilvl w:val="0"/>
          <w:numId w:val="0"/>
        </w:numPr>
        <w:spacing w:before="20" w:after="20" w:line="240" w:lineRule="auto"/>
        <w:ind w:left="2594" w:right="0"/>
        <w:jc w:val="left"/>
        <w:rPr>
          <w:rFonts w:ascii="Verdana" w:hAnsi="Verdana"/>
          <w:sz w:val="20"/>
          <w:szCs w:val="20"/>
        </w:rPr>
      </w:pPr>
      <w:r w:rsidRPr="00D909FB">
        <w:rPr>
          <w:rFonts w:ascii="Verdana" w:hAnsi="Verdana"/>
          <w:sz w:val="20"/>
          <w:szCs w:val="20"/>
        </w:rPr>
        <w:t xml:space="preserve">ІV. ПРАВА И ЗАДЪЛЖЕНИЯ НА ВЪЗЛОЖИТЕЛЯ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b/>
          <w:sz w:val="20"/>
          <w:szCs w:val="20"/>
        </w:rPr>
        <w:t xml:space="preserve">Чл.8. (1) </w:t>
      </w:r>
      <w:r w:rsidRPr="00D909FB">
        <w:rPr>
          <w:rFonts w:ascii="Verdana" w:hAnsi="Verdana"/>
          <w:sz w:val="20"/>
          <w:szCs w:val="20"/>
        </w:rPr>
        <w:t>ВЪЗЛОЖИТЕЛЯ</w:t>
      </w:r>
      <w:r w:rsidRPr="00D909FB">
        <w:rPr>
          <w:rFonts w:ascii="Verdana" w:hAnsi="Verdana"/>
          <w:b/>
          <w:sz w:val="20"/>
          <w:szCs w:val="20"/>
        </w:rPr>
        <w:t xml:space="preserve"> </w:t>
      </w:r>
      <w:r w:rsidRPr="00D909FB">
        <w:rPr>
          <w:rFonts w:ascii="Verdana" w:hAnsi="Verdana"/>
          <w:sz w:val="20"/>
          <w:szCs w:val="20"/>
        </w:rPr>
        <w:t xml:space="preserve">има право: </w:t>
      </w:r>
    </w:p>
    <w:p w:rsidR="0047132D" w:rsidRPr="00AD3222" w:rsidRDefault="00C04821" w:rsidP="00AD3222">
      <w:pPr>
        <w:numPr>
          <w:ilvl w:val="0"/>
          <w:numId w:val="5"/>
        </w:numPr>
        <w:tabs>
          <w:tab w:val="left" w:pos="1134"/>
        </w:tabs>
        <w:spacing w:before="20" w:after="20" w:line="240" w:lineRule="auto"/>
        <w:ind w:right="30" w:firstLine="720"/>
        <w:rPr>
          <w:rFonts w:ascii="Verdana" w:hAnsi="Verdana"/>
          <w:sz w:val="20"/>
          <w:szCs w:val="20"/>
        </w:rPr>
      </w:pPr>
      <w:r w:rsidRPr="00AD3222">
        <w:rPr>
          <w:rFonts w:ascii="Verdana" w:hAnsi="Verdana"/>
          <w:sz w:val="20"/>
          <w:szCs w:val="20"/>
        </w:rPr>
        <w:t xml:space="preserve">да изисква от ИЗПЪЛНИТЕЛЯ да изпълнява непрекъснато и без отклонения доставката по </w:t>
      </w:r>
      <w:r w:rsidRPr="0064056B">
        <w:rPr>
          <w:rFonts w:ascii="Verdana" w:hAnsi="Verdana"/>
          <w:b/>
          <w:sz w:val="20"/>
          <w:szCs w:val="20"/>
        </w:rPr>
        <w:t>чл. 1</w:t>
      </w:r>
      <w:r w:rsidRPr="00AD3222">
        <w:rPr>
          <w:rFonts w:ascii="Verdana" w:hAnsi="Verdana"/>
          <w:sz w:val="20"/>
          <w:szCs w:val="20"/>
        </w:rPr>
        <w:t xml:space="preserve"> от договора;  </w:t>
      </w:r>
    </w:p>
    <w:p w:rsidR="0047132D" w:rsidRPr="00AD3222" w:rsidRDefault="00C04821" w:rsidP="00AD3222">
      <w:pPr>
        <w:numPr>
          <w:ilvl w:val="0"/>
          <w:numId w:val="5"/>
        </w:numPr>
        <w:tabs>
          <w:tab w:val="left" w:pos="1134"/>
        </w:tabs>
        <w:spacing w:before="20" w:after="20" w:line="240" w:lineRule="auto"/>
        <w:ind w:right="30" w:firstLine="720"/>
        <w:rPr>
          <w:rFonts w:ascii="Verdana" w:hAnsi="Verdana"/>
          <w:sz w:val="20"/>
          <w:szCs w:val="20"/>
        </w:rPr>
      </w:pPr>
      <w:r w:rsidRPr="00AD3222">
        <w:rPr>
          <w:rFonts w:ascii="Verdana" w:hAnsi="Verdana"/>
          <w:sz w:val="20"/>
          <w:szCs w:val="20"/>
        </w:rPr>
        <w:t xml:space="preserve">да използва количества електрическа енергия според потребностите си. Количеството електрическа енергия, предмет на обществената поръчка е прогнозно и не задължава ВЪЗЛОЖИТЕЛЯ да го консумира изцяло за срока на договора; </w:t>
      </w:r>
    </w:p>
    <w:p w:rsidR="0047132D" w:rsidRPr="00C034D5" w:rsidRDefault="00C04821" w:rsidP="00AD3222">
      <w:pPr>
        <w:numPr>
          <w:ilvl w:val="0"/>
          <w:numId w:val="5"/>
        </w:numPr>
        <w:tabs>
          <w:tab w:val="left" w:pos="1134"/>
        </w:tabs>
        <w:spacing w:before="20" w:after="20" w:line="240" w:lineRule="auto"/>
        <w:ind w:right="30" w:firstLine="720"/>
        <w:rPr>
          <w:rFonts w:ascii="Verdana" w:hAnsi="Verdana"/>
          <w:sz w:val="20"/>
          <w:szCs w:val="20"/>
        </w:rPr>
      </w:pPr>
      <w:r w:rsidRPr="00AD3222">
        <w:rPr>
          <w:rFonts w:ascii="Verdana" w:hAnsi="Verdana"/>
          <w:sz w:val="20"/>
          <w:szCs w:val="20"/>
        </w:rPr>
        <w:t xml:space="preserve">в случай, че констатира нередности, пропуски или некачествено изпълнение на доставката, предмет на договора, да уведоми незабавно ИЗПЪЛНИТЕЛЯ за предприемане </w:t>
      </w:r>
      <w:r w:rsidRPr="00C034D5">
        <w:rPr>
          <w:rFonts w:ascii="Verdana" w:hAnsi="Verdana"/>
          <w:sz w:val="20"/>
          <w:szCs w:val="20"/>
        </w:rPr>
        <w:t xml:space="preserve">на съответните мерки за отстраняването им; </w:t>
      </w:r>
    </w:p>
    <w:p w:rsidR="0047132D" w:rsidRPr="00C034D5" w:rsidRDefault="00C04821" w:rsidP="00C034D5">
      <w:pPr>
        <w:pStyle w:val="a5"/>
        <w:numPr>
          <w:ilvl w:val="0"/>
          <w:numId w:val="5"/>
        </w:numPr>
        <w:tabs>
          <w:tab w:val="left" w:pos="1134"/>
        </w:tabs>
        <w:spacing w:before="20" w:after="20" w:line="240" w:lineRule="auto"/>
        <w:ind w:right="30" w:firstLine="709"/>
        <w:rPr>
          <w:rFonts w:ascii="Verdana" w:hAnsi="Verdana"/>
          <w:sz w:val="20"/>
          <w:szCs w:val="20"/>
        </w:rPr>
      </w:pPr>
      <w:r w:rsidRPr="00C034D5">
        <w:rPr>
          <w:rFonts w:ascii="Verdana" w:hAnsi="Verdana"/>
          <w:sz w:val="20"/>
          <w:szCs w:val="20"/>
        </w:rPr>
        <w:t>да извърши промени на обектите си (отпадане или добавяне на</w:t>
      </w:r>
      <w:r w:rsidR="00E5300B" w:rsidRPr="00C034D5">
        <w:rPr>
          <w:rFonts w:ascii="Verdana" w:hAnsi="Verdana"/>
          <w:sz w:val="20"/>
          <w:szCs w:val="20"/>
        </w:rPr>
        <w:t xml:space="preserve"> обект), посочени в Техническата спецификация</w:t>
      </w:r>
      <w:r w:rsidR="00C034D5" w:rsidRPr="00C034D5">
        <w:rPr>
          <w:rFonts w:ascii="Verdana" w:hAnsi="Verdana"/>
          <w:sz w:val="20"/>
          <w:szCs w:val="20"/>
        </w:rPr>
        <w:t xml:space="preserve"> (Приложение № 1 от договора),</w:t>
      </w:r>
      <w:r w:rsidRPr="00C034D5">
        <w:rPr>
          <w:rFonts w:ascii="Verdana" w:hAnsi="Verdana"/>
          <w:sz w:val="20"/>
          <w:szCs w:val="20"/>
        </w:rPr>
        <w:t xml:space="preserve"> което ще става с допълнително споразумение, по реда и условията на настоящия договор; </w:t>
      </w:r>
    </w:p>
    <w:p w:rsidR="0047132D" w:rsidRPr="0064056B" w:rsidRDefault="00C04821" w:rsidP="0002102D">
      <w:pPr>
        <w:numPr>
          <w:ilvl w:val="0"/>
          <w:numId w:val="5"/>
        </w:numPr>
        <w:tabs>
          <w:tab w:val="left" w:pos="1134"/>
        </w:tabs>
        <w:spacing w:beforeLines="20" w:before="48" w:afterLines="20" w:after="48" w:line="240" w:lineRule="auto"/>
        <w:ind w:left="-5" w:right="30" w:firstLine="720"/>
        <w:rPr>
          <w:rFonts w:ascii="Verdana" w:hAnsi="Verdana"/>
          <w:sz w:val="20"/>
          <w:szCs w:val="20"/>
        </w:rPr>
      </w:pPr>
      <w:r w:rsidRPr="0064056B">
        <w:rPr>
          <w:rFonts w:ascii="Verdana" w:hAnsi="Verdana"/>
          <w:sz w:val="20"/>
          <w:szCs w:val="20"/>
        </w:rPr>
        <w:t xml:space="preserve">да изиска от ИЗПЪЛНИТЕЛЯ да сключи и да му предостави договори с подизпълнителите, ако такива са посочени в офертата му;  </w:t>
      </w:r>
    </w:p>
    <w:p w:rsidR="0047132D" w:rsidRPr="00AD3222" w:rsidRDefault="00C04821" w:rsidP="00AD3222">
      <w:pPr>
        <w:numPr>
          <w:ilvl w:val="0"/>
          <w:numId w:val="5"/>
        </w:numPr>
        <w:tabs>
          <w:tab w:val="left" w:pos="1134"/>
        </w:tabs>
        <w:spacing w:beforeLines="20" w:before="48" w:afterLines="20" w:after="48" w:line="240" w:lineRule="auto"/>
        <w:ind w:right="30" w:firstLine="720"/>
        <w:rPr>
          <w:rFonts w:ascii="Verdana" w:hAnsi="Verdana"/>
          <w:sz w:val="20"/>
          <w:szCs w:val="20"/>
        </w:rPr>
      </w:pPr>
      <w:r w:rsidRPr="00AD3222">
        <w:rPr>
          <w:rFonts w:ascii="Verdana" w:hAnsi="Verdana"/>
          <w:sz w:val="20"/>
          <w:szCs w:val="20"/>
        </w:rPr>
        <w:t xml:space="preserve">по всяко време да упражнява текущ контрол върху изпълнението на договора, без да пречи на работата на ИЗПЪЛНИТЕЛЯ. </w:t>
      </w:r>
    </w:p>
    <w:p w:rsidR="0047132D" w:rsidRPr="00D909FB" w:rsidRDefault="00C04821" w:rsidP="00AB132F">
      <w:pPr>
        <w:spacing w:beforeLines="20" w:before="48" w:afterLines="20" w:after="48" w:line="240" w:lineRule="auto"/>
        <w:ind w:left="730" w:right="30"/>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ВЪЗЛОЖИТЕЛЯТ се задължава: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извършва всички необходими действия и да оказва пълно съдействие на ИЗПЪЛНИТЕЛЯ при и по повод изпълнението на договора;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упълномощи ИЗПЪЛНИТЕЛЯ да извърши пълна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 на краен клиент – потребител в пазара, от координатор на балансираща група;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спазва разпоредбите и правилата, заложени в Закона за енергетиката (ЗЕ) и наредбите към него, както и ПТЕЕ;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заплаща на ИЗПЪЛНИТЕЛЯ консумираните количества активна нетна електрическа енергия по цената, условията и сроковете, определени в настоящия договор; </w:t>
      </w:r>
    </w:p>
    <w:p w:rsidR="0047132D" w:rsidRPr="00AD3222" w:rsidRDefault="00C04821" w:rsidP="00AD3222">
      <w:pPr>
        <w:numPr>
          <w:ilvl w:val="0"/>
          <w:numId w:val="6"/>
        </w:numPr>
        <w:tabs>
          <w:tab w:val="left" w:pos="1134"/>
        </w:tabs>
        <w:spacing w:beforeLines="20" w:before="48" w:afterLines="20" w:after="48" w:line="240" w:lineRule="auto"/>
        <w:ind w:right="30" w:firstLine="699"/>
        <w:rPr>
          <w:rFonts w:ascii="Verdana" w:hAnsi="Verdana"/>
          <w:sz w:val="20"/>
          <w:szCs w:val="20"/>
        </w:rPr>
      </w:pPr>
      <w:r w:rsidRPr="00AD3222">
        <w:rPr>
          <w:rFonts w:ascii="Verdana" w:hAnsi="Verdana"/>
          <w:sz w:val="20"/>
          <w:szCs w:val="20"/>
        </w:rPr>
        <w:t xml:space="preserve">да определи упълномощено лице по договора за осъществяване на контрол и приемане на изпълнението му.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spacing w:before="20" w:after="20" w:line="240" w:lineRule="auto"/>
        <w:ind w:left="2877" w:right="0" w:hanging="293"/>
        <w:jc w:val="left"/>
        <w:rPr>
          <w:rFonts w:ascii="Verdana" w:hAnsi="Verdana"/>
          <w:sz w:val="20"/>
          <w:szCs w:val="20"/>
        </w:rPr>
      </w:pPr>
      <w:r w:rsidRPr="00D909FB">
        <w:rPr>
          <w:rFonts w:ascii="Verdana" w:hAnsi="Verdana"/>
          <w:sz w:val="20"/>
          <w:szCs w:val="20"/>
        </w:rPr>
        <w:t xml:space="preserve">ПРАВА И  ЗАДЪЛЖЕНИЯ НА ИЗПЪЛНИТЕЛЯ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b/>
          <w:sz w:val="20"/>
          <w:szCs w:val="20"/>
        </w:rPr>
        <w:t>Чл. 9.</w:t>
      </w:r>
      <w:r w:rsidRPr="00D909FB">
        <w:rPr>
          <w:rFonts w:ascii="Verdana" w:hAnsi="Verdana"/>
          <w:sz w:val="20"/>
          <w:szCs w:val="20"/>
        </w:rPr>
        <w:t xml:space="preserve"> </w:t>
      </w:r>
      <w:r w:rsidRPr="00D909FB">
        <w:rPr>
          <w:rFonts w:ascii="Verdana" w:hAnsi="Verdana"/>
          <w:b/>
          <w:sz w:val="20"/>
          <w:szCs w:val="20"/>
        </w:rPr>
        <w:t>(1)</w:t>
      </w:r>
      <w:r w:rsidRPr="00D909FB">
        <w:rPr>
          <w:rFonts w:ascii="Verdana" w:hAnsi="Verdana"/>
          <w:sz w:val="20"/>
          <w:szCs w:val="20"/>
        </w:rPr>
        <w:t xml:space="preserve"> ИЗПЪЛНИТЕЛЯТ</w:t>
      </w:r>
      <w:r w:rsidRPr="00D909FB">
        <w:rPr>
          <w:rFonts w:ascii="Verdana" w:hAnsi="Verdana"/>
          <w:b/>
          <w:sz w:val="20"/>
          <w:szCs w:val="20"/>
        </w:rPr>
        <w:t xml:space="preserve"> </w:t>
      </w:r>
      <w:r w:rsidRPr="00D909FB">
        <w:rPr>
          <w:rFonts w:ascii="Verdana" w:hAnsi="Verdana"/>
          <w:sz w:val="20"/>
          <w:szCs w:val="20"/>
        </w:rPr>
        <w:t xml:space="preserve">има право: </w:t>
      </w:r>
    </w:p>
    <w:p w:rsidR="0047132D" w:rsidRPr="00D909FB" w:rsidRDefault="00C04821" w:rsidP="00AD3222">
      <w:pPr>
        <w:numPr>
          <w:ilvl w:val="0"/>
          <w:numId w:val="7"/>
        </w:numPr>
        <w:tabs>
          <w:tab w:val="left" w:pos="1134"/>
        </w:tabs>
        <w:spacing w:before="20" w:after="20" w:line="240" w:lineRule="auto"/>
        <w:ind w:right="30" w:firstLine="720"/>
        <w:rPr>
          <w:rFonts w:ascii="Verdana" w:hAnsi="Verdana"/>
          <w:sz w:val="20"/>
          <w:szCs w:val="20"/>
        </w:rPr>
      </w:pPr>
      <w:r w:rsidRPr="00D909FB">
        <w:rPr>
          <w:rFonts w:ascii="Verdana" w:hAnsi="Verdana"/>
          <w:sz w:val="20"/>
          <w:szCs w:val="20"/>
        </w:rPr>
        <w:t xml:space="preserve">да получи от ВЪЗЛОЖИТЕЛЯ необходимото съдействие за изпълнение на задълженията си, предмет на настоящия договор; </w:t>
      </w:r>
    </w:p>
    <w:p w:rsidR="0047132D" w:rsidRPr="00D909FB" w:rsidRDefault="00C04821" w:rsidP="00AD3222">
      <w:pPr>
        <w:numPr>
          <w:ilvl w:val="0"/>
          <w:numId w:val="7"/>
        </w:numPr>
        <w:tabs>
          <w:tab w:val="left" w:pos="1134"/>
        </w:tabs>
        <w:spacing w:before="20" w:after="20" w:line="240" w:lineRule="auto"/>
        <w:ind w:right="30" w:firstLine="720"/>
        <w:rPr>
          <w:rFonts w:ascii="Verdana" w:hAnsi="Verdana"/>
          <w:sz w:val="20"/>
          <w:szCs w:val="20"/>
        </w:rPr>
      </w:pPr>
      <w:r w:rsidRPr="00D909FB">
        <w:rPr>
          <w:rFonts w:ascii="Verdana" w:hAnsi="Verdana"/>
          <w:sz w:val="20"/>
          <w:szCs w:val="20"/>
        </w:rPr>
        <w:t xml:space="preserve">при добросъвестно и качествено изпълнение на задълженията си да получи уговореното възнаграждение при условията и по реда, определен в договора. </w:t>
      </w:r>
    </w:p>
    <w:p w:rsidR="0047132D" w:rsidRPr="00D909FB" w:rsidRDefault="00C04821" w:rsidP="00AD3222">
      <w:pPr>
        <w:tabs>
          <w:tab w:val="left" w:pos="1134"/>
        </w:tabs>
        <w:spacing w:before="20" w:after="20" w:line="240" w:lineRule="auto"/>
        <w:ind w:left="730" w:right="30"/>
        <w:rPr>
          <w:rFonts w:ascii="Verdana" w:hAnsi="Verdana"/>
          <w:sz w:val="20"/>
          <w:szCs w:val="20"/>
        </w:rPr>
      </w:pPr>
      <w:r w:rsidRPr="00D909FB">
        <w:rPr>
          <w:rFonts w:ascii="Verdana" w:hAnsi="Verdana"/>
          <w:b/>
          <w:sz w:val="20"/>
          <w:szCs w:val="20"/>
        </w:rPr>
        <w:t xml:space="preserve">(2) </w:t>
      </w:r>
      <w:r w:rsidRPr="00D909FB">
        <w:rPr>
          <w:rFonts w:ascii="Verdana" w:hAnsi="Verdana"/>
          <w:sz w:val="20"/>
          <w:szCs w:val="20"/>
        </w:rPr>
        <w:t>ИЗПЪЛНИТЕЛЯТ</w:t>
      </w:r>
      <w:r w:rsidRPr="00D909FB">
        <w:rPr>
          <w:rFonts w:ascii="Verdana" w:hAnsi="Verdana"/>
          <w:b/>
          <w:sz w:val="20"/>
          <w:szCs w:val="20"/>
        </w:rPr>
        <w:t xml:space="preserve"> </w:t>
      </w:r>
      <w:r w:rsidRPr="00D909FB">
        <w:rPr>
          <w:rFonts w:ascii="Verdana" w:hAnsi="Verdana"/>
          <w:sz w:val="20"/>
          <w:szCs w:val="20"/>
        </w:rPr>
        <w:t xml:space="preserve">се задължава: </w:t>
      </w:r>
    </w:p>
    <w:p w:rsidR="0047132D" w:rsidRPr="00D909FB" w:rsidRDefault="00C04821" w:rsidP="00AD3222">
      <w:pPr>
        <w:numPr>
          <w:ilvl w:val="0"/>
          <w:numId w:val="8"/>
        </w:numPr>
        <w:tabs>
          <w:tab w:val="left" w:pos="1134"/>
        </w:tabs>
        <w:spacing w:before="20" w:after="20" w:line="240" w:lineRule="auto"/>
        <w:ind w:right="30" w:firstLine="709"/>
        <w:rPr>
          <w:rFonts w:ascii="Verdana" w:hAnsi="Verdana"/>
          <w:sz w:val="20"/>
          <w:szCs w:val="20"/>
        </w:rPr>
      </w:pPr>
      <w:r w:rsidRPr="00D909FB">
        <w:rPr>
          <w:rFonts w:ascii="Verdana" w:hAnsi="Verdana"/>
          <w:sz w:val="20"/>
          <w:szCs w:val="20"/>
        </w:rPr>
        <w:t xml:space="preserve">да доставя договорените количества активна нетна електрическа енергия в местата за доставка съгласно ПТЕЕ, договора и техническите спецификации и изисквания на ВЪЗЛОЖИТЕЛЯ; </w:t>
      </w:r>
    </w:p>
    <w:p w:rsidR="0047132D" w:rsidRPr="00D909FB" w:rsidRDefault="00C04821" w:rsidP="00AD3222">
      <w:pPr>
        <w:numPr>
          <w:ilvl w:val="0"/>
          <w:numId w:val="8"/>
        </w:numPr>
        <w:tabs>
          <w:tab w:val="left" w:pos="1134"/>
        </w:tabs>
        <w:spacing w:before="20" w:after="20" w:line="240" w:lineRule="auto"/>
        <w:ind w:right="30" w:firstLine="709"/>
        <w:rPr>
          <w:rFonts w:ascii="Verdana" w:hAnsi="Verdana"/>
          <w:sz w:val="20"/>
          <w:szCs w:val="20"/>
        </w:rPr>
      </w:pPr>
      <w:r w:rsidRPr="00D909FB">
        <w:rPr>
          <w:rFonts w:ascii="Verdana" w:hAnsi="Verdana"/>
          <w:sz w:val="20"/>
          <w:szCs w:val="20"/>
        </w:rPr>
        <w:t xml:space="preserve">да спазва разпоредбите на ЗЕ и наредбите към него, както и всички нормативни изисквания на ПТЕЕ и Правилата за измерване на количеството на електрическата енергия, изготвени и приети от КЕВР;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lastRenderedPageBreak/>
        <w:t xml:space="preserve">да включи обектите на ВЪЗЛОЖИТЕЛЯ в стандартна балансираща група, с координатор ИЗПЪЛНИТЕЛЯ, без ВЪЗЛОЖИТЕЛЯТ да заплаща такса за участие;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t>да изготви всички необходими документи за извеждане и регистрация на обектите на ВЪЗЛОЖИТЕЛЯ на свободния пазар на електроенергия;</w:t>
      </w:r>
      <w:r w:rsidRPr="00D909FB">
        <w:rPr>
          <w:rFonts w:ascii="Verdana" w:hAnsi="Verdana"/>
          <w:b/>
          <w:sz w:val="20"/>
          <w:szCs w:val="20"/>
        </w:rPr>
        <w:t xml:space="preserve"> </w:t>
      </w:r>
      <w:r w:rsidRPr="00D909FB">
        <w:rPr>
          <w:rFonts w:ascii="Verdana" w:hAnsi="Verdana"/>
          <w:sz w:val="20"/>
          <w:szCs w:val="20"/>
        </w:rPr>
        <w:t xml:space="preserve">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t xml:space="preserve">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 </w:t>
      </w:r>
    </w:p>
    <w:p w:rsidR="0047132D" w:rsidRPr="00D909FB" w:rsidRDefault="00C04821" w:rsidP="00AD3222">
      <w:pPr>
        <w:numPr>
          <w:ilvl w:val="1"/>
          <w:numId w:val="8"/>
        </w:numPr>
        <w:tabs>
          <w:tab w:val="left" w:pos="1134"/>
        </w:tabs>
        <w:spacing w:beforeLines="20" w:before="48" w:afterLines="20" w:after="48" w:line="240" w:lineRule="auto"/>
        <w:ind w:left="0" w:right="30" w:firstLine="709"/>
        <w:rPr>
          <w:rFonts w:ascii="Verdana" w:hAnsi="Verdana"/>
          <w:sz w:val="20"/>
          <w:szCs w:val="20"/>
        </w:rPr>
      </w:pPr>
      <w:r w:rsidRPr="00D909FB">
        <w:rPr>
          <w:rFonts w:ascii="Verdana" w:hAnsi="Verdana"/>
          <w:sz w:val="20"/>
          <w:szCs w:val="20"/>
        </w:rPr>
        <w:t xml:space="preserve">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 </w:t>
      </w:r>
    </w:p>
    <w:p w:rsidR="0047132D" w:rsidRPr="00D909FB" w:rsidRDefault="00C04821" w:rsidP="00AD3222">
      <w:pPr>
        <w:numPr>
          <w:ilvl w:val="1"/>
          <w:numId w:val="8"/>
        </w:numPr>
        <w:tabs>
          <w:tab w:val="left" w:pos="1134"/>
        </w:tabs>
        <w:spacing w:beforeLines="20" w:before="48" w:afterLines="20" w:after="48" w:line="240" w:lineRule="auto"/>
        <w:ind w:left="0" w:right="30" w:firstLine="709"/>
        <w:rPr>
          <w:rFonts w:ascii="Verdana" w:hAnsi="Verdana"/>
          <w:sz w:val="20"/>
          <w:szCs w:val="20"/>
        </w:rPr>
      </w:pPr>
      <w:r w:rsidRPr="00D909FB">
        <w:rPr>
          <w:rFonts w:ascii="Verdana" w:hAnsi="Verdana"/>
          <w:sz w:val="20"/>
          <w:szCs w:val="20"/>
        </w:rPr>
        <w:t xml:space="preserve">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 </w:t>
      </w:r>
    </w:p>
    <w:p w:rsidR="0047132D" w:rsidRPr="00D909FB" w:rsidRDefault="00C04821" w:rsidP="00AD3222">
      <w:pPr>
        <w:numPr>
          <w:ilvl w:val="1"/>
          <w:numId w:val="8"/>
        </w:numPr>
        <w:tabs>
          <w:tab w:val="left" w:pos="1134"/>
        </w:tabs>
        <w:spacing w:beforeLines="20" w:before="48" w:afterLines="20" w:after="48" w:line="240" w:lineRule="auto"/>
        <w:ind w:left="0" w:right="30" w:firstLine="709"/>
        <w:rPr>
          <w:rFonts w:ascii="Verdana" w:hAnsi="Verdana"/>
          <w:sz w:val="20"/>
          <w:szCs w:val="20"/>
        </w:rPr>
      </w:pPr>
      <w:r w:rsidRPr="00D909FB">
        <w:rPr>
          <w:rFonts w:ascii="Verdana" w:hAnsi="Verdana"/>
          <w:sz w:val="20"/>
          <w:szCs w:val="20"/>
        </w:rPr>
        <w:t xml:space="preserve">потвърждава от името на ВЪЗЛОЖИТЕЛЯ графиците за доставка в системата за администриране на пазара на оператора на електроенергийната система. </w:t>
      </w:r>
    </w:p>
    <w:p w:rsidR="0047132D" w:rsidRPr="00D909FB" w:rsidRDefault="00C04821" w:rsidP="00AD3222">
      <w:pPr>
        <w:numPr>
          <w:ilvl w:val="1"/>
          <w:numId w:val="8"/>
        </w:numPr>
        <w:tabs>
          <w:tab w:val="left" w:pos="1134"/>
        </w:tabs>
        <w:spacing w:beforeLines="20" w:before="48" w:afterLines="20" w:after="48" w:line="240" w:lineRule="auto"/>
        <w:ind w:left="0" w:right="30" w:firstLine="709"/>
        <w:rPr>
          <w:rFonts w:ascii="Verdana" w:hAnsi="Verdana"/>
          <w:sz w:val="20"/>
          <w:szCs w:val="20"/>
        </w:rPr>
      </w:pPr>
      <w:r w:rsidRPr="00D909FB">
        <w:rPr>
          <w:rFonts w:ascii="Verdana" w:hAnsi="Verdana"/>
          <w:sz w:val="20"/>
          <w:szCs w:val="20"/>
        </w:rPr>
        <w:t xml:space="preserve">извършва координиране и балансиране на количествата електрическа енергия, като урежда отклоненията от заявените количества електроенергия за всеки период на сетълмент в дневните графици за доставка и тяхното заплащане, като всички разходи/приходи по балансирането на обектите на ВЪЗЛОЖИТЕЛЯ, са за сметка на ИЗПЪЛНИТЕЛЯ.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t xml:space="preserve">при невъзможност за изпълнение на задълженията по договора от страна на ИЗПЪЛНИТЕЛЯ и когато ВЪЗЛОЖИТЕЛЯ премине към доставка на електрическа енергия от Доставчик от последна инстанция (ДПИ), ИЗПЪЛНИТЕЛЯТ се задължава да заплаща разликата между стойността на договорената електрическа енергия и стойността на доставената електрическа енергия от ДПИ до избиране на друг доставчик; </w:t>
      </w:r>
    </w:p>
    <w:p w:rsidR="0047132D" w:rsidRPr="00D909FB" w:rsidRDefault="00C04821" w:rsidP="00AD3222">
      <w:pPr>
        <w:numPr>
          <w:ilvl w:val="0"/>
          <w:numId w:val="8"/>
        </w:numPr>
        <w:tabs>
          <w:tab w:val="left" w:pos="1134"/>
        </w:tabs>
        <w:spacing w:beforeLines="20" w:before="48" w:afterLines="20" w:after="48" w:line="240" w:lineRule="auto"/>
        <w:ind w:right="30" w:firstLine="709"/>
        <w:rPr>
          <w:rFonts w:ascii="Verdana" w:hAnsi="Verdana"/>
          <w:sz w:val="20"/>
          <w:szCs w:val="20"/>
        </w:rPr>
      </w:pPr>
      <w:r w:rsidRPr="00D909FB">
        <w:rPr>
          <w:rFonts w:ascii="Verdana" w:hAnsi="Verdana"/>
          <w:sz w:val="20"/>
          <w:szCs w:val="20"/>
        </w:rPr>
        <w:t xml:space="preserve">в случай, че е посочил в офертата си подизпълнители, да сключи договори за подизпълнение с тях, копие от които да представи в 3-дневен срок на ВЪЗЛОЖИТЕЛЯ. </w:t>
      </w:r>
    </w:p>
    <w:p w:rsidR="0047132D" w:rsidRPr="00D909FB" w:rsidRDefault="00C04821" w:rsidP="00D909FB">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spacing w:before="20" w:after="20" w:line="240" w:lineRule="auto"/>
        <w:ind w:left="1070" w:right="14" w:hanging="386"/>
        <w:rPr>
          <w:rFonts w:ascii="Verdana" w:hAnsi="Verdana"/>
          <w:sz w:val="20"/>
          <w:szCs w:val="20"/>
        </w:rPr>
      </w:pPr>
      <w:r w:rsidRPr="00D909FB">
        <w:rPr>
          <w:rFonts w:ascii="Verdana" w:hAnsi="Verdana"/>
          <w:sz w:val="20"/>
          <w:szCs w:val="20"/>
        </w:rPr>
        <w:t xml:space="preserve">ГАРАНЦИЯ ЗА ИЗПЪЛНЕНИЕ </w:t>
      </w:r>
    </w:p>
    <w:p w:rsidR="0047132D" w:rsidRPr="00D909FB" w:rsidRDefault="00C04821" w:rsidP="00D909FB">
      <w:pPr>
        <w:spacing w:before="20" w:after="20" w:line="240" w:lineRule="auto"/>
        <w:ind w:left="729" w:right="0" w:firstLine="0"/>
        <w:jc w:val="center"/>
        <w:rPr>
          <w:rFonts w:ascii="Verdana" w:hAnsi="Verdana"/>
          <w:sz w:val="20"/>
          <w:szCs w:val="20"/>
        </w:rPr>
      </w:pPr>
      <w:r w:rsidRPr="00D909FB">
        <w:rPr>
          <w:rFonts w:ascii="Verdana" w:hAnsi="Verdana"/>
          <w:b/>
          <w:sz w:val="20"/>
          <w:szCs w:val="20"/>
        </w:rPr>
        <w:t xml:space="preserve"> </w:t>
      </w:r>
    </w:p>
    <w:p w:rsidR="00AB70F8" w:rsidRPr="00D909FB" w:rsidRDefault="00C04821" w:rsidP="00AD3222">
      <w:pPr>
        <w:pStyle w:val="a6"/>
        <w:spacing w:before="20" w:after="20"/>
        <w:ind w:firstLine="674"/>
        <w:rPr>
          <w:rFonts w:ascii="Verdana" w:eastAsia="Calibri" w:hAnsi="Verdana"/>
          <w:color w:val="auto"/>
          <w:sz w:val="20"/>
          <w:szCs w:val="20"/>
          <w:lang w:eastAsia="en-US"/>
        </w:rPr>
      </w:pPr>
      <w:r w:rsidRPr="00D909FB">
        <w:rPr>
          <w:rFonts w:ascii="Verdana" w:hAnsi="Verdana"/>
          <w:b/>
          <w:sz w:val="20"/>
          <w:szCs w:val="20"/>
        </w:rPr>
        <w:t>Чл. 10. (1)</w:t>
      </w:r>
      <w:r w:rsidRPr="00D909FB">
        <w:rPr>
          <w:rFonts w:ascii="Verdana" w:hAnsi="Verdana"/>
          <w:sz w:val="20"/>
          <w:szCs w:val="20"/>
        </w:rPr>
        <w:t xml:space="preserve"> ИЗПЪЛНИТЕЛЯТ гарантира изпълнението на произтичащите от настоящия договор свои задължения с гаранция за добро изпълнение в размер на </w:t>
      </w:r>
      <w:r w:rsidR="00AB70F8" w:rsidRPr="001A053A">
        <w:rPr>
          <w:rFonts w:ascii="Verdana" w:hAnsi="Verdana"/>
          <w:sz w:val="20"/>
          <w:szCs w:val="20"/>
        </w:rPr>
        <w:t>10</w:t>
      </w:r>
      <w:r w:rsidR="007A14CC">
        <w:rPr>
          <w:rFonts w:ascii="Verdana" w:hAnsi="Verdana"/>
          <w:sz w:val="20"/>
          <w:szCs w:val="20"/>
        </w:rPr>
        <w:t> </w:t>
      </w:r>
      <w:r w:rsidR="00AB70F8" w:rsidRPr="001A053A">
        <w:rPr>
          <w:rFonts w:ascii="Verdana" w:hAnsi="Verdana"/>
          <w:sz w:val="20"/>
          <w:szCs w:val="20"/>
        </w:rPr>
        <w:t>5</w:t>
      </w:r>
      <w:r w:rsidRPr="001A053A">
        <w:rPr>
          <w:rFonts w:ascii="Verdana" w:hAnsi="Verdana"/>
          <w:sz w:val="20"/>
          <w:szCs w:val="20"/>
        </w:rPr>
        <w:t>00</w:t>
      </w:r>
      <w:r w:rsidR="007A14CC">
        <w:rPr>
          <w:rFonts w:ascii="Verdana" w:hAnsi="Verdana"/>
          <w:sz w:val="20"/>
          <w:szCs w:val="20"/>
          <w:lang w:val="en-US"/>
        </w:rPr>
        <w:t>.00</w:t>
      </w:r>
      <w:r w:rsidRPr="001A053A">
        <w:rPr>
          <w:rFonts w:ascii="Verdana" w:hAnsi="Verdana"/>
          <w:sz w:val="20"/>
          <w:szCs w:val="20"/>
        </w:rPr>
        <w:t xml:space="preserve"> лв.,</w:t>
      </w:r>
      <w:r w:rsidRPr="00D909FB">
        <w:rPr>
          <w:rFonts w:ascii="Verdana" w:hAnsi="Verdana"/>
          <w:sz w:val="20"/>
          <w:szCs w:val="20"/>
        </w:rPr>
        <w:t xml:space="preserve"> представляващи </w:t>
      </w:r>
      <w:r w:rsidR="00C21F55" w:rsidRPr="00D909FB">
        <w:rPr>
          <w:rFonts w:ascii="Verdana" w:hAnsi="Verdana"/>
          <w:sz w:val="20"/>
          <w:szCs w:val="20"/>
        </w:rPr>
        <w:t>5</w:t>
      </w:r>
      <w:r w:rsidRPr="00D909FB">
        <w:rPr>
          <w:rFonts w:ascii="Verdana" w:hAnsi="Verdana"/>
          <w:sz w:val="20"/>
          <w:szCs w:val="20"/>
        </w:rPr>
        <w:t xml:space="preserve"> % от прогнозната стойност на поръчката без ДДС. Гаранцията се представя под формата на банкова гаранция, на застраховка, която обезпечава изпълнението чрез покритие на отговорността на ИЗПЪЛНИТЕЛЯ, или като парична сума, преведена по следната банкова сметка на ВЪЗЛОЖИТЕЛЯ: </w:t>
      </w:r>
      <w:r w:rsidR="00AB70F8" w:rsidRPr="00D909FB">
        <w:rPr>
          <w:rFonts w:ascii="Verdana" w:eastAsia="Calibri" w:hAnsi="Verdana"/>
          <w:color w:val="auto"/>
          <w:sz w:val="20"/>
          <w:szCs w:val="20"/>
          <w:lang w:eastAsia="en-US"/>
        </w:rPr>
        <w:t>УНИКРЕДИТ БУЛБАНК, КЛОН БАТЕНБЕРГ, IBAN BG76UNCR9660 3319 827610, BIC UNCRBGSF</w:t>
      </w:r>
      <w:r w:rsidR="00AD3222">
        <w:rPr>
          <w:rFonts w:ascii="Verdana" w:eastAsia="Calibri" w:hAnsi="Verdana"/>
          <w:color w:val="auto"/>
          <w:sz w:val="20"/>
          <w:szCs w:val="20"/>
          <w:lang w:eastAsia="en-US"/>
        </w:rPr>
        <w:t>,</w:t>
      </w:r>
    </w:p>
    <w:p w:rsidR="0047132D" w:rsidRPr="00D909FB" w:rsidRDefault="00C04821" w:rsidP="00D909FB">
      <w:pPr>
        <w:spacing w:beforeLines="20" w:before="48" w:afterLines="20" w:after="48" w:line="240" w:lineRule="auto"/>
        <w:ind w:left="-15" w:right="30" w:firstLine="708"/>
        <w:rPr>
          <w:rFonts w:ascii="Verdana" w:hAnsi="Verdana"/>
          <w:sz w:val="20"/>
          <w:szCs w:val="20"/>
        </w:rPr>
      </w:pPr>
      <w:r w:rsidRPr="00D909FB">
        <w:rPr>
          <w:rFonts w:ascii="Verdana" w:hAnsi="Verdana"/>
          <w:sz w:val="20"/>
          <w:szCs w:val="20"/>
        </w:rPr>
        <w:t xml:space="preserve">При липса на възражения по изпълнението на договора, ВЪЗЛОЖИТЕЛЯТ се задължава да възстанови на ИЗПЪЛНИТЕЛЯ гаранцията за изпълнение в срок до 20 работни дни след приключване на договора.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ИЗПЪЛНИТЕЛЯТ избира сам формата на гаранцията за изпълнение. В случай, че гаранцията за изпълнение на договора е под формата на банкова гаранция или застраховка, същата трябва да е със срок на валидност най–малко 30 (тридесет) дни след срока за изпълнение на договора. Банковата гаранция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 не е изпълнил някое от задълженията по договора.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lastRenderedPageBreak/>
        <w:t xml:space="preserve">ВЪЗЛОЖИТЕЛЯТ усвоява изцяло гаранцията за изпълнение при едностранно прекратяване на договора от негова страна поради виновно неизпълнение на задължения на ИЗПЪЛНИТЕЛЯ по договора.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Ако в процеса на изпълнение на договора възникне спор между страните, който е внесен за решаване от компетентен съд, гаранцията за изпълнение се задържа от ВЪЗЛОЖИТЕЛЯ до окончателното произнасяне на съда.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ВЪЗЛОЖИТЕЛЯТ има право да усвои от гаранцията за изпълнение сума, равна на дължима от ИЗПЪЛНИТЕЛЯ неустойка. </w:t>
      </w:r>
    </w:p>
    <w:p w:rsidR="0047132D" w:rsidRPr="00D909FB" w:rsidRDefault="00C04821" w:rsidP="00AD3222">
      <w:pPr>
        <w:numPr>
          <w:ilvl w:val="0"/>
          <w:numId w:val="9"/>
        </w:numPr>
        <w:tabs>
          <w:tab w:val="left" w:pos="1134"/>
        </w:tabs>
        <w:spacing w:beforeLines="20" w:before="48" w:afterLines="20" w:after="48" w:line="240" w:lineRule="auto"/>
        <w:ind w:right="30" w:firstLine="708"/>
        <w:rPr>
          <w:rFonts w:ascii="Verdana" w:hAnsi="Verdana"/>
          <w:sz w:val="20"/>
          <w:szCs w:val="20"/>
        </w:rPr>
      </w:pPr>
      <w:r w:rsidRPr="00D909FB">
        <w:rPr>
          <w:rFonts w:ascii="Verdana" w:hAnsi="Verdana"/>
          <w:sz w:val="20"/>
          <w:szCs w:val="20"/>
        </w:rPr>
        <w:t xml:space="preserve">ВЪЗЛОЖИТЕЛЯТ не дължи лихви върху сумата по гаранцията за изпълнение. </w:t>
      </w:r>
    </w:p>
    <w:p w:rsidR="0047132D" w:rsidRPr="00D909FB" w:rsidRDefault="00C04821" w:rsidP="00D909FB">
      <w:pPr>
        <w:spacing w:before="20" w:after="20" w:line="240" w:lineRule="auto"/>
        <w:ind w:left="708"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spacing w:before="20" w:after="20" w:line="240" w:lineRule="auto"/>
        <w:ind w:left="1164" w:right="14" w:hanging="480"/>
        <w:rPr>
          <w:rFonts w:ascii="Verdana" w:hAnsi="Verdana"/>
          <w:sz w:val="20"/>
          <w:szCs w:val="20"/>
        </w:rPr>
      </w:pPr>
      <w:r w:rsidRPr="00D909FB">
        <w:rPr>
          <w:rFonts w:ascii="Verdana" w:hAnsi="Verdana"/>
          <w:sz w:val="20"/>
          <w:szCs w:val="20"/>
        </w:rPr>
        <w:t xml:space="preserve">ПРИЕМАНЕ НА ИЗПЪЛНЕНИЕТО </w:t>
      </w:r>
    </w:p>
    <w:p w:rsidR="0047132D" w:rsidRPr="00D909FB" w:rsidRDefault="00C04821" w:rsidP="00D909FB">
      <w:pPr>
        <w:spacing w:before="20" w:after="20" w:line="240" w:lineRule="auto"/>
        <w:ind w:left="729"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D909FB">
      <w:pPr>
        <w:spacing w:before="20" w:after="20" w:line="240" w:lineRule="auto"/>
        <w:ind w:left="-15" w:right="30" w:firstLine="708"/>
        <w:rPr>
          <w:rFonts w:ascii="Verdana" w:hAnsi="Verdana"/>
          <w:sz w:val="20"/>
          <w:szCs w:val="20"/>
        </w:rPr>
      </w:pPr>
      <w:r w:rsidRPr="00D909FB">
        <w:rPr>
          <w:rFonts w:ascii="Verdana" w:hAnsi="Verdana"/>
          <w:b/>
          <w:sz w:val="20"/>
          <w:szCs w:val="20"/>
        </w:rPr>
        <w:t xml:space="preserve">Чл. 11. (1) </w:t>
      </w:r>
      <w:r w:rsidRPr="00D909FB">
        <w:rPr>
          <w:rFonts w:ascii="Verdana" w:hAnsi="Verdana"/>
          <w:sz w:val="20"/>
          <w:szCs w:val="20"/>
        </w:rPr>
        <w:t xml:space="preserve">Във връзка с особения предмет на договора приемането на изпълнението се отчита със средства за търговско измерване съгласно изискванията на ЗЕ, ПТЕЕ и Правилата за измерване на количеството електрическа енергия (ПИКЕЕ).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Отчитането чрез средствата за измерване се извършва в сроковете и съгласно изискванията, определени в ПТЕЕ и ПИКЕЕ.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Количествата активна нетна електрическа енергия, продадени и закупени по този договор, се определят съгласно данните, предоставени от ОЕМ на страните.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При установяване на различия между измереното от средствата за измерване и фактурираните количества, и след направено искане от другата страна, всяка от страните е длъжна да предостави на другата страна в срок от 5 работни дни притежаваните от нея документи, удостоверяващи количествата, доставките и получаванията на електрическа енергия, с цел да се определи причината за различията. </w:t>
      </w:r>
    </w:p>
    <w:p w:rsidR="0047132D" w:rsidRPr="00D909FB" w:rsidRDefault="00C04821" w:rsidP="00AD3222">
      <w:pPr>
        <w:numPr>
          <w:ilvl w:val="0"/>
          <w:numId w:val="10"/>
        </w:numPr>
        <w:tabs>
          <w:tab w:val="left" w:pos="1134"/>
        </w:tabs>
        <w:spacing w:before="20" w:after="20" w:line="240" w:lineRule="auto"/>
        <w:ind w:right="30" w:firstLine="662"/>
        <w:rPr>
          <w:rFonts w:ascii="Verdana" w:hAnsi="Verdana"/>
          <w:sz w:val="20"/>
          <w:szCs w:val="20"/>
        </w:rPr>
      </w:pPr>
      <w:r w:rsidRPr="00D909FB">
        <w:rPr>
          <w:rFonts w:ascii="Verdana" w:hAnsi="Verdana"/>
          <w:sz w:val="20"/>
          <w:szCs w:val="20"/>
        </w:rPr>
        <w:t xml:space="preserve">В срок от 5 работни дни, считано от предоставянето на документите по предходната алинея, страните изготвят двустранно подписан протокол, в който отразяват постигнатото съгласие за количеството нетна активна електрическа енергия на ниско напрежение, което трябва да бъде заплатено от ВЪЗЛОЖИТЕЛЯ в срока по </w:t>
      </w:r>
      <w:r w:rsidRPr="00717C41">
        <w:rPr>
          <w:rFonts w:ascii="Verdana" w:hAnsi="Verdana"/>
          <w:b/>
          <w:sz w:val="20"/>
          <w:szCs w:val="20"/>
        </w:rPr>
        <w:t>чл. 7, ал. 3</w:t>
      </w:r>
      <w:r w:rsidRPr="00D909FB">
        <w:rPr>
          <w:rFonts w:ascii="Verdana" w:hAnsi="Verdana"/>
          <w:sz w:val="20"/>
          <w:szCs w:val="20"/>
        </w:rPr>
        <w:t xml:space="preserve">, считано от датата на подписване на двустранно подписания протокол.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D909FB">
      <w:pPr>
        <w:pStyle w:val="1"/>
        <w:numPr>
          <w:ilvl w:val="0"/>
          <w:numId w:val="0"/>
        </w:numPr>
        <w:spacing w:before="20" w:after="20" w:line="240" w:lineRule="auto"/>
        <w:ind w:left="694" w:right="0"/>
        <w:rPr>
          <w:rFonts w:ascii="Verdana" w:hAnsi="Verdana"/>
          <w:sz w:val="20"/>
          <w:szCs w:val="20"/>
        </w:rPr>
      </w:pPr>
      <w:r w:rsidRPr="00D909FB">
        <w:rPr>
          <w:rFonts w:ascii="Verdana" w:hAnsi="Verdana"/>
          <w:sz w:val="20"/>
          <w:szCs w:val="20"/>
        </w:rPr>
        <w:t xml:space="preserve">VIIІ. НЕУСТОЙКИ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AD3222">
      <w:pPr>
        <w:tabs>
          <w:tab w:val="left" w:pos="1134"/>
        </w:tabs>
        <w:spacing w:before="20" w:after="20" w:line="240" w:lineRule="auto"/>
        <w:ind w:left="-15" w:right="30" w:firstLine="708"/>
        <w:rPr>
          <w:rFonts w:ascii="Verdana" w:hAnsi="Verdana"/>
          <w:sz w:val="20"/>
          <w:szCs w:val="20"/>
        </w:rPr>
      </w:pPr>
      <w:r w:rsidRPr="00D909FB">
        <w:rPr>
          <w:rFonts w:ascii="Verdana" w:hAnsi="Verdana"/>
          <w:b/>
          <w:sz w:val="20"/>
          <w:szCs w:val="20"/>
        </w:rPr>
        <w:t>Чл. 12. (1)</w:t>
      </w:r>
      <w:r w:rsidRPr="00D909FB">
        <w:rPr>
          <w:rFonts w:ascii="Verdana" w:hAnsi="Verdana"/>
          <w:sz w:val="20"/>
          <w:szCs w:val="20"/>
        </w:rPr>
        <w:t xml:space="preserve"> При пълно неизпълнение на договора ИЗПЪЛНИТЕЛЯТ дължи неустойка в </w:t>
      </w:r>
      <w:r w:rsidRPr="00A4152A">
        <w:rPr>
          <w:rFonts w:ascii="Verdana" w:hAnsi="Verdana"/>
          <w:sz w:val="20"/>
          <w:szCs w:val="20"/>
        </w:rPr>
        <w:t>размер на 20% от прогнозната</w:t>
      </w:r>
      <w:r w:rsidRPr="00D909FB">
        <w:rPr>
          <w:rFonts w:ascii="Verdana" w:hAnsi="Verdana"/>
          <w:sz w:val="20"/>
          <w:szCs w:val="20"/>
        </w:rPr>
        <w:t xml:space="preserve"> стойност на договора с ДДС.</w:t>
      </w:r>
      <w:r w:rsidRPr="00D909FB">
        <w:rPr>
          <w:rFonts w:ascii="Verdana" w:hAnsi="Verdana"/>
          <w:color w:val="FF0000"/>
          <w:sz w:val="20"/>
          <w:szCs w:val="20"/>
        </w:rPr>
        <w:t xml:space="preserve"> </w:t>
      </w:r>
      <w:r w:rsidRPr="00D909FB">
        <w:rPr>
          <w:rFonts w:ascii="Verdana" w:hAnsi="Verdana"/>
          <w:sz w:val="20"/>
          <w:szCs w:val="20"/>
        </w:rPr>
        <w:t xml:space="preserve">Забава при изпълнение на договора, надхвърляща 10 календарни дни се счита за пълно неизпълнение. </w:t>
      </w:r>
    </w:p>
    <w:p w:rsidR="0047132D" w:rsidRPr="00D909FB" w:rsidRDefault="00C04821" w:rsidP="00AD3222">
      <w:pPr>
        <w:numPr>
          <w:ilvl w:val="0"/>
          <w:numId w:val="11"/>
        </w:numPr>
        <w:tabs>
          <w:tab w:val="left" w:pos="1134"/>
        </w:tabs>
        <w:spacing w:before="20" w:after="20" w:line="240" w:lineRule="auto"/>
        <w:ind w:right="30" w:firstLine="708"/>
        <w:rPr>
          <w:rFonts w:ascii="Verdana" w:hAnsi="Verdana"/>
          <w:sz w:val="20"/>
          <w:szCs w:val="20"/>
        </w:rPr>
      </w:pPr>
      <w:r w:rsidRPr="00D909FB">
        <w:rPr>
          <w:rFonts w:ascii="Verdana" w:hAnsi="Verdana"/>
          <w:sz w:val="20"/>
          <w:szCs w:val="20"/>
        </w:rPr>
        <w:t xml:space="preserve">При неизпълнение на което и да е от задълженията по </w:t>
      </w:r>
      <w:r w:rsidRPr="00717C41">
        <w:rPr>
          <w:rFonts w:ascii="Verdana" w:hAnsi="Verdana"/>
          <w:b/>
          <w:sz w:val="20"/>
          <w:szCs w:val="20"/>
        </w:rPr>
        <w:t>чл. 9, ал. 2</w:t>
      </w:r>
      <w:r w:rsidRPr="00D909FB">
        <w:rPr>
          <w:rFonts w:ascii="Verdana" w:hAnsi="Verdana"/>
          <w:sz w:val="20"/>
          <w:szCs w:val="20"/>
        </w:rPr>
        <w:t xml:space="preserve"> от договора, ИЗПЪЛНИТЕЛЯТ дължи неустойка в размер на 0.5 % от прогнозната стойност на договора с ДДС. </w:t>
      </w:r>
    </w:p>
    <w:p w:rsidR="0047132D" w:rsidRPr="00D909FB" w:rsidRDefault="00C04821" w:rsidP="00AD3222">
      <w:pPr>
        <w:numPr>
          <w:ilvl w:val="0"/>
          <w:numId w:val="11"/>
        </w:numPr>
        <w:tabs>
          <w:tab w:val="left" w:pos="1134"/>
        </w:tabs>
        <w:spacing w:before="20" w:after="20" w:line="240" w:lineRule="auto"/>
        <w:ind w:right="30" w:firstLine="708"/>
        <w:rPr>
          <w:rFonts w:ascii="Verdana" w:hAnsi="Verdana"/>
          <w:sz w:val="20"/>
          <w:szCs w:val="20"/>
        </w:rPr>
      </w:pPr>
      <w:r w:rsidRPr="00D909FB">
        <w:rPr>
          <w:rFonts w:ascii="Verdana" w:hAnsi="Verdana"/>
          <w:sz w:val="20"/>
          <w:szCs w:val="20"/>
        </w:rPr>
        <w:t xml:space="preserve">При забава в плащането, ВЪЗЛОЖИТЕЛЯТ дължи неустойка в размер на 0.05 % от дължимата сума за всеки ден закъснение, но не повече от 15 % от тази стойност. </w:t>
      </w:r>
    </w:p>
    <w:p w:rsidR="0047132D" w:rsidRPr="00D909FB" w:rsidRDefault="00C04821" w:rsidP="00AD3222">
      <w:pPr>
        <w:numPr>
          <w:ilvl w:val="0"/>
          <w:numId w:val="11"/>
        </w:numPr>
        <w:tabs>
          <w:tab w:val="left" w:pos="1134"/>
        </w:tabs>
        <w:spacing w:before="20" w:after="20" w:line="240" w:lineRule="auto"/>
        <w:ind w:right="30" w:firstLine="708"/>
        <w:rPr>
          <w:rFonts w:ascii="Verdana" w:hAnsi="Verdana"/>
          <w:sz w:val="20"/>
          <w:szCs w:val="20"/>
        </w:rPr>
      </w:pPr>
      <w:r w:rsidRPr="00D909FB">
        <w:rPr>
          <w:rFonts w:ascii="Verdana" w:hAnsi="Verdana"/>
          <w:sz w:val="20"/>
          <w:szCs w:val="20"/>
        </w:rPr>
        <w:t xml:space="preserve">ВЪЗЛОЖИТЕЛЯТ не дължи неустойка в случаите, в които упражни правото си предсрочно да прекрати договора с ИЗПЪЛНИТЕЛЯ. </w:t>
      </w:r>
    </w:p>
    <w:p w:rsidR="0047132D" w:rsidRPr="00D909FB" w:rsidRDefault="00C04821" w:rsidP="00AD3222">
      <w:pPr>
        <w:numPr>
          <w:ilvl w:val="0"/>
          <w:numId w:val="11"/>
        </w:numPr>
        <w:tabs>
          <w:tab w:val="left" w:pos="1134"/>
        </w:tabs>
        <w:spacing w:before="20" w:after="20" w:line="240" w:lineRule="auto"/>
        <w:ind w:right="30" w:firstLine="708"/>
        <w:rPr>
          <w:rFonts w:ascii="Verdana" w:hAnsi="Verdana"/>
          <w:sz w:val="20"/>
          <w:szCs w:val="20"/>
        </w:rPr>
      </w:pPr>
      <w:r w:rsidRPr="00D909FB">
        <w:rPr>
          <w:rFonts w:ascii="Verdana" w:hAnsi="Verdana"/>
          <w:sz w:val="20"/>
          <w:szCs w:val="20"/>
        </w:rPr>
        <w:t xml:space="preserve">Страните си запазват правото да търсят обезщетение за вреди и пропуснати ползи над уговорените размери на неустойките на общо основание по съдебен ред.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b/>
          <w:sz w:val="20"/>
          <w:szCs w:val="20"/>
        </w:rPr>
        <w:t xml:space="preserve"> </w:t>
      </w:r>
    </w:p>
    <w:p w:rsidR="0047132D" w:rsidRPr="00D909FB" w:rsidRDefault="00C04821" w:rsidP="00D909FB">
      <w:pPr>
        <w:pStyle w:val="1"/>
        <w:numPr>
          <w:ilvl w:val="0"/>
          <w:numId w:val="0"/>
        </w:numPr>
        <w:spacing w:before="20" w:after="20" w:line="240" w:lineRule="auto"/>
        <w:ind w:left="2499" w:right="0"/>
        <w:jc w:val="left"/>
        <w:rPr>
          <w:rFonts w:ascii="Verdana" w:hAnsi="Verdana"/>
          <w:sz w:val="20"/>
          <w:szCs w:val="20"/>
        </w:rPr>
      </w:pPr>
      <w:r w:rsidRPr="00D909FB">
        <w:rPr>
          <w:rFonts w:ascii="Verdana" w:hAnsi="Verdana"/>
          <w:sz w:val="20"/>
          <w:szCs w:val="20"/>
        </w:rPr>
        <w:t xml:space="preserve">ІХ. УСЛОВИЯ ЗА ПРЕКРАТЯВАНЕ НА ДОГОВОРА </w:t>
      </w:r>
    </w:p>
    <w:p w:rsidR="0047132D" w:rsidRPr="00D909FB" w:rsidRDefault="00C04821" w:rsidP="00D909FB">
      <w:pPr>
        <w:spacing w:before="20" w:after="20" w:line="240" w:lineRule="auto"/>
        <w:ind w:left="744" w:right="0" w:firstLine="0"/>
        <w:jc w:val="center"/>
        <w:rPr>
          <w:rFonts w:ascii="Verdana" w:hAnsi="Verdana"/>
          <w:sz w:val="20"/>
          <w:szCs w:val="20"/>
        </w:rPr>
      </w:pPr>
      <w:r w:rsidRPr="00D909FB">
        <w:rPr>
          <w:rFonts w:ascii="Verdana" w:hAnsi="Verdana"/>
          <w:b/>
          <w:sz w:val="20"/>
          <w:szCs w:val="20"/>
        </w:rPr>
        <w:t xml:space="preserve">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b/>
          <w:sz w:val="20"/>
          <w:szCs w:val="20"/>
        </w:rPr>
        <w:t>Чл. 13. (1)</w:t>
      </w:r>
      <w:r w:rsidRPr="00D909FB">
        <w:rPr>
          <w:rFonts w:ascii="Verdana" w:hAnsi="Verdana"/>
          <w:sz w:val="20"/>
          <w:szCs w:val="20"/>
        </w:rPr>
        <w:t xml:space="preserve"> Настоящият договор се прекратява: </w:t>
      </w:r>
    </w:p>
    <w:p w:rsidR="0047132D" w:rsidRPr="00D909FB" w:rsidRDefault="00C04821" w:rsidP="00BB3C73">
      <w:pPr>
        <w:numPr>
          <w:ilvl w:val="0"/>
          <w:numId w:val="12"/>
        </w:numPr>
        <w:tabs>
          <w:tab w:val="left" w:pos="1134"/>
        </w:tabs>
        <w:spacing w:after="0" w:line="240" w:lineRule="auto"/>
        <w:ind w:right="30" w:firstLine="708"/>
        <w:rPr>
          <w:rFonts w:ascii="Verdana" w:hAnsi="Verdana"/>
          <w:sz w:val="20"/>
          <w:szCs w:val="20"/>
        </w:rPr>
      </w:pPr>
      <w:r w:rsidRPr="00D909FB">
        <w:rPr>
          <w:rFonts w:ascii="Verdana" w:hAnsi="Verdana"/>
          <w:sz w:val="20"/>
          <w:szCs w:val="20"/>
        </w:rPr>
        <w:lastRenderedPageBreak/>
        <w:t xml:space="preserve">с изтичане на уговорения срок; </w:t>
      </w:r>
    </w:p>
    <w:p w:rsidR="0047132D" w:rsidRPr="00D909FB" w:rsidRDefault="00C04821" w:rsidP="00BB3C73">
      <w:pPr>
        <w:numPr>
          <w:ilvl w:val="0"/>
          <w:numId w:val="12"/>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по взаимно съгласие изразено в писмена форма; </w:t>
      </w:r>
    </w:p>
    <w:p w:rsidR="0047132D" w:rsidRPr="00D909FB" w:rsidRDefault="00C04821" w:rsidP="00BB3C73">
      <w:pPr>
        <w:numPr>
          <w:ilvl w:val="0"/>
          <w:numId w:val="12"/>
        </w:numPr>
        <w:tabs>
          <w:tab w:val="left" w:pos="1134"/>
        </w:tabs>
        <w:spacing w:after="0" w:line="240" w:lineRule="auto"/>
        <w:ind w:right="30" w:firstLine="708"/>
        <w:rPr>
          <w:rFonts w:ascii="Verdana" w:hAnsi="Verdana"/>
          <w:sz w:val="20"/>
          <w:szCs w:val="20"/>
        </w:rPr>
      </w:pPr>
      <w:r w:rsidRPr="00D909FB">
        <w:rPr>
          <w:rFonts w:ascii="Verdana" w:hAnsi="Verdana"/>
          <w:sz w:val="20"/>
          <w:szCs w:val="20"/>
        </w:rPr>
        <w:t>при виновно неизпълнение на задълженията на една от страните по договора - с 15</w:t>
      </w:r>
      <w:r w:rsidR="00AB70F8" w:rsidRPr="00D909FB">
        <w:rPr>
          <w:rFonts w:ascii="Verdana" w:hAnsi="Verdana"/>
          <w:sz w:val="20"/>
          <w:szCs w:val="20"/>
        </w:rPr>
        <w:t xml:space="preserve"> </w:t>
      </w:r>
      <w:r w:rsidRPr="00D909FB">
        <w:rPr>
          <w:rFonts w:ascii="Verdana" w:hAnsi="Verdana"/>
          <w:sz w:val="20"/>
          <w:szCs w:val="20"/>
        </w:rPr>
        <w:t xml:space="preserve">дневно писмено предизвестие от изправната страна до неизправната; </w:t>
      </w:r>
    </w:p>
    <w:p w:rsidR="0047132D" w:rsidRPr="00D909FB" w:rsidRDefault="00C04821" w:rsidP="00BB3C73">
      <w:pPr>
        <w:numPr>
          <w:ilvl w:val="0"/>
          <w:numId w:val="12"/>
        </w:numPr>
        <w:tabs>
          <w:tab w:val="left" w:pos="1134"/>
        </w:tabs>
        <w:spacing w:after="0" w:line="240" w:lineRule="auto"/>
        <w:ind w:right="30" w:firstLine="708"/>
        <w:rPr>
          <w:rFonts w:ascii="Verdana" w:hAnsi="Verdana"/>
          <w:sz w:val="20"/>
          <w:szCs w:val="20"/>
        </w:rPr>
      </w:pPr>
      <w:r w:rsidRPr="00D909FB">
        <w:rPr>
          <w:rFonts w:ascii="Verdana" w:hAnsi="Verdana"/>
          <w:sz w:val="20"/>
          <w:szCs w:val="20"/>
        </w:rPr>
        <w:t xml:space="preserve">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 </w:t>
      </w:r>
    </w:p>
    <w:p w:rsidR="00153AF5" w:rsidRDefault="00C04821" w:rsidP="00BB3C73">
      <w:pPr>
        <w:numPr>
          <w:ilvl w:val="0"/>
          <w:numId w:val="12"/>
        </w:numPr>
        <w:tabs>
          <w:tab w:val="left" w:pos="1134"/>
        </w:tabs>
        <w:spacing w:after="0" w:line="240" w:lineRule="auto"/>
        <w:ind w:right="30" w:firstLine="709"/>
        <w:rPr>
          <w:rFonts w:ascii="Verdana" w:hAnsi="Verdana"/>
          <w:sz w:val="20"/>
          <w:szCs w:val="20"/>
        </w:rPr>
      </w:pPr>
      <w:r w:rsidRPr="00D909FB">
        <w:rPr>
          <w:rFonts w:ascii="Verdana" w:hAnsi="Verdana"/>
          <w:sz w:val="20"/>
          <w:szCs w:val="20"/>
        </w:rPr>
        <w:t>при отнемане на лиценза за търговия с електрическа енергия на ИЗПЪЛНИТЕЛЯ.</w:t>
      </w:r>
    </w:p>
    <w:p w:rsidR="0047132D" w:rsidRPr="00D909FB" w:rsidRDefault="00004C85" w:rsidP="00BB3C73">
      <w:pPr>
        <w:tabs>
          <w:tab w:val="left" w:pos="709"/>
        </w:tabs>
        <w:spacing w:after="0" w:line="240" w:lineRule="auto"/>
        <w:ind w:left="0" w:right="30" w:firstLine="0"/>
        <w:rPr>
          <w:rFonts w:ascii="Verdana" w:hAnsi="Verdana"/>
          <w:sz w:val="20"/>
          <w:szCs w:val="20"/>
        </w:rPr>
      </w:pPr>
      <w:r>
        <w:rPr>
          <w:rFonts w:ascii="Verdana" w:hAnsi="Verdana"/>
          <w:b/>
          <w:sz w:val="20"/>
          <w:szCs w:val="20"/>
        </w:rPr>
        <w:tab/>
        <w:t>(</w:t>
      </w:r>
      <w:r w:rsidR="00AD3222" w:rsidRPr="00601D77">
        <w:rPr>
          <w:rFonts w:ascii="Verdana" w:hAnsi="Verdana"/>
          <w:b/>
          <w:sz w:val="20"/>
          <w:szCs w:val="20"/>
        </w:rPr>
        <w:t>2)</w:t>
      </w:r>
      <w:r w:rsidR="00AD3222">
        <w:rPr>
          <w:rFonts w:ascii="Verdana" w:hAnsi="Verdana"/>
          <w:sz w:val="20"/>
          <w:szCs w:val="20"/>
        </w:rPr>
        <w:t xml:space="preserve"> </w:t>
      </w:r>
      <w:r w:rsidR="00C04821" w:rsidRPr="00D909FB">
        <w:rPr>
          <w:rFonts w:ascii="Verdana" w:hAnsi="Verdana"/>
          <w:sz w:val="20"/>
          <w:szCs w:val="20"/>
        </w:rPr>
        <w:t xml:space="preserve">ВЪЗЛОЖИТЕЛЯТ може да прекрати договора без предизвестие, когато ИЗПЪЛНИТЕЛЯТ: </w:t>
      </w:r>
    </w:p>
    <w:p w:rsidR="0047132D" w:rsidRPr="00D909FB" w:rsidRDefault="00C04821" w:rsidP="00BB3C73">
      <w:pPr>
        <w:numPr>
          <w:ilvl w:val="0"/>
          <w:numId w:val="13"/>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при невъзможност да осигури финансиране за изпълнението на договора, като в този случай ВЪЗЛОЖИТЕЛЯТ не дължи на ИЗПЪЛНИТЕЛЯ неустойки или обезщетения, а му заплаща само дължимото възнаграждение за извършените до момента на прекратяването доставки, приети от ВЪЗЛОЖИТЕЛЯ; </w:t>
      </w:r>
    </w:p>
    <w:p w:rsidR="0047132D" w:rsidRPr="00D909FB" w:rsidRDefault="00C04821" w:rsidP="00BB3C73">
      <w:pPr>
        <w:numPr>
          <w:ilvl w:val="0"/>
          <w:numId w:val="13"/>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използва подизпълнител, без да е декларирал това в офертата си, или използва подизпълнител, който е различен от този, посочен в офертата му; </w:t>
      </w:r>
    </w:p>
    <w:p w:rsidR="0047132D" w:rsidRPr="00D909FB" w:rsidRDefault="00C04821" w:rsidP="00BB3C73">
      <w:pPr>
        <w:numPr>
          <w:ilvl w:val="0"/>
          <w:numId w:val="13"/>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бъде обявен в несъстоятелност или когато е в производство по несъстоятелност или ликвидация; </w:t>
      </w:r>
    </w:p>
    <w:p w:rsidR="0047132D" w:rsidRPr="00D909FB" w:rsidRDefault="00C04821" w:rsidP="00BB3C73">
      <w:pPr>
        <w:numPr>
          <w:ilvl w:val="0"/>
          <w:numId w:val="13"/>
        </w:numPr>
        <w:tabs>
          <w:tab w:val="left" w:pos="1134"/>
        </w:tabs>
        <w:spacing w:after="0" w:line="240" w:lineRule="auto"/>
        <w:ind w:left="0" w:right="30" w:firstLine="709"/>
        <w:rPr>
          <w:rFonts w:ascii="Verdana" w:hAnsi="Verdana"/>
          <w:sz w:val="20"/>
          <w:szCs w:val="20"/>
        </w:rPr>
      </w:pPr>
      <w:r w:rsidRPr="00D909FB">
        <w:rPr>
          <w:rFonts w:ascii="Verdana" w:hAnsi="Verdana"/>
          <w:sz w:val="20"/>
          <w:szCs w:val="20"/>
        </w:rPr>
        <w:t xml:space="preserve">В предвидените в чл. 118, ал. 1  от ЗОП случаи. </w:t>
      </w:r>
    </w:p>
    <w:p w:rsidR="00D909FB" w:rsidRPr="00D909FB" w:rsidRDefault="00D909FB" w:rsidP="00D909FB">
      <w:pPr>
        <w:spacing w:beforeLines="20" w:before="48" w:afterLines="20" w:after="48" w:line="240" w:lineRule="auto"/>
        <w:ind w:left="0" w:right="30" w:firstLine="0"/>
        <w:rPr>
          <w:rFonts w:ascii="Verdana" w:hAnsi="Verdana"/>
          <w:sz w:val="20"/>
          <w:szCs w:val="20"/>
        </w:rPr>
      </w:pPr>
    </w:p>
    <w:p w:rsidR="0047132D" w:rsidRPr="00D909FB" w:rsidRDefault="00C04821" w:rsidP="00D909FB">
      <w:pPr>
        <w:pStyle w:val="1"/>
        <w:numPr>
          <w:ilvl w:val="0"/>
          <w:numId w:val="0"/>
        </w:numPr>
        <w:spacing w:before="20" w:after="20" w:line="240" w:lineRule="auto"/>
        <w:ind w:left="694" w:right="2"/>
        <w:rPr>
          <w:rFonts w:ascii="Verdana" w:hAnsi="Verdana"/>
          <w:sz w:val="20"/>
          <w:szCs w:val="20"/>
        </w:rPr>
      </w:pPr>
      <w:r w:rsidRPr="00D909FB">
        <w:rPr>
          <w:rFonts w:ascii="Verdana" w:hAnsi="Verdana"/>
          <w:sz w:val="20"/>
          <w:szCs w:val="20"/>
        </w:rPr>
        <w:t xml:space="preserve">Х. НЕПРЕОДОЛИМА СИЛА </w:t>
      </w:r>
    </w:p>
    <w:p w:rsidR="00004C85" w:rsidRDefault="00004C85" w:rsidP="00004C85">
      <w:pPr>
        <w:spacing w:after="0" w:line="240" w:lineRule="auto"/>
        <w:ind w:left="-15" w:right="30" w:firstLine="564"/>
        <w:rPr>
          <w:rFonts w:ascii="Verdana" w:hAnsi="Verdana"/>
          <w:b/>
          <w:sz w:val="20"/>
          <w:szCs w:val="20"/>
        </w:rPr>
      </w:pPr>
    </w:p>
    <w:p w:rsidR="00004C85" w:rsidRDefault="00C04821" w:rsidP="00004C85">
      <w:pPr>
        <w:spacing w:after="0" w:line="240" w:lineRule="auto"/>
        <w:ind w:left="-15" w:right="30" w:firstLine="564"/>
        <w:rPr>
          <w:rFonts w:ascii="Verdana" w:hAnsi="Verdana"/>
          <w:sz w:val="20"/>
          <w:szCs w:val="20"/>
        </w:rPr>
      </w:pPr>
      <w:r w:rsidRPr="00D909FB">
        <w:rPr>
          <w:rFonts w:ascii="Verdana" w:hAnsi="Verdana"/>
          <w:b/>
          <w:sz w:val="20"/>
          <w:szCs w:val="20"/>
        </w:rPr>
        <w:t xml:space="preserve">Чл. 14. (1) </w:t>
      </w:r>
      <w:r w:rsidRPr="00D909FB">
        <w:rPr>
          <w:rFonts w:ascii="Verdana" w:hAnsi="Verdana"/>
          <w:sz w:val="20"/>
          <w:szCs w:val="20"/>
        </w:rPr>
        <w:t xml:space="preserve">Страните по договора не носят отговорност за своето неизпълнение и не дължат обезщетение за претърпени вреди и за пропуснати ползи, ако те са в резултат на непреодолима сила съгласно дефиницията на чл. 306 от Търговския закон.  </w:t>
      </w:r>
    </w:p>
    <w:p w:rsidR="0047132D" w:rsidRPr="00D909FB" w:rsidRDefault="00C04821" w:rsidP="00004C85">
      <w:pPr>
        <w:spacing w:after="0" w:line="240" w:lineRule="auto"/>
        <w:ind w:left="-15" w:right="30" w:firstLine="564"/>
        <w:rPr>
          <w:rFonts w:ascii="Verdana" w:hAnsi="Verdana"/>
          <w:sz w:val="20"/>
          <w:szCs w:val="20"/>
        </w:rPr>
      </w:pPr>
      <w:r w:rsidRPr="00D909FB">
        <w:rPr>
          <w:rFonts w:ascii="Verdana" w:hAnsi="Verdana"/>
          <w:b/>
          <w:sz w:val="20"/>
          <w:szCs w:val="20"/>
        </w:rPr>
        <w:t xml:space="preserve">(2) </w:t>
      </w:r>
      <w:r w:rsidRPr="00D909FB">
        <w:rPr>
          <w:rFonts w:ascii="Verdana" w:hAnsi="Verdana"/>
          <w:sz w:val="20"/>
          <w:szCs w:val="20"/>
        </w:rPr>
        <w:t>Страната, която не може да изпълни задължението си поради непреодолима сила е длъжна в три дневен срок от настъпване на събитието да уведоми другата страна писмено, като посочи в какво се състои непреодолимата сила, както и да предприеме всички разумни усилия и мерки, за да намали до минимум понесените вреди и загуби. При неизпълнение на това задължение, страната която се позовава на непреодолима сила, не може да се ползва от последиците от нея и се счита за изпаднала в забава.</w:t>
      </w:r>
      <w:r w:rsidRPr="00D909FB">
        <w:rPr>
          <w:rFonts w:ascii="Verdana" w:hAnsi="Verdana"/>
          <w:b/>
          <w:sz w:val="20"/>
          <w:szCs w:val="20"/>
        </w:rPr>
        <w:t xml:space="preserve"> </w:t>
      </w:r>
    </w:p>
    <w:p w:rsidR="0047132D" w:rsidRPr="00D909FB" w:rsidRDefault="00D909FB" w:rsidP="00D909FB">
      <w:pPr>
        <w:pStyle w:val="1"/>
        <w:numPr>
          <w:ilvl w:val="0"/>
          <w:numId w:val="0"/>
        </w:numPr>
        <w:spacing w:before="240" w:after="240" w:line="240" w:lineRule="auto"/>
        <w:ind w:left="694" w:right="690"/>
        <w:rPr>
          <w:rFonts w:ascii="Verdana" w:hAnsi="Verdana"/>
          <w:sz w:val="20"/>
          <w:szCs w:val="20"/>
        </w:rPr>
      </w:pPr>
      <w:r w:rsidRPr="00D909FB">
        <w:rPr>
          <w:rFonts w:ascii="Verdana" w:hAnsi="Verdana"/>
          <w:sz w:val="20"/>
          <w:szCs w:val="20"/>
        </w:rPr>
        <w:t>ХІ. КОНФИДЕНЦИАЛНОСТ</w:t>
      </w:r>
      <w:r w:rsidR="00C04821" w:rsidRPr="00D909FB">
        <w:rPr>
          <w:rFonts w:ascii="Verdana" w:hAnsi="Verdana"/>
          <w:sz w:val="20"/>
          <w:szCs w:val="20"/>
        </w:rPr>
        <w:t xml:space="preserve"> </w:t>
      </w:r>
    </w:p>
    <w:p w:rsidR="0047132D" w:rsidRPr="00D909FB" w:rsidRDefault="00C04821" w:rsidP="00004C85">
      <w:pPr>
        <w:spacing w:after="0" w:line="240" w:lineRule="auto"/>
        <w:ind w:left="-15" w:right="30" w:firstLine="708"/>
        <w:rPr>
          <w:rFonts w:ascii="Verdana" w:hAnsi="Verdana"/>
          <w:sz w:val="20"/>
          <w:szCs w:val="20"/>
        </w:rPr>
      </w:pPr>
      <w:r w:rsidRPr="00D909FB">
        <w:rPr>
          <w:rFonts w:ascii="Verdana" w:hAnsi="Verdana"/>
          <w:b/>
          <w:sz w:val="20"/>
          <w:szCs w:val="20"/>
        </w:rPr>
        <w:t>Чл. 15. (1)</w:t>
      </w:r>
      <w:r w:rsidRPr="00D909FB">
        <w:rPr>
          <w:rFonts w:ascii="Verdana" w:hAnsi="Verdana"/>
          <w:sz w:val="20"/>
          <w:szCs w:val="20"/>
        </w:rPr>
        <w:t xml:space="preserve"> ИЗПЪЛНИТЕЛЯТ и ВЪЗЛОЖИТЕЛЯТ третират като конфиденциална всяка информация, получена при и/или по повод изпълнението на договора. </w:t>
      </w:r>
    </w:p>
    <w:p w:rsidR="0047132D" w:rsidRPr="00D909FB" w:rsidRDefault="003729B6" w:rsidP="00004C85">
      <w:pPr>
        <w:numPr>
          <w:ilvl w:val="0"/>
          <w:numId w:val="14"/>
        </w:numPr>
        <w:tabs>
          <w:tab w:val="left" w:pos="1134"/>
        </w:tabs>
        <w:spacing w:after="0" w:line="240" w:lineRule="auto"/>
        <w:ind w:right="30" w:firstLine="708"/>
        <w:rPr>
          <w:rFonts w:ascii="Verdana" w:hAnsi="Verdana"/>
          <w:sz w:val="20"/>
          <w:szCs w:val="20"/>
        </w:rPr>
      </w:pPr>
      <w:r w:rsidRPr="00D909FB">
        <w:rPr>
          <w:rFonts w:ascii="Verdana" w:hAnsi="Verdana"/>
          <w:sz w:val="20"/>
          <w:szCs w:val="20"/>
        </w:rPr>
        <w:t>ИЗПЪЛНИТЕЛЯТ</w:t>
      </w:r>
      <w:r w:rsidRPr="00D909FB">
        <w:rPr>
          <w:rFonts w:ascii="Verdana" w:hAnsi="Verdana"/>
          <w:sz w:val="20"/>
          <w:szCs w:val="20"/>
        </w:rPr>
        <w:tab/>
        <w:t xml:space="preserve">няма </w:t>
      </w:r>
      <w:r w:rsidRPr="00D909FB">
        <w:rPr>
          <w:rFonts w:ascii="Verdana" w:hAnsi="Verdana"/>
          <w:sz w:val="20"/>
          <w:szCs w:val="20"/>
        </w:rPr>
        <w:tab/>
        <w:t xml:space="preserve">право </w:t>
      </w:r>
      <w:r w:rsidRPr="00D909FB">
        <w:rPr>
          <w:rFonts w:ascii="Verdana" w:hAnsi="Verdana"/>
          <w:sz w:val="20"/>
          <w:szCs w:val="20"/>
        </w:rPr>
        <w:tab/>
        <w:t>без</w:t>
      </w:r>
      <w:r w:rsidRPr="00D909FB">
        <w:rPr>
          <w:rFonts w:ascii="Verdana" w:hAnsi="Verdana"/>
          <w:sz w:val="20"/>
          <w:szCs w:val="20"/>
        </w:rPr>
        <w:tab/>
        <w:t>предварителното</w:t>
      </w:r>
      <w:r w:rsidRPr="00D909FB">
        <w:rPr>
          <w:rFonts w:ascii="Verdana" w:hAnsi="Verdana"/>
          <w:sz w:val="20"/>
          <w:szCs w:val="20"/>
        </w:rPr>
        <w:tab/>
        <w:t>писмено</w:t>
      </w:r>
      <w:r w:rsidRPr="00D909FB">
        <w:rPr>
          <w:rFonts w:ascii="Verdana" w:hAnsi="Verdana"/>
          <w:sz w:val="20"/>
          <w:szCs w:val="20"/>
        </w:rPr>
        <w:tab/>
        <w:t xml:space="preserve">съгласие </w:t>
      </w:r>
      <w:r w:rsidR="00004C85">
        <w:rPr>
          <w:rFonts w:ascii="Verdana" w:hAnsi="Verdana"/>
          <w:sz w:val="20"/>
          <w:szCs w:val="20"/>
        </w:rPr>
        <w:t>н</w:t>
      </w:r>
      <w:r w:rsidR="00C04821" w:rsidRPr="00D909FB">
        <w:rPr>
          <w:rFonts w:ascii="Verdana" w:hAnsi="Verdana"/>
          <w:sz w:val="20"/>
          <w:szCs w:val="20"/>
        </w:rPr>
        <w:t xml:space="preserve">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 </w:t>
      </w:r>
    </w:p>
    <w:p w:rsidR="0047132D" w:rsidRPr="00D909FB" w:rsidRDefault="00C04821" w:rsidP="00004C85">
      <w:pPr>
        <w:numPr>
          <w:ilvl w:val="0"/>
          <w:numId w:val="14"/>
        </w:numPr>
        <w:spacing w:after="0" w:line="240" w:lineRule="auto"/>
        <w:ind w:right="30" w:firstLine="708"/>
        <w:rPr>
          <w:rFonts w:ascii="Verdana" w:hAnsi="Verdana"/>
          <w:sz w:val="20"/>
          <w:szCs w:val="20"/>
        </w:rPr>
      </w:pPr>
      <w:r w:rsidRPr="00D909FB">
        <w:rPr>
          <w:rFonts w:ascii="Verdana" w:hAnsi="Verdana"/>
          <w:sz w:val="20"/>
          <w:szCs w:val="20"/>
        </w:rPr>
        <w:t>ВЪЗЛОЖИТЕЛЯТ гарантира конфиденциалност при използването на предоставени от ИЗПЪЛНИТЕЛЯ</w:t>
      </w:r>
      <w:r w:rsidRPr="00D909FB">
        <w:rPr>
          <w:rFonts w:ascii="Verdana" w:hAnsi="Verdana"/>
          <w:b/>
          <w:sz w:val="20"/>
          <w:szCs w:val="20"/>
        </w:rPr>
        <w:t xml:space="preserve"> </w:t>
      </w:r>
      <w:r w:rsidRPr="00D909FB">
        <w:rPr>
          <w:rFonts w:ascii="Verdana" w:hAnsi="Verdana"/>
          <w:sz w:val="20"/>
          <w:szCs w:val="20"/>
        </w:rPr>
        <w:t xml:space="preserve">документи и материали по договора, като не ги предоставя на трети лица, освен при условия и ред, предвидени в действащото законодателство. </w:t>
      </w:r>
    </w:p>
    <w:p w:rsidR="0047132D" w:rsidRPr="00D909FB" w:rsidRDefault="00C04821" w:rsidP="00D909FB">
      <w:pPr>
        <w:pStyle w:val="1"/>
        <w:numPr>
          <w:ilvl w:val="0"/>
          <w:numId w:val="0"/>
        </w:numPr>
        <w:spacing w:before="240" w:after="240" w:line="240" w:lineRule="auto"/>
        <w:ind w:left="694" w:right="3"/>
        <w:rPr>
          <w:rFonts w:ascii="Verdana" w:hAnsi="Verdana"/>
          <w:sz w:val="20"/>
          <w:szCs w:val="20"/>
        </w:rPr>
      </w:pPr>
      <w:r w:rsidRPr="00D909FB">
        <w:rPr>
          <w:rFonts w:ascii="Verdana" w:hAnsi="Verdana"/>
          <w:sz w:val="20"/>
          <w:szCs w:val="20"/>
        </w:rPr>
        <w:t xml:space="preserve">ХІІ. ОБЩИ УСЛОВИЯ  </w:t>
      </w:r>
    </w:p>
    <w:p w:rsidR="0047132D" w:rsidRPr="00D909FB" w:rsidRDefault="00C04821" w:rsidP="00004C85">
      <w:pPr>
        <w:spacing w:after="0" w:line="240" w:lineRule="auto"/>
        <w:ind w:left="-15" w:right="30" w:firstLine="706"/>
        <w:rPr>
          <w:rFonts w:ascii="Verdana" w:hAnsi="Verdana"/>
          <w:sz w:val="20"/>
          <w:szCs w:val="20"/>
        </w:rPr>
      </w:pPr>
      <w:r w:rsidRPr="00D909FB">
        <w:rPr>
          <w:rFonts w:ascii="Verdana" w:hAnsi="Verdana"/>
          <w:b/>
          <w:sz w:val="20"/>
          <w:szCs w:val="20"/>
        </w:rPr>
        <w:t>Чл. 16. (1)</w:t>
      </w:r>
      <w:r w:rsidRPr="00D909FB">
        <w:rPr>
          <w:rFonts w:ascii="Verdana" w:hAnsi="Verdana"/>
          <w:sz w:val="20"/>
          <w:szCs w:val="20"/>
        </w:rPr>
        <w:t xml:space="preserve"> Всеки спор относно действието на настоящия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уреждат от страните по взаимно споразумение. При непостигане на съгласие, спорът ще се отнася за разрешаване пред компетентния български съд по реда на Гражданския процесуален кодекс. </w:t>
      </w:r>
    </w:p>
    <w:p w:rsidR="0047132D" w:rsidRPr="00D909FB" w:rsidRDefault="00C04821" w:rsidP="00004C85">
      <w:pPr>
        <w:spacing w:after="0" w:line="240" w:lineRule="auto"/>
        <w:ind w:left="-15" w:right="30" w:firstLine="720"/>
        <w:rPr>
          <w:rFonts w:ascii="Verdana" w:hAnsi="Verdana"/>
          <w:sz w:val="20"/>
          <w:szCs w:val="20"/>
        </w:rPr>
      </w:pPr>
      <w:r w:rsidRPr="00D909FB">
        <w:rPr>
          <w:rFonts w:ascii="Verdana" w:hAnsi="Verdana"/>
          <w:b/>
          <w:sz w:val="20"/>
          <w:szCs w:val="20"/>
        </w:rPr>
        <w:lastRenderedPageBreak/>
        <w:t>(2)</w:t>
      </w:r>
      <w:r w:rsidRPr="00D909FB">
        <w:rPr>
          <w:rFonts w:ascii="Verdana" w:hAnsi="Verdana"/>
          <w:sz w:val="20"/>
          <w:szCs w:val="20"/>
        </w:rPr>
        <w:t xml:space="preserve"> За всички неуредени въпроси в настоящия договор ще се прилагат разпоредбите на действащото българско законодателство. </w:t>
      </w:r>
    </w:p>
    <w:p w:rsidR="0047132D" w:rsidRDefault="00C04821" w:rsidP="00004C85">
      <w:pPr>
        <w:spacing w:after="0" w:line="240" w:lineRule="auto"/>
        <w:ind w:left="-15" w:right="30" w:firstLine="708"/>
        <w:rPr>
          <w:rFonts w:ascii="Verdana" w:hAnsi="Verdana"/>
          <w:sz w:val="20"/>
          <w:szCs w:val="20"/>
        </w:rPr>
      </w:pPr>
      <w:r w:rsidRPr="00D909FB">
        <w:rPr>
          <w:rFonts w:ascii="Verdana" w:hAnsi="Verdana"/>
          <w:b/>
          <w:sz w:val="20"/>
          <w:szCs w:val="20"/>
        </w:rPr>
        <w:t xml:space="preserve">Чл. 17. </w:t>
      </w:r>
      <w:r w:rsidRPr="00D909FB">
        <w:rPr>
          <w:rFonts w:ascii="Verdana" w:hAnsi="Verdana"/>
          <w:sz w:val="20"/>
          <w:szCs w:val="20"/>
        </w:rPr>
        <w:t xml:space="preserve">Нито една от страните няма право да прехвърля на трети лица правата и задълженията, произтичащи от договора.   </w:t>
      </w:r>
    </w:p>
    <w:p w:rsidR="00717C41" w:rsidRPr="00D909FB" w:rsidRDefault="00717C41" w:rsidP="00004C85">
      <w:pPr>
        <w:spacing w:after="0" w:line="240" w:lineRule="auto"/>
        <w:ind w:left="-15" w:right="30" w:firstLine="708"/>
        <w:rPr>
          <w:rFonts w:ascii="Verdana" w:hAnsi="Verdana"/>
          <w:sz w:val="20"/>
          <w:szCs w:val="20"/>
        </w:rPr>
      </w:pPr>
      <w:r>
        <w:rPr>
          <w:rFonts w:ascii="Verdana" w:hAnsi="Verdana"/>
          <w:b/>
          <w:sz w:val="20"/>
          <w:szCs w:val="20"/>
        </w:rPr>
        <w:t>Чл.</w:t>
      </w:r>
      <w:r>
        <w:rPr>
          <w:rFonts w:ascii="Verdana" w:hAnsi="Verdana"/>
          <w:sz w:val="20"/>
          <w:szCs w:val="20"/>
        </w:rPr>
        <w:t xml:space="preserve"> </w:t>
      </w:r>
      <w:r w:rsidRPr="00717C41">
        <w:rPr>
          <w:rFonts w:ascii="Verdana" w:hAnsi="Verdana"/>
          <w:b/>
          <w:sz w:val="20"/>
          <w:szCs w:val="20"/>
        </w:rPr>
        <w:t>18.</w:t>
      </w:r>
      <w:r>
        <w:rPr>
          <w:rFonts w:ascii="Verdana" w:hAnsi="Verdana"/>
          <w:sz w:val="20"/>
          <w:szCs w:val="20"/>
        </w:rPr>
        <w:t xml:space="preserve"> </w:t>
      </w:r>
      <w:r w:rsidR="000554EC" w:rsidRPr="000554EC">
        <w:rPr>
          <w:rFonts w:ascii="Verdana" w:hAnsi="Verdana"/>
          <w:sz w:val="20"/>
          <w:szCs w:val="20"/>
        </w:rPr>
        <w:t xml:space="preserve">Настоящият договор може да бъде изменян само по изключение, </w:t>
      </w:r>
      <w:r w:rsidR="000554EC" w:rsidRPr="000554EC">
        <w:rPr>
          <w:rFonts w:ascii="Verdana" w:hAnsi="Verdana"/>
          <w:iCs/>
          <w:sz w:val="20"/>
          <w:szCs w:val="20"/>
        </w:rPr>
        <w:t xml:space="preserve">при условията на чл. </w:t>
      </w:r>
      <w:r w:rsidR="000554EC" w:rsidRPr="000554EC">
        <w:rPr>
          <w:rFonts w:ascii="Verdana" w:hAnsi="Verdana"/>
          <w:iCs/>
          <w:sz w:val="20"/>
          <w:szCs w:val="20"/>
          <w:lang w:val="en-US"/>
        </w:rPr>
        <w:t>116</w:t>
      </w:r>
      <w:r w:rsidR="000554EC" w:rsidRPr="000554EC">
        <w:rPr>
          <w:rFonts w:ascii="Verdana" w:hAnsi="Verdana"/>
          <w:iCs/>
          <w:sz w:val="20"/>
          <w:szCs w:val="20"/>
        </w:rPr>
        <w:t xml:space="preserve"> от ЗОП</w:t>
      </w:r>
      <w:r w:rsidR="000554EC">
        <w:rPr>
          <w:rFonts w:ascii="Verdana" w:hAnsi="Verdana"/>
          <w:iCs/>
          <w:sz w:val="20"/>
          <w:szCs w:val="20"/>
        </w:rPr>
        <w:t>.</w:t>
      </w:r>
    </w:p>
    <w:p w:rsidR="0047132D" w:rsidRPr="00D909FB" w:rsidRDefault="00717C41" w:rsidP="00004C85">
      <w:pPr>
        <w:spacing w:after="0" w:line="240" w:lineRule="auto"/>
        <w:ind w:left="-15" w:right="30" w:firstLine="708"/>
        <w:rPr>
          <w:rFonts w:ascii="Verdana" w:hAnsi="Verdana"/>
          <w:sz w:val="20"/>
          <w:szCs w:val="20"/>
        </w:rPr>
      </w:pPr>
      <w:r>
        <w:rPr>
          <w:rFonts w:ascii="Verdana" w:hAnsi="Verdana"/>
          <w:b/>
          <w:sz w:val="20"/>
          <w:szCs w:val="20"/>
        </w:rPr>
        <w:t>Чл. 19</w:t>
      </w:r>
      <w:r w:rsidR="00C04821" w:rsidRPr="00D909FB">
        <w:rPr>
          <w:rFonts w:ascii="Verdana" w:hAnsi="Verdana"/>
          <w:b/>
          <w:sz w:val="20"/>
          <w:szCs w:val="20"/>
        </w:rPr>
        <w:t xml:space="preserve">. (1) </w:t>
      </w:r>
      <w:r w:rsidR="00C04821" w:rsidRPr="00D909FB">
        <w:rPr>
          <w:rFonts w:ascii="Verdana" w:hAnsi="Verdana"/>
          <w:sz w:val="20"/>
          <w:szCs w:val="20"/>
        </w:rPr>
        <w:t xml:space="preserve">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 </w:t>
      </w:r>
    </w:p>
    <w:p w:rsidR="0047132D" w:rsidRPr="00D909FB" w:rsidRDefault="00C04821" w:rsidP="00004C85">
      <w:pPr>
        <w:spacing w:after="0" w:line="240" w:lineRule="auto"/>
        <w:ind w:left="-15" w:right="30" w:firstLine="708"/>
        <w:rPr>
          <w:rFonts w:ascii="Verdana" w:hAnsi="Verdana"/>
          <w:sz w:val="20"/>
          <w:szCs w:val="20"/>
        </w:rPr>
      </w:pPr>
      <w:r w:rsidRPr="00D909FB">
        <w:rPr>
          <w:rFonts w:ascii="Verdana" w:hAnsi="Verdana"/>
          <w:b/>
          <w:sz w:val="20"/>
          <w:szCs w:val="20"/>
        </w:rPr>
        <w:t>(2)</w:t>
      </w:r>
      <w:r w:rsidRPr="00D909FB">
        <w:rPr>
          <w:rFonts w:ascii="Verdana" w:hAnsi="Verdana"/>
          <w:sz w:val="20"/>
          <w:szCs w:val="20"/>
        </w:rPr>
        <w:t xml:space="preserve"> Когато някоя от страните е променила адреса или факса си, без да уведоми за това другата страна, съобщенията ще се считат за връчени и когато са изпратени на стария адрес.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sz w:val="20"/>
          <w:szCs w:val="20"/>
        </w:rPr>
        <w:t xml:space="preserve">Адреси и лица за контакти: </w:t>
      </w:r>
    </w:p>
    <w:p w:rsidR="0047132D" w:rsidRPr="00004C85" w:rsidRDefault="00C04821" w:rsidP="00D909FB">
      <w:pPr>
        <w:spacing w:before="20" w:after="20" w:line="240" w:lineRule="auto"/>
        <w:ind w:left="730" w:right="30"/>
        <w:rPr>
          <w:rFonts w:ascii="Verdana" w:hAnsi="Verdana"/>
          <w:b/>
          <w:sz w:val="20"/>
          <w:szCs w:val="20"/>
        </w:rPr>
      </w:pPr>
      <w:r w:rsidRPr="00004C85">
        <w:rPr>
          <w:rFonts w:ascii="Verdana" w:hAnsi="Verdana"/>
          <w:b/>
          <w:sz w:val="20"/>
          <w:szCs w:val="20"/>
        </w:rPr>
        <w:t xml:space="preserve">За ИЗПЪЛНИТЕЛЯ: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sz w:val="20"/>
          <w:szCs w:val="20"/>
        </w:rPr>
        <w:t xml:space="preserve">Адрес: .....................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sz w:val="20"/>
          <w:szCs w:val="20"/>
        </w:rPr>
        <w:t xml:space="preserve">Лице за контакт: ....................... </w:t>
      </w:r>
    </w:p>
    <w:p w:rsidR="0047132D" w:rsidRPr="00D909FB" w:rsidRDefault="00C04821" w:rsidP="00D909FB">
      <w:pPr>
        <w:spacing w:before="20" w:after="20" w:line="240" w:lineRule="auto"/>
        <w:ind w:left="730" w:right="30"/>
        <w:rPr>
          <w:rFonts w:ascii="Verdana" w:hAnsi="Verdana"/>
          <w:sz w:val="20"/>
          <w:szCs w:val="20"/>
        </w:rPr>
      </w:pPr>
      <w:r w:rsidRPr="00D909FB">
        <w:rPr>
          <w:rFonts w:ascii="Verdana" w:hAnsi="Verdana"/>
          <w:sz w:val="20"/>
          <w:szCs w:val="20"/>
        </w:rPr>
        <w:t xml:space="preserve">Телефон: ......................, Факс: ....................., Е-mail: ...................... </w:t>
      </w:r>
    </w:p>
    <w:p w:rsidR="00C21F55" w:rsidRPr="00D909FB" w:rsidRDefault="00C21F55" w:rsidP="00D909FB">
      <w:pPr>
        <w:spacing w:before="20" w:after="20" w:line="240" w:lineRule="auto"/>
        <w:ind w:left="730" w:right="30"/>
        <w:rPr>
          <w:rFonts w:ascii="Verdana" w:hAnsi="Verdana"/>
          <w:sz w:val="20"/>
          <w:szCs w:val="20"/>
        </w:rPr>
      </w:pPr>
    </w:p>
    <w:p w:rsidR="0047132D" w:rsidRPr="00E326C2" w:rsidRDefault="00C04821" w:rsidP="00D909FB">
      <w:pPr>
        <w:spacing w:before="20" w:after="20" w:line="240" w:lineRule="auto"/>
        <w:ind w:left="730" w:right="30"/>
        <w:rPr>
          <w:rFonts w:ascii="Verdana" w:hAnsi="Verdana"/>
          <w:b/>
          <w:sz w:val="20"/>
          <w:szCs w:val="20"/>
        </w:rPr>
      </w:pPr>
      <w:r w:rsidRPr="00E326C2">
        <w:rPr>
          <w:rFonts w:ascii="Verdana" w:hAnsi="Verdana"/>
          <w:b/>
          <w:sz w:val="20"/>
          <w:szCs w:val="20"/>
        </w:rPr>
        <w:t xml:space="preserve">За ВЪЗЛОЖИТЕЛЯ: </w:t>
      </w:r>
    </w:p>
    <w:p w:rsidR="0047132D" w:rsidRPr="00E326C2" w:rsidRDefault="00C04821" w:rsidP="00D909FB">
      <w:pPr>
        <w:spacing w:before="20" w:after="20" w:line="240" w:lineRule="auto"/>
        <w:ind w:left="730" w:right="30"/>
        <w:rPr>
          <w:rFonts w:ascii="Verdana" w:hAnsi="Verdana"/>
          <w:sz w:val="20"/>
          <w:szCs w:val="20"/>
        </w:rPr>
      </w:pPr>
      <w:r w:rsidRPr="00E326C2">
        <w:rPr>
          <w:rFonts w:ascii="Verdana" w:hAnsi="Verdana"/>
          <w:sz w:val="20"/>
          <w:szCs w:val="20"/>
        </w:rPr>
        <w:t xml:space="preserve">Адрес: </w:t>
      </w:r>
      <w:r w:rsidR="00E326C2" w:rsidRPr="00E326C2">
        <w:rPr>
          <w:rFonts w:ascii="Verdana" w:hAnsi="Verdana"/>
          <w:sz w:val="20"/>
          <w:szCs w:val="20"/>
        </w:rPr>
        <w:t>ИА ГИТ</w:t>
      </w:r>
      <w:r w:rsidRPr="00E326C2">
        <w:rPr>
          <w:rFonts w:ascii="Verdana" w:hAnsi="Verdana"/>
          <w:sz w:val="20"/>
          <w:szCs w:val="20"/>
        </w:rPr>
        <w:t xml:space="preserve"> , </w:t>
      </w:r>
      <w:r w:rsidR="00E326C2" w:rsidRPr="00E326C2">
        <w:rPr>
          <w:rFonts w:ascii="Verdana" w:hAnsi="Verdana"/>
          <w:color w:val="auto"/>
          <w:sz w:val="20"/>
          <w:szCs w:val="20"/>
        </w:rPr>
        <w:t>гр. София, бул. „Княз Александър Дондуков“ № 3</w:t>
      </w:r>
    </w:p>
    <w:p w:rsidR="0047132D" w:rsidRPr="00E326C2" w:rsidRDefault="00C04821" w:rsidP="00D909FB">
      <w:pPr>
        <w:spacing w:before="20" w:after="20" w:line="240" w:lineRule="auto"/>
        <w:ind w:left="730" w:right="30"/>
        <w:rPr>
          <w:rFonts w:ascii="Verdana" w:hAnsi="Verdana"/>
          <w:sz w:val="20"/>
          <w:szCs w:val="20"/>
        </w:rPr>
      </w:pPr>
      <w:r w:rsidRPr="00E326C2">
        <w:rPr>
          <w:rFonts w:ascii="Verdana" w:hAnsi="Verdana"/>
          <w:sz w:val="20"/>
          <w:szCs w:val="20"/>
        </w:rPr>
        <w:t xml:space="preserve">Лице за контакт: ............................ </w:t>
      </w:r>
    </w:p>
    <w:p w:rsidR="0047132D" w:rsidRPr="00D909FB" w:rsidRDefault="00C04821" w:rsidP="00D909FB">
      <w:pPr>
        <w:spacing w:before="20" w:after="20" w:line="240" w:lineRule="auto"/>
        <w:ind w:left="730" w:right="30"/>
        <w:rPr>
          <w:rFonts w:ascii="Verdana" w:hAnsi="Verdana"/>
          <w:sz w:val="20"/>
          <w:szCs w:val="20"/>
        </w:rPr>
      </w:pPr>
      <w:r w:rsidRPr="00E326C2">
        <w:rPr>
          <w:rFonts w:ascii="Verdana" w:hAnsi="Verdana"/>
          <w:sz w:val="20"/>
          <w:szCs w:val="20"/>
        </w:rPr>
        <w:t>Телефон: ..........................., Факс: ....................., Е-mail: ...................</w:t>
      </w:r>
      <w:r w:rsidRPr="00D909FB">
        <w:rPr>
          <w:rFonts w:ascii="Verdana" w:hAnsi="Verdana"/>
          <w:sz w:val="20"/>
          <w:szCs w:val="20"/>
        </w:rPr>
        <w:t xml:space="preserve"> </w:t>
      </w:r>
    </w:p>
    <w:p w:rsidR="0047132D" w:rsidRPr="00D909FB" w:rsidRDefault="00C04821" w:rsidP="00D909FB">
      <w:pPr>
        <w:spacing w:before="20" w:after="20" w:line="240" w:lineRule="auto"/>
        <w:ind w:left="720" w:right="0" w:firstLine="0"/>
        <w:jc w:val="left"/>
        <w:rPr>
          <w:rFonts w:ascii="Verdana" w:hAnsi="Verdana"/>
          <w:sz w:val="20"/>
          <w:szCs w:val="20"/>
        </w:rPr>
      </w:pPr>
      <w:r w:rsidRPr="00D909FB">
        <w:rPr>
          <w:rFonts w:ascii="Verdana" w:hAnsi="Verdana"/>
          <w:sz w:val="20"/>
          <w:szCs w:val="20"/>
        </w:rPr>
        <w:t xml:space="preserve"> </w:t>
      </w:r>
    </w:p>
    <w:p w:rsidR="00AB132F" w:rsidRPr="00D909FB" w:rsidRDefault="00C04821" w:rsidP="002A1003">
      <w:pPr>
        <w:spacing w:before="20" w:after="20" w:line="240" w:lineRule="auto"/>
        <w:ind w:left="0" w:right="38" w:firstLine="720"/>
        <w:rPr>
          <w:rFonts w:ascii="Verdana" w:hAnsi="Verdana"/>
          <w:sz w:val="20"/>
          <w:szCs w:val="20"/>
        </w:rPr>
      </w:pPr>
      <w:r w:rsidRPr="00D909FB">
        <w:rPr>
          <w:rFonts w:ascii="Verdana" w:hAnsi="Verdana"/>
          <w:sz w:val="20"/>
          <w:szCs w:val="20"/>
        </w:rPr>
        <w:t xml:space="preserve">Настоящият договор се състави и подписа в 3 еднообразни екземпляра, два за ВЪЗЛОЖИТЕЛЯ и един за ИЗПЪЛНИТЕЛЯ. </w:t>
      </w:r>
    </w:p>
    <w:p w:rsidR="00AB132F" w:rsidRPr="00D909FB" w:rsidRDefault="00AB132F" w:rsidP="00D909FB">
      <w:pPr>
        <w:spacing w:before="20" w:after="20" w:line="240" w:lineRule="auto"/>
        <w:ind w:left="0" w:right="38" w:firstLine="720"/>
        <w:jc w:val="left"/>
        <w:rPr>
          <w:rFonts w:ascii="Verdana" w:hAnsi="Verdana"/>
          <w:sz w:val="20"/>
          <w:szCs w:val="20"/>
        </w:rPr>
      </w:pPr>
    </w:p>
    <w:p w:rsidR="0047132D" w:rsidRPr="00D909FB" w:rsidRDefault="00C04821" w:rsidP="00D909FB">
      <w:pPr>
        <w:spacing w:before="20" w:after="20" w:line="240" w:lineRule="auto"/>
        <w:ind w:left="0" w:right="38" w:firstLine="720"/>
        <w:jc w:val="left"/>
        <w:rPr>
          <w:rFonts w:ascii="Verdana" w:hAnsi="Verdana"/>
          <w:sz w:val="20"/>
          <w:szCs w:val="20"/>
        </w:rPr>
      </w:pPr>
      <w:r w:rsidRPr="00D909FB">
        <w:rPr>
          <w:rFonts w:ascii="Verdana" w:hAnsi="Verdana"/>
          <w:sz w:val="20"/>
          <w:szCs w:val="20"/>
        </w:rPr>
        <w:t xml:space="preserve">Неразделна част от настоящия договор са следните приложения: </w:t>
      </w:r>
    </w:p>
    <w:p w:rsidR="00AB132F" w:rsidRPr="00D909FB" w:rsidRDefault="00AB132F" w:rsidP="00D909FB">
      <w:pPr>
        <w:spacing w:before="20" w:after="20" w:line="240" w:lineRule="auto"/>
        <w:ind w:left="0" w:right="38" w:firstLine="720"/>
        <w:jc w:val="left"/>
        <w:rPr>
          <w:rFonts w:ascii="Verdana" w:hAnsi="Verdana"/>
          <w:sz w:val="20"/>
          <w:szCs w:val="20"/>
        </w:rPr>
      </w:pPr>
    </w:p>
    <w:p w:rsidR="0047132D" w:rsidRPr="00D909FB" w:rsidRDefault="00C04821" w:rsidP="00D909FB">
      <w:pPr>
        <w:numPr>
          <w:ilvl w:val="0"/>
          <w:numId w:val="15"/>
        </w:numPr>
        <w:spacing w:before="20" w:after="20" w:line="240" w:lineRule="auto"/>
        <w:ind w:left="993" w:right="30" w:hanging="240"/>
        <w:rPr>
          <w:rFonts w:ascii="Verdana" w:hAnsi="Verdana"/>
          <w:sz w:val="20"/>
          <w:szCs w:val="20"/>
        </w:rPr>
      </w:pPr>
      <w:r w:rsidRPr="00D909FB">
        <w:rPr>
          <w:rFonts w:ascii="Verdana" w:hAnsi="Verdana"/>
          <w:sz w:val="20"/>
          <w:szCs w:val="20"/>
        </w:rPr>
        <w:t xml:space="preserve">Технически спецификации и изисквания на ВЪЗЛОЖИТЕЛЯ; </w:t>
      </w:r>
    </w:p>
    <w:p w:rsidR="0047132D" w:rsidRPr="00D909FB" w:rsidRDefault="00C04821" w:rsidP="00D909FB">
      <w:pPr>
        <w:numPr>
          <w:ilvl w:val="0"/>
          <w:numId w:val="15"/>
        </w:numPr>
        <w:spacing w:before="20" w:after="20" w:line="240" w:lineRule="auto"/>
        <w:ind w:left="993" w:right="30" w:hanging="240"/>
        <w:rPr>
          <w:rFonts w:ascii="Verdana" w:hAnsi="Verdana"/>
          <w:sz w:val="20"/>
          <w:szCs w:val="20"/>
        </w:rPr>
      </w:pPr>
      <w:r w:rsidRPr="00D909FB">
        <w:rPr>
          <w:rFonts w:ascii="Verdana" w:hAnsi="Verdana"/>
          <w:sz w:val="20"/>
          <w:szCs w:val="20"/>
        </w:rPr>
        <w:t xml:space="preserve">Техническо предложение на ИЗПЪЛНИТЕЛЯ; </w:t>
      </w:r>
    </w:p>
    <w:p w:rsidR="0047132D" w:rsidRPr="00D909FB" w:rsidRDefault="00C04821" w:rsidP="00D909FB">
      <w:pPr>
        <w:numPr>
          <w:ilvl w:val="0"/>
          <w:numId w:val="15"/>
        </w:numPr>
        <w:spacing w:before="20" w:after="20" w:line="240" w:lineRule="auto"/>
        <w:ind w:left="993" w:right="30" w:hanging="240"/>
        <w:rPr>
          <w:rFonts w:ascii="Verdana" w:hAnsi="Verdana"/>
          <w:sz w:val="20"/>
          <w:szCs w:val="20"/>
        </w:rPr>
      </w:pPr>
      <w:r w:rsidRPr="00D909FB">
        <w:rPr>
          <w:rFonts w:ascii="Verdana" w:hAnsi="Verdana"/>
          <w:sz w:val="20"/>
          <w:szCs w:val="20"/>
        </w:rPr>
        <w:t>Цен</w:t>
      </w:r>
      <w:r w:rsidR="006A3978">
        <w:rPr>
          <w:rFonts w:ascii="Verdana" w:hAnsi="Verdana"/>
          <w:sz w:val="20"/>
          <w:szCs w:val="20"/>
        </w:rPr>
        <w:t>ово предложение на ИЗПЪЛНИТЕЛЯ.</w:t>
      </w:r>
    </w:p>
    <w:p w:rsidR="0047132D" w:rsidRPr="00D909FB" w:rsidRDefault="00C04821" w:rsidP="00D909FB">
      <w:pPr>
        <w:spacing w:beforeLines="20" w:before="48" w:afterLines="20" w:after="48" w:line="240" w:lineRule="auto"/>
        <w:ind w:left="993"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spacing w:beforeLines="20" w:before="48" w:afterLines="20" w:after="48" w:line="240" w:lineRule="auto"/>
        <w:ind w:left="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spacing w:beforeLines="20" w:before="48" w:afterLines="20" w:after="48" w:line="240" w:lineRule="auto"/>
        <w:ind w:left="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E67C8D" w:rsidRDefault="00822AF2" w:rsidP="00AB132F">
      <w:pPr>
        <w:spacing w:beforeLines="20" w:before="48" w:afterLines="20" w:after="48" w:line="240" w:lineRule="auto"/>
        <w:ind w:left="730" w:right="30"/>
        <w:rPr>
          <w:rFonts w:ascii="Verdana" w:hAnsi="Verdana"/>
          <w:b/>
          <w:sz w:val="20"/>
          <w:szCs w:val="20"/>
        </w:rPr>
      </w:pPr>
      <w:r w:rsidRPr="00E67C8D">
        <w:rPr>
          <w:rFonts w:ascii="Verdana" w:hAnsi="Verdana"/>
          <w:b/>
          <w:sz w:val="20"/>
          <w:szCs w:val="20"/>
        </w:rPr>
        <w:t xml:space="preserve">ЗА </w:t>
      </w:r>
      <w:r w:rsidR="00C04821" w:rsidRPr="00E67C8D">
        <w:rPr>
          <w:rFonts w:ascii="Verdana" w:hAnsi="Verdana"/>
          <w:b/>
          <w:sz w:val="20"/>
          <w:szCs w:val="20"/>
        </w:rPr>
        <w:t>ВЪЗЛОЖИТЕЛ</w:t>
      </w:r>
      <w:r w:rsidRPr="00E67C8D">
        <w:rPr>
          <w:rFonts w:ascii="Verdana" w:hAnsi="Verdana"/>
          <w:b/>
          <w:sz w:val="20"/>
          <w:szCs w:val="20"/>
        </w:rPr>
        <w:t>Я</w:t>
      </w:r>
      <w:r w:rsidR="00C04821" w:rsidRPr="00E67C8D">
        <w:rPr>
          <w:rFonts w:ascii="Verdana" w:hAnsi="Verdana"/>
          <w:b/>
          <w:sz w:val="20"/>
          <w:szCs w:val="20"/>
        </w:rPr>
        <w:t xml:space="preserve">:                                                        </w:t>
      </w:r>
      <w:r w:rsidRPr="00E67C8D">
        <w:rPr>
          <w:rFonts w:ascii="Verdana" w:hAnsi="Verdana"/>
          <w:b/>
          <w:sz w:val="20"/>
          <w:szCs w:val="20"/>
        </w:rPr>
        <w:t>ЗА</w:t>
      </w:r>
      <w:r w:rsidR="00C04821" w:rsidRPr="00E67C8D">
        <w:rPr>
          <w:rFonts w:ascii="Verdana" w:hAnsi="Verdana"/>
          <w:b/>
          <w:sz w:val="20"/>
          <w:szCs w:val="20"/>
        </w:rPr>
        <w:t xml:space="preserve"> ИЗПЪЛНИТЕЛ</w:t>
      </w:r>
      <w:r w:rsidRPr="00E67C8D">
        <w:rPr>
          <w:rFonts w:ascii="Verdana" w:hAnsi="Verdana"/>
          <w:b/>
          <w:sz w:val="20"/>
          <w:szCs w:val="20"/>
        </w:rPr>
        <w:t>Я</w:t>
      </w:r>
      <w:r w:rsidR="00C04821" w:rsidRPr="00E67C8D">
        <w:rPr>
          <w:rFonts w:ascii="Verdana" w:hAnsi="Verdana"/>
          <w:b/>
          <w:sz w:val="20"/>
          <w:szCs w:val="20"/>
        </w:rPr>
        <w:t xml:space="preserve">: </w:t>
      </w:r>
    </w:p>
    <w:p w:rsidR="0047132D" w:rsidRPr="00D909FB" w:rsidRDefault="00C04821" w:rsidP="00AB132F">
      <w:pPr>
        <w:spacing w:beforeLines="20" w:before="48" w:afterLines="20" w:after="48" w:line="240" w:lineRule="auto"/>
        <w:ind w:left="720" w:right="0" w:firstLine="0"/>
        <w:jc w:val="left"/>
        <w:rPr>
          <w:rFonts w:ascii="Verdana" w:hAnsi="Verdana"/>
          <w:sz w:val="20"/>
          <w:szCs w:val="20"/>
        </w:rPr>
      </w:pPr>
      <w:r w:rsidRPr="00D909FB">
        <w:rPr>
          <w:rFonts w:ascii="Verdana" w:hAnsi="Verdana"/>
          <w:sz w:val="20"/>
          <w:szCs w:val="20"/>
        </w:rPr>
        <w:t xml:space="preserve"> </w:t>
      </w:r>
    </w:p>
    <w:p w:rsidR="0047132D" w:rsidRPr="00D909FB" w:rsidRDefault="00C04821" w:rsidP="00AB132F">
      <w:pPr>
        <w:tabs>
          <w:tab w:val="center" w:pos="1680"/>
          <w:tab w:val="center" w:pos="2881"/>
          <w:tab w:val="center" w:pos="3601"/>
          <w:tab w:val="center" w:pos="4321"/>
          <w:tab w:val="center" w:pos="5041"/>
          <w:tab w:val="center" w:pos="6841"/>
        </w:tabs>
        <w:spacing w:beforeLines="20" w:before="48" w:afterLines="20" w:after="48" w:line="240" w:lineRule="auto"/>
        <w:ind w:left="0" w:right="0" w:firstLine="0"/>
        <w:jc w:val="left"/>
        <w:rPr>
          <w:rFonts w:ascii="Verdana" w:hAnsi="Verdana"/>
          <w:sz w:val="20"/>
          <w:szCs w:val="20"/>
        </w:rPr>
      </w:pPr>
      <w:r w:rsidRPr="00D909FB">
        <w:rPr>
          <w:rFonts w:ascii="Verdana" w:eastAsia="Calibri" w:hAnsi="Verdana" w:cs="Calibri"/>
          <w:sz w:val="20"/>
          <w:szCs w:val="20"/>
        </w:rPr>
        <w:tab/>
      </w:r>
      <w:r w:rsidR="00822AF2" w:rsidRPr="00D909FB">
        <w:rPr>
          <w:rFonts w:ascii="Verdana" w:eastAsia="Calibri" w:hAnsi="Verdana" w:cs="Calibri"/>
          <w:sz w:val="20"/>
          <w:szCs w:val="20"/>
        </w:rPr>
        <w:t xml:space="preserve">     </w:t>
      </w:r>
      <w:r w:rsidRPr="00D909FB">
        <w:rPr>
          <w:rFonts w:ascii="Verdana" w:hAnsi="Verdana"/>
          <w:sz w:val="20"/>
          <w:szCs w:val="20"/>
        </w:rPr>
        <w:t xml:space="preserve">................................ </w:t>
      </w:r>
      <w:r w:rsidRPr="00D909FB">
        <w:rPr>
          <w:rFonts w:ascii="Verdana" w:hAnsi="Verdana"/>
          <w:sz w:val="20"/>
          <w:szCs w:val="20"/>
        </w:rPr>
        <w:tab/>
        <w:t xml:space="preserve"> </w:t>
      </w:r>
      <w:r w:rsidRPr="00D909FB">
        <w:rPr>
          <w:rFonts w:ascii="Verdana" w:hAnsi="Verdana"/>
          <w:sz w:val="20"/>
          <w:szCs w:val="20"/>
        </w:rPr>
        <w:tab/>
        <w:t xml:space="preserve"> </w:t>
      </w:r>
      <w:r w:rsidRPr="00D909FB">
        <w:rPr>
          <w:rFonts w:ascii="Verdana" w:hAnsi="Verdana"/>
          <w:sz w:val="20"/>
          <w:szCs w:val="20"/>
        </w:rPr>
        <w:tab/>
        <w:t xml:space="preserve"> </w:t>
      </w:r>
      <w:r w:rsidRPr="00D909FB">
        <w:rPr>
          <w:rFonts w:ascii="Verdana" w:hAnsi="Verdana"/>
          <w:sz w:val="20"/>
          <w:szCs w:val="20"/>
        </w:rPr>
        <w:tab/>
      </w:r>
      <w:r w:rsidR="00822AF2" w:rsidRPr="00D909FB">
        <w:rPr>
          <w:rFonts w:ascii="Verdana" w:hAnsi="Verdana"/>
          <w:sz w:val="20"/>
          <w:szCs w:val="20"/>
        </w:rPr>
        <w:t xml:space="preserve">                 </w:t>
      </w:r>
      <w:r w:rsidR="003729B6" w:rsidRPr="00D909FB">
        <w:rPr>
          <w:rFonts w:ascii="Verdana" w:hAnsi="Verdana"/>
          <w:sz w:val="20"/>
          <w:szCs w:val="20"/>
        </w:rPr>
        <w:t xml:space="preserve">    ..</w:t>
      </w:r>
      <w:r w:rsidRPr="00D909FB">
        <w:rPr>
          <w:rFonts w:ascii="Verdana" w:hAnsi="Verdana"/>
          <w:sz w:val="20"/>
          <w:szCs w:val="20"/>
        </w:rPr>
        <w:t xml:space="preserve">.................................. </w:t>
      </w:r>
    </w:p>
    <w:p w:rsidR="0047132D" w:rsidRPr="00D909FB" w:rsidRDefault="00822AF2" w:rsidP="00AB132F">
      <w:pPr>
        <w:spacing w:beforeLines="20" w:before="48" w:afterLines="20" w:after="48" w:line="240" w:lineRule="auto"/>
        <w:ind w:left="730" w:right="30"/>
        <w:rPr>
          <w:rFonts w:ascii="Verdana" w:hAnsi="Verdana"/>
          <w:sz w:val="20"/>
          <w:szCs w:val="20"/>
        </w:rPr>
      </w:pPr>
      <w:r w:rsidRPr="00D909FB">
        <w:rPr>
          <w:rFonts w:ascii="Verdana" w:hAnsi="Verdana"/>
          <w:sz w:val="20"/>
          <w:szCs w:val="20"/>
        </w:rPr>
        <w:t>РУМЯНА МИХАЙЛОВА</w:t>
      </w:r>
      <w:r w:rsidR="00C04821" w:rsidRPr="00D909FB">
        <w:rPr>
          <w:rFonts w:ascii="Verdana" w:hAnsi="Verdana"/>
          <w:sz w:val="20"/>
          <w:szCs w:val="20"/>
        </w:rPr>
        <w:t xml:space="preserve">                                                 / ..................................... / </w:t>
      </w:r>
    </w:p>
    <w:p w:rsidR="0047132D" w:rsidRPr="00D909FB" w:rsidRDefault="00822AF2" w:rsidP="00AB132F">
      <w:pPr>
        <w:spacing w:beforeLines="20" w:before="48" w:afterLines="20" w:after="48" w:line="240" w:lineRule="auto"/>
        <w:ind w:left="730" w:right="30"/>
        <w:rPr>
          <w:rFonts w:ascii="Verdana" w:hAnsi="Verdana"/>
          <w:sz w:val="20"/>
          <w:szCs w:val="20"/>
        </w:rPr>
      </w:pPr>
      <w:r w:rsidRPr="00D909FB">
        <w:rPr>
          <w:rFonts w:ascii="Verdana" w:hAnsi="Verdana"/>
          <w:sz w:val="20"/>
          <w:szCs w:val="20"/>
        </w:rPr>
        <w:t>ИЗПЪЛНИТЕЛЕН ДИРЕКТОР</w:t>
      </w:r>
    </w:p>
    <w:p w:rsidR="0047132D" w:rsidRPr="00D909FB" w:rsidRDefault="00C04821" w:rsidP="00AB132F">
      <w:pPr>
        <w:spacing w:beforeLines="20" w:before="48" w:afterLines="20" w:after="48" w:line="240" w:lineRule="auto"/>
        <w:ind w:left="0" w:right="0" w:firstLine="0"/>
        <w:jc w:val="left"/>
        <w:rPr>
          <w:rFonts w:ascii="Verdana" w:hAnsi="Verdana"/>
          <w:sz w:val="20"/>
          <w:szCs w:val="20"/>
        </w:rPr>
      </w:pPr>
      <w:r w:rsidRPr="00D909FB">
        <w:rPr>
          <w:rFonts w:ascii="Verdana" w:hAnsi="Verdana"/>
          <w:sz w:val="20"/>
          <w:szCs w:val="20"/>
        </w:rPr>
        <w:t xml:space="preserve"> </w:t>
      </w:r>
    </w:p>
    <w:sectPr w:rsidR="0047132D" w:rsidRPr="00D909FB" w:rsidSect="00601D77">
      <w:footerReference w:type="even" r:id="rId7"/>
      <w:footerReference w:type="default" r:id="rId8"/>
      <w:headerReference w:type="first" r:id="rId9"/>
      <w:footerReference w:type="first" r:id="rId10"/>
      <w:pgSz w:w="12240" w:h="15840"/>
      <w:pgMar w:top="1134" w:right="1134" w:bottom="1134" w:left="1418" w:header="708" w:footer="2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28" w:rsidRDefault="00575528">
      <w:pPr>
        <w:spacing w:after="0" w:line="240" w:lineRule="auto"/>
      </w:pPr>
      <w:r>
        <w:separator/>
      </w:r>
    </w:p>
  </w:endnote>
  <w:endnote w:type="continuationSeparator" w:id="0">
    <w:p w:rsidR="00575528" w:rsidRDefault="0057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en Bg Cond">
    <w:panose1 w:val="00000000000000000000"/>
    <w:charset w:val="CC"/>
    <w:family w:val="modern"/>
    <w:notTrueType/>
    <w:pitch w:val="variable"/>
    <w:sig w:usb0="8000028B" w:usb1="0000004A"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2D" w:rsidRDefault="00C04821">
    <w:pPr>
      <w:spacing w:after="0" w:line="259" w:lineRule="auto"/>
      <w:ind w:left="0" w:right="38" w:firstLine="0"/>
      <w:jc w:val="right"/>
    </w:pP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p w:rsidR="0047132D" w:rsidRDefault="00C04821">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2D" w:rsidRDefault="00C04821">
    <w:pPr>
      <w:spacing w:after="0" w:line="259" w:lineRule="auto"/>
      <w:ind w:left="0" w:right="38" w:firstLine="0"/>
      <w:jc w:val="right"/>
    </w:pPr>
    <w:r>
      <w:fldChar w:fldCharType="begin"/>
    </w:r>
    <w:r>
      <w:instrText xml:space="preserve"> PAGE   \* MERGEFORMAT </w:instrText>
    </w:r>
    <w:r>
      <w:fldChar w:fldCharType="separate"/>
    </w:r>
    <w:r w:rsidR="00AE7619" w:rsidRPr="00AE7619">
      <w:rPr>
        <w:b/>
        <w:noProof/>
        <w:sz w:val="20"/>
      </w:rPr>
      <w:t>2</w:t>
    </w:r>
    <w:r>
      <w:rPr>
        <w:b/>
        <w:sz w:val="20"/>
      </w:rPr>
      <w:fldChar w:fldCharType="end"/>
    </w:r>
    <w:r>
      <w:rPr>
        <w:b/>
        <w:sz w:val="20"/>
      </w:rPr>
      <w:t xml:space="preserve"> </w:t>
    </w:r>
  </w:p>
  <w:p w:rsidR="0047132D" w:rsidRDefault="00C04821">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2D" w:rsidRDefault="00C04821">
    <w:pPr>
      <w:spacing w:after="0" w:line="259" w:lineRule="auto"/>
      <w:ind w:left="0" w:right="38" w:firstLine="0"/>
      <w:jc w:val="right"/>
    </w:pPr>
    <w:r>
      <w:fldChar w:fldCharType="begin"/>
    </w:r>
    <w:r>
      <w:instrText xml:space="preserve"> PAGE   \* MERGEFORMAT </w:instrText>
    </w:r>
    <w:r>
      <w:fldChar w:fldCharType="separate"/>
    </w:r>
    <w:r w:rsidR="00AE7619" w:rsidRPr="00AE7619">
      <w:rPr>
        <w:b/>
        <w:noProof/>
        <w:sz w:val="20"/>
      </w:rPr>
      <w:t>1</w:t>
    </w:r>
    <w:r>
      <w:rPr>
        <w:b/>
        <w:sz w:val="20"/>
      </w:rPr>
      <w:fldChar w:fldCharType="end"/>
    </w:r>
    <w:r>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28" w:rsidRDefault="00575528">
      <w:pPr>
        <w:spacing w:after="0" w:line="240" w:lineRule="auto"/>
      </w:pPr>
      <w:r>
        <w:separator/>
      </w:r>
    </w:p>
  </w:footnote>
  <w:footnote w:type="continuationSeparator" w:id="0">
    <w:p w:rsidR="00575528" w:rsidRDefault="00575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5528"/>
      <w:gridCol w:w="2296"/>
    </w:tblGrid>
    <w:tr w:rsidR="00F61A91" w:rsidRPr="00F61A91" w:rsidTr="005E4E0F">
      <w:tc>
        <w:tcPr>
          <w:tcW w:w="1384" w:type="dxa"/>
        </w:tcPr>
        <w:p w:rsidR="00F61A91" w:rsidRPr="00F61A91" w:rsidRDefault="00F61A91" w:rsidP="00F61A91">
          <w:pPr>
            <w:tabs>
              <w:tab w:val="center" w:pos="4703"/>
              <w:tab w:val="right" w:pos="9406"/>
            </w:tabs>
            <w:spacing w:after="0" w:line="240" w:lineRule="auto"/>
            <w:ind w:left="0" w:right="0" w:firstLine="0"/>
            <w:jc w:val="left"/>
            <w:rPr>
              <w:rFonts w:ascii="Verdana" w:eastAsia="Calibri" w:hAnsi="Verdana"/>
              <w:color w:val="auto"/>
              <w:sz w:val="20"/>
              <w:lang w:val="en-GB" w:eastAsia="en-US"/>
            </w:rPr>
          </w:pPr>
          <w:r w:rsidRPr="00F61A91">
            <w:rPr>
              <w:rFonts w:ascii="Verdana" w:eastAsia="Calibri" w:hAnsi="Verdana"/>
              <w:noProof/>
              <w:color w:val="auto"/>
              <w:sz w:val="20"/>
            </w:rPr>
            <w:drawing>
              <wp:inline distT="0" distB="0" distL="0" distR="0">
                <wp:extent cx="695325" cy="819150"/>
                <wp:effectExtent l="0" t="0" r="9525" b="0"/>
                <wp:docPr id="1"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5528" w:type="dxa"/>
          <w:vAlign w:val="center"/>
        </w:tcPr>
        <w:p w:rsidR="00F61A91" w:rsidRPr="00F61A91" w:rsidRDefault="00F61A91" w:rsidP="00F61A91">
          <w:pPr>
            <w:tabs>
              <w:tab w:val="center" w:pos="4703"/>
              <w:tab w:val="right" w:pos="9406"/>
            </w:tabs>
            <w:spacing w:after="0" w:line="240" w:lineRule="auto"/>
            <w:ind w:left="0" w:right="0" w:hanging="108"/>
            <w:jc w:val="left"/>
            <w:rPr>
              <w:rFonts w:ascii="Helen Bg Cond" w:eastAsia="Calibri" w:hAnsi="Helen Bg Cond"/>
              <w:b/>
              <w:color w:val="auto"/>
              <w:sz w:val="30"/>
              <w:szCs w:val="30"/>
              <w:lang w:eastAsia="en-US"/>
            </w:rPr>
          </w:pPr>
          <w:r w:rsidRPr="00F61A91">
            <w:rPr>
              <w:rFonts w:ascii="Helen Bg Cond" w:eastAsia="Calibri" w:hAnsi="Helen Bg Cond"/>
              <w:b/>
              <w:color w:val="auto"/>
              <w:sz w:val="30"/>
              <w:szCs w:val="30"/>
              <w:lang w:eastAsia="en-US"/>
            </w:rPr>
            <w:t>РЕПУБЛИКА БЪЛГАРИЯ</w:t>
          </w:r>
        </w:p>
        <w:p w:rsidR="00F61A91" w:rsidRPr="00F61A91" w:rsidRDefault="00F61A91" w:rsidP="00F61A91">
          <w:pPr>
            <w:tabs>
              <w:tab w:val="center" w:pos="4703"/>
              <w:tab w:val="right" w:pos="9406"/>
            </w:tabs>
            <w:spacing w:after="0" w:line="240" w:lineRule="auto"/>
            <w:ind w:left="-108" w:right="0" w:firstLine="0"/>
            <w:jc w:val="left"/>
            <w:rPr>
              <w:rFonts w:ascii="Helen Bg Cond" w:eastAsia="Calibri" w:hAnsi="Helen Bg Cond"/>
              <w:color w:val="auto"/>
              <w:sz w:val="26"/>
              <w:szCs w:val="26"/>
              <w:lang w:eastAsia="en-US"/>
            </w:rPr>
          </w:pPr>
          <w:r w:rsidRPr="00F61A91">
            <w:rPr>
              <w:rFonts w:ascii="Helen Bg Cond" w:eastAsia="Calibri" w:hAnsi="Helen Bg Cond"/>
              <w:color w:val="auto"/>
              <w:sz w:val="26"/>
              <w:szCs w:val="26"/>
              <w:lang w:eastAsia="en-US"/>
            </w:rPr>
            <w:t xml:space="preserve">Изпълнителна агенция </w:t>
          </w:r>
        </w:p>
        <w:p w:rsidR="00F61A91" w:rsidRPr="00F61A91" w:rsidRDefault="00F61A91" w:rsidP="00F61A91">
          <w:pPr>
            <w:tabs>
              <w:tab w:val="center" w:pos="4703"/>
              <w:tab w:val="right" w:pos="9406"/>
            </w:tabs>
            <w:spacing w:after="0" w:line="240" w:lineRule="auto"/>
            <w:ind w:left="-108" w:right="0" w:firstLine="0"/>
            <w:jc w:val="left"/>
            <w:rPr>
              <w:rFonts w:ascii="Helen Bg Cond" w:eastAsia="Calibri" w:hAnsi="Helen Bg Cond"/>
              <w:color w:val="auto"/>
              <w:sz w:val="26"/>
              <w:szCs w:val="26"/>
              <w:lang w:eastAsia="en-US"/>
            </w:rPr>
          </w:pPr>
          <w:r w:rsidRPr="00F61A91">
            <w:rPr>
              <w:rFonts w:ascii="Helen Bg Cond" w:eastAsia="Calibri" w:hAnsi="Helen Bg Cond"/>
              <w:color w:val="auto"/>
              <w:sz w:val="26"/>
              <w:szCs w:val="26"/>
              <w:lang w:eastAsia="en-US"/>
            </w:rPr>
            <w:t xml:space="preserve">„Главна инспекция по труда” </w:t>
          </w:r>
        </w:p>
      </w:tc>
      <w:tc>
        <w:tcPr>
          <w:tcW w:w="2296" w:type="dxa"/>
          <w:shd w:val="clear" w:color="auto" w:fill="auto"/>
        </w:tcPr>
        <w:p w:rsidR="00F61A91" w:rsidRPr="00F61A91" w:rsidRDefault="00F61A91" w:rsidP="00F61A91">
          <w:pPr>
            <w:spacing w:after="0" w:line="240" w:lineRule="auto"/>
            <w:ind w:left="0" w:right="0" w:firstLine="0"/>
            <w:jc w:val="left"/>
            <w:rPr>
              <w:rFonts w:ascii="Verdana" w:eastAsia="Calibri" w:hAnsi="Verdana"/>
              <w:color w:val="auto"/>
              <w:sz w:val="20"/>
              <w:lang w:val="ru-RU" w:eastAsia="en-US"/>
            </w:rPr>
          </w:pPr>
          <w:r w:rsidRPr="00F61A91">
            <w:rPr>
              <w:rFonts w:ascii="Verdana" w:eastAsia="Calibri" w:hAnsi="Verdana"/>
              <w:noProof/>
              <w:color w:val="auto"/>
              <w:sz w:val="20"/>
            </w:rPr>
            <w:drawing>
              <wp:anchor distT="0" distB="0" distL="114300" distR="114300" simplePos="0" relativeHeight="251659264"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2" name="Картина 2"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1A91" w:rsidRDefault="00F61A91">
    <w:pPr>
      <w:pStyle w:val="a3"/>
    </w:pPr>
    <w:r>
      <w:rPr>
        <w:noProof/>
      </w:rPr>
      <w:drawing>
        <wp:inline distT="0" distB="0" distL="0" distR="0" wp14:anchorId="37C5D1EF">
          <wp:extent cx="5838190" cy="762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38190" cy="76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0708"/>
    <w:multiLevelType w:val="hybridMultilevel"/>
    <w:tmpl w:val="C28043E8"/>
    <w:lvl w:ilvl="0" w:tplc="90BAA576">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65E0B8C0">
      <w:start w:val="1"/>
      <w:numFmt w:val="lowerLetter"/>
      <w:lvlText w:val="%2"/>
      <w:lvlJc w:val="left"/>
      <w:pPr>
        <w:ind w:left="1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2267F0">
      <w:start w:val="1"/>
      <w:numFmt w:val="lowerRoman"/>
      <w:lvlText w:val="%3"/>
      <w:lvlJc w:val="left"/>
      <w:pPr>
        <w:ind w:left="2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1EDC32">
      <w:start w:val="1"/>
      <w:numFmt w:val="decimal"/>
      <w:lvlText w:val="%4"/>
      <w:lvlJc w:val="left"/>
      <w:pPr>
        <w:ind w:left="3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189AF6">
      <w:start w:val="1"/>
      <w:numFmt w:val="lowerLetter"/>
      <w:lvlText w:val="%5"/>
      <w:lvlJc w:val="left"/>
      <w:pPr>
        <w:ind w:left="3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CA98D8">
      <w:start w:val="1"/>
      <w:numFmt w:val="lowerRoman"/>
      <w:lvlText w:val="%6"/>
      <w:lvlJc w:val="left"/>
      <w:pPr>
        <w:ind w:left="4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C49D96">
      <w:start w:val="1"/>
      <w:numFmt w:val="decimal"/>
      <w:lvlText w:val="%7"/>
      <w:lvlJc w:val="left"/>
      <w:pPr>
        <w:ind w:left="5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32FE52">
      <w:start w:val="1"/>
      <w:numFmt w:val="lowerLetter"/>
      <w:lvlText w:val="%8"/>
      <w:lvlJc w:val="left"/>
      <w:pPr>
        <w:ind w:left="6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200C18">
      <w:start w:val="1"/>
      <w:numFmt w:val="lowerRoman"/>
      <w:lvlText w:val="%9"/>
      <w:lvlJc w:val="left"/>
      <w:pPr>
        <w:ind w:left="6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C43E1"/>
    <w:multiLevelType w:val="hybridMultilevel"/>
    <w:tmpl w:val="D284B18E"/>
    <w:lvl w:ilvl="0" w:tplc="0388FAB4">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619E46EE">
      <w:start w:val="1"/>
      <w:numFmt w:val="lowerLetter"/>
      <w:lvlText w:val="%2"/>
      <w:lvlJc w:val="left"/>
      <w:pPr>
        <w:ind w:left="1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222040">
      <w:start w:val="1"/>
      <w:numFmt w:val="lowerRoman"/>
      <w:lvlText w:val="%3"/>
      <w:lvlJc w:val="left"/>
      <w:pPr>
        <w:ind w:left="2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A06DD4">
      <w:start w:val="1"/>
      <w:numFmt w:val="decimal"/>
      <w:lvlText w:val="%4"/>
      <w:lvlJc w:val="left"/>
      <w:pPr>
        <w:ind w:left="3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B85270">
      <w:start w:val="1"/>
      <w:numFmt w:val="lowerLetter"/>
      <w:lvlText w:val="%5"/>
      <w:lvlJc w:val="left"/>
      <w:pPr>
        <w:ind w:left="3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AA1A66">
      <w:start w:val="1"/>
      <w:numFmt w:val="lowerRoman"/>
      <w:lvlText w:val="%6"/>
      <w:lvlJc w:val="left"/>
      <w:pPr>
        <w:ind w:left="4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C078AA">
      <w:start w:val="1"/>
      <w:numFmt w:val="decimal"/>
      <w:lvlText w:val="%7"/>
      <w:lvlJc w:val="left"/>
      <w:pPr>
        <w:ind w:left="5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665DA0">
      <w:start w:val="1"/>
      <w:numFmt w:val="lowerLetter"/>
      <w:lvlText w:val="%8"/>
      <w:lvlJc w:val="left"/>
      <w:pPr>
        <w:ind w:left="6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42590">
      <w:start w:val="1"/>
      <w:numFmt w:val="lowerRoman"/>
      <w:lvlText w:val="%9"/>
      <w:lvlJc w:val="left"/>
      <w:pPr>
        <w:ind w:left="6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8B6CD1"/>
    <w:multiLevelType w:val="hybridMultilevel"/>
    <w:tmpl w:val="BD3C2C4C"/>
    <w:lvl w:ilvl="0" w:tplc="AF56E59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C068CA">
      <w:start w:val="1"/>
      <w:numFmt w:val="lowerLetter"/>
      <w:lvlText w:val="%2"/>
      <w:lvlJc w:val="left"/>
      <w:pPr>
        <w:ind w:left="1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B809DC">
      <w:start w:val="1"/>
      <w:numFmt w:val="lowerRoman"/>
      <w:lvlText w:val="%3"/>
      <w:lvlJc w:val="left"/>
      <w:pPr>
        <w:ind w:left="2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C8A612">
      <w:start w:val="1"/>
      <w:numFmt w:val="decimal"/>
      <w:lvlText w:val="%4"/>
      <w:lvlJc w:val="left"/>
      <w:pPr>
        <w:ind w:left="3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746DE0">
      <w:start w:val="1"/>
      <w:numFmt w:val="lowerLetter"/>
      <w:lvlText w:val="%5"/>
      <w:lvlJc w:val="left"/>
      <w:pPr>
        <w:ind w:left="3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7497E2">
      <w:start w:val="1"/>
      <w:numFmt w:val="lowerRoman"/>
      <w:lvlText w:val="%6"/>
      <w:lvlJc w:val="left"/>
      <w:pPr>
        <w:ind w:left="4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5E0F30">
      <w:start w:val="1"/>
      <w:numFmt w:val="decimal"/>
      <w:lvlText w:val="%7"/>
      <w:lvlJc w:val="left"/>
      <w:pPr>
        <w:ind w:left="5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1A7964">
      <w:start w:val="1"/>
      <w:numFmt w:val="lowerLetter"/>
      <w:lvlText w:val="%8"/>
      <w:lvlJc w:val="left"/>
      <w:pPr>
        <w:ind w:left="6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2E989C">
      <w:start w:val="1"/>
      <w:numFmt w:val="lowerRoman"/>
      <w:lvlText w:val="%9"/>
      <w:lvlJc w:val="left"/>
      <w:pPr>
        <w:ind w:left="6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0053C4"/>
    <w:multiLevelType w:val="hybridMultilevel"/>
    <w:tmpl w:val="A57E7D00"/>
    <w:lvl w:ilvl="0" w:tplc="D9C61E7C">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EE618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BC07F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020402">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5A11C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5E856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985C2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1262C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46A7A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5034D5"/>
    <w:multiLevelType w:val="hybridMultilevel"/>
    <w:tmpl w:val="1068D0EA"/>
    <w:lvl w:ilvl="0" w:tplc="247AE43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5A4D0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1C355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3C0EA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FED17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42BB6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7608E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D0BE0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C4339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307A16"/>
    <w:multiLevelType w:val="hybridMultilevel"/>
    <w:tmpl w:val="BFE0834E"/>
    <w:lvl w:ilvl="0" w:tplc="F0E0404C">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A0802">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84848">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C9710">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0B29A">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21306">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2B324">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4F170">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C4D84">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716355"/>
    <w:multiLevelType w:val="hybridMultilevel"/>
    <w:tmpl w:val="01742E72"/>
    <w:lvl w:ilvl="0" w:tplc="2E9A38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83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25D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0C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C9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A3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89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AB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61A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2E4FC8"/>
    <w:multiLevelType w:val="hybridMultilevel"/>
    <w:tmpl w:val="82825138"/>
    <w:lvl w:ilvl="0" w:tplc="6372717C">
      <w:start w:val="1"/>
      <w:numFmt w:val="decimal"/>
      <w:lvlText w:val="%1."/>
      <w:lvlJc w:val="left"/>
      <w:pPr>
        <w:ind w:left="1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BFC062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FCD0F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D40DA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F69D9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6472E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092E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46E23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5619E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4E7E51"/>
    <w:multiLevelType w:val="hybridMultilevel"/>
    <w:tmpl w:val="8578F72C"/>
    <w:lvl w:ilvl="0" w:tplc="1F02E2AC">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0600C6">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E8D5A2">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D402DE">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06599E">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B8B1A2">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A02F92">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6670AC">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F2BD8C">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B9750A"/>
    <w:multiLevelType w:val="hybridMultilevel"/>
    <w:tmpl w:val="B832ED28"/>
    <w:lvl w:ilvl="0" w:tplc="AF1C7804">
      <w:start w:val="5"/>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BE7D12">
      <w:start w:val="1"/>
      <w:numFmt w:val="lowerLetter"/>
      <w:lvlText w:val="%2"/>
      <w:lvlJc w:val="left"/>
      <w:pPr>
        <w:ind w:left="4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D0E27C">
      <w:start w:val="1"/>
      <w:numFmt w:val="lowerRoman"/>
      <w:lvlText w:val="%3"/>
      <w:lvlJc w:val="left"/>
      <w:pPr>
        <w:ind w:left="4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7CEC8E">
      <w:start w:val="1"/>
      <w:numFmt w:val="decimal"/>
      <w:lvlText w:val="%4"/>
      <w:lvlJc w:val="left"/>
      <w:pPr>
        <w:ind w:left="5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D2A0CE">
      <w:start w:val="1"/>
      <w:numFmt w:val="lowerLetter"/>
      <w:lvlText w:val="%5"/>
      <w:lvlJc w:val="left"/>
      <w:pPr>
        <w:ind w:left="6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200C46">
      <w:start w:val="1"/>
      <w:numFmt w:val="lowerRoman"/>
      <w:lvlText w:val="%6"/>
      <w:lvlJc w:val="left"/>
      <w:pPr>
        <w:ind w:left="7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B655D8">
      <w:start w:val="1"/>
      <w:numFmt w:val="decimal"/>
      <w:lvlText w:val="%7"/>
      <w:lvlJc w:val="left"/>
      <w:pPr>
        <w:ind w:left="7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968F04">
      <w:start w:val="1"/>
      <w:numFmt w:val="lowerLetter"/>
      <w:lvlText w:val="%8"/>
      <w:lvlJc w:val="left"/>
      <w:pPr>
        <w:ind w:left="8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0445A4">
      <w:start w:val="1"/>
      <w:numFmt w:val="lowerRoman"/>
      <w:lvlText w:val="%9"/>
      <w:lvlJc w:val="left"/>
      <w:pPr>
        <w:ind w:left="9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385FC3"/>
    <w:multiLevelType w:val="hybridMultilevel"/>
    <w:tmpl w:val="2AB6FB30"/>
    <w:lvl w:ilvl="0" w:tplc="1AE2D07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2ADF8">
      <w:start w:val="1"/>
      <w:numFmt w:val="lowerLetter"/>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E9F1A">
      <w:start w:val="1"/>
      <w:numFmt w:val="lowerRoman"/>
      <w:lvlText w:val="%3"/>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66D38">
      <w:start w:val="1"/>
      <w:numFmt w:val="decimal"/>
      <w:lvlText w:val="%4"/>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A8F48">
      <w:start w:val="1"/>
      <w:numFmt w:val="lowerLetter"/>
      <w:lvlText w:val="%5"/>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2FF36">
      <w:start w:val="1"/>
      <w:numFmt w:val="lowerRoman"/>
      <w:lvlText w:val="%6"/>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63226">
      <w:start w:val="1"/>
      <w:numFmt w:val="decimal"/>
      <w:lvlText w:val="%7"/>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6E048">
      <w:start w:val="1"/>
      <w:numFmt w:val="lowerLetter"/>
      <w:lvlText w:val="%8"/>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E1D24">
      <w:start w:val="1"/>
      <w:numFmt w:val="lowerRoman"/>
      <w:lvlText w:val="%9"/>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AB0E29"/>
    <w:multiLevelType w:val="hybridMultilevel"/>
    <w:tmpl w:val="4D7AA16E"/>
    <w:lvl w:ilvl="0" w:tplc="AB241B98">
      <w:start w:val="2"/>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E70ED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034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603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400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4E2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247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DF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ACB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C20C6D"/>
    <w:multiLevelType w:val="hybridMultilevel"/>
    <w:tmpl w:val="4532238A"/>
    <w:lvl w:ilvl="0" w:tplc="C48EF2B8">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F4D66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CAEF9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D8130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7613E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80521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07BF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E4F2C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88A6C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E4342B"/>
    <w:multiLevelType w:val="hybridMultilevel"/>
    <w:tmpl w:val="1722E65A"/>
    <w:lvl w:ilvl="0" w:tplc="AB705D7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048FBA">
      <w:start w:val="1"/>
      <w:numFmt w:val="lowerLetter"/>
      <w:lvlText w:val="%2"/>
      <w:lvlJc w:val="left"/>
      <w:pPr>
        <w:ind w:left="1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22E6FA">
      <w:start w:val="1"/>
      <w:numFmt w:val="lowerRoman"/>
      <w:lvlText w:val="%3"/>
      <w:lvlJc w:val="left"/>
      <w:pPr>
        <w:ind w:left="2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748624">
      <w:start w:val="1"/>
      <w:numFmt w:val="decimal"/>
      <w:lvlText w:val="%4"/>
      <w:lvlJc w:val="left"/>
      <w:pPr>
        <w:ind w:left="3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EAA824">
      <w:start w:val="1"/>
      <w:numFmt w:val="lowerLetter"/>
      <w:lvlText w:val="%5"/>
      <w:lvlJc w:val="left"/>
      <w:pPr>
        <w:ind w:left="3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325DBA">
      <w:start w:val="1"/>
      <w:numFmt w:val="lowerRoman"/>
      <w:lvlText w:val="%6"/>
      <w:lvlJc w:val="left"/>
      <w:pPr>
        <w:ind w:left="4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1889A8">
      <w:start w:val="1"/>
      <w:numFmt w:val="decimal"/>
      <w:lvlText w:val="%7"/>
      <w:lvlJc w:val="left"/>
      <w:pPr>
        <w:ind w:left="5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6B474">
      <w:start w:val="1"/>
      <w:numFmt w:val="lowerLetter"/>
      <w:lvlText w:val="%8"/>
      <w:lvlJc w:val="left"/>
      <w:pPr>
        <w:ind w:left="6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787278">
      <w:start w:val="1"/>
      <w:numFmt w:val="lowerRoman"/>
      <w:lvlText w:val="%9"/>
      <w:lvlJc w:val="left"/>
      <w:pPr>
        <w:ind w:left="6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522D2A"/>
    <w:multiLevelType w:val="multilevel"/>
    <w:tmpl w:val="4082311C"/>
    <w:lvl w:ilvl="0">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AA07F8"/>
    <w:multiLevelType w:val="hybridMultilevel"/>
    <w:tmpl w:val="CBD2F5AE"/>
    <w:lvl w:ilvl="0" w:tplc="D478B3A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86329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6E9D1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7C7F3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CA7B0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84E1E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E8AED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2AFD8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E8486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12"/>
  </w:num>
  <w:num w:numId="8">
    <w:abstractNumId w:val="14"/>
  </w:num>
  <w:num w:numId="9">
    <w:abstractNumId w:val="11"/>
  </w:num>
  <w:num w:numId="10">
    <w:abstractNumId w:val="13"/>
  </w:num>
  <w:num w:numId="11">
    <w:abstractNumId w:val="15"/>
  </w:num>
  <w:num w:numId="12">
    <w:abstractNumId w:val="0"/>
  </w:num>
  <w:num w:numId="13">
    <w:abstractNumId w:val="10"/>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2D"/>
    <w:rsid w:val="00004C85"/>
    <w:rsid w:val="000216E9"/>
    <w:rsid w:val="000434C4"/>
    <w:rsid w:val="00052BA3"/>
    <w:rsid w:val="000554EC"/>
    <w:rsid w:val="00057DB3"/>
    <w:rsid w:val="000C2B2D"/>
    <w:rsid w:val="00146006"/>
    <w:rsid w:val="00153AF5"/>
    <w:rsid w:val="0018529E"/>
    <w:rsid w:val="001A053A"/>
    <w:rsid w:val="001E00D8"/>
    <w:rsid w:val="00203C23"/>
    <w:rsid w:val="0023396B"/>
    <w:rsid w:val="002A1003"/>
    <w:rsid w:val="003073A3"/>
    <w:rsid w:val="003537DC"/>
    <w:rsid w:val="003729B6"/>
    <w:rsid w:val="00442236"/>
    <w:rsid w:val="0047132D"/>
    <w:rsid w:val="00481A57"/>
    <w:rsid w:val="004A7528"/>
    <w:rsid w:val="004C6B5B"/>
    <w:rsid w:val="004C7249"/>
    <w:rsid w:val="0053707E"/>
    <w:rsid w:val="00554684"/>
    <w:rsid w:val="00575528"/>
    <w:rsid w:val="005D79A5"/>
    <w:rsid w:val="005E2FF1"/>
    <w:rsid w:val="005F302C"/>
    <w:rsid w:val="00601D77"/>
    <w:rsid w:val="0064056B"/>
    <w:rsid w:val="00663F7A"/>
    <w:rsid w:val="006A3978"/>
    <w:rsid w:val="006A5ACF"/>
    <w:rsid w:val="006F0EC5"/>
    <w:rsid w:val="006F57F0"/>
    <w:rsid w:val="00717C41"/>
    <w:rsid w:val="00740F1B"/>
    <w:rsid w:val="00756B4E"/>
    <w:rsid w:val="007872C2"/>
    <w:rsid w:val="007A14CC"/>
    <w:rsid w:val="007B20E0"/>
    <w:rsid w:val="00822AF2"/>
    <w:rsid w:val="008A6FF9"/>
    <w:rsid w:val="008E30D7"/>
    <w:rsid w:val="008E63B8"/>
    <w:rsid w:val="008F0C27"/>
    <w:rsid w:val="00973A5D"/>
    <w:rsid w:val="00981B5D"/>
    <w:rsid w:val="00990DAA"/>
    <w:rsid w:val="0099654A"/>
    <w:rsid w:val="009E4715"/>
    <w:rsid w:val="00A32C7B"/>
    <w:rsid w:val="00A369BC"/>
    <w:rsid w:val="00A4152A"/>
    <w:rsid w:val="00AB132F"/>
    <w:rsid w:val="00AB70F8"/>
    <w:rsid w:val="00AC7A16"/>
    <w:rsid w:val="00AD3222"/>
    <w:rsid w:val="00AD6528"/>
    <w:rsid w:val="00AE7619"/>
    <w:rsid w:val="00AF5594"/>
    <w:rsid w:val="00B16FDE"/>
    <w:rsid w:val="00B25468"/>
    <w:rsid w:val="00B7344B"/>
    <w:rsid w:val="00BB25E8"/>
    <w:rsid w:val="00BB3C73"/>
    <w:rsid w:val="00BE2324"/>
    <w:rsid w:val="00C034D5"/>
    <w:rsid w:val="00C04821"/>
    <w:rsid w:val="00C21F55"/>
    <w:rsid w:val="00C37A24"/>
    <w:rsid w:val="00CA475A"/>
    <w:rsid w:val="00CB6730"/>
    <w:rsid w:val="00CC5D1B"/>
    <w:rsid w:val="00D1337E"/>
    <w:rsid w:val="00D34455"/>
    <w:rsid w:val="00D474E6"/>
    <w:rsid w:val="00D50705"/>
    <w:rsid w:val="00D909FB"/>
    <w:rsid w:val="00D9256D"/>
    <w:rsid w:val="00DB625E"/>
    <w:rsid w:val="00E03626"/>
    <w:rsid w:val="00E1253F"/>
    <w:rsid w:val="00E17597"/>
    <w:rsid w:val="00E326C2"/>
    <w:rsid w:val="00E5300B"/>
    <w:rsid w:val="00E5472E"/>
    <w:rsid w:val="00E62F29"/>
    <w:rsid w:val="00E67C8D"/>
    <w:rsid w:val="00EC6970"/>
    <w:rsid w:val="00F12F6A"/>
    <w:rsid w:val="00F13656"/>
    <w:rsid w:val="00F24413"/>
    <w:rsid w:val="00F30552"/>
    <w:rsid w:val="00F61A91"/>
    <w:rsid w:val="00FD67BF"/>
    <w:rsid w:val="00FE58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AD41A-23C4-4DCF-AB9A-3BBEDA7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10" w:right="3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6"/>
      </w:numPr>
      <w:spacing w:after="0"/>
      <w:ind w:left="10" w:right="3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color w:val="000000"/>
      <w:sz w:val="24"/>
    </w:rPr>
  </w:style>
  <w:style w:type="paragraph" w:styleId="a3">
    <w:name w:val="header"/>
    <w:basedOn w:val="a"/>
    <w:link w:val="a4"/>
    <w:uiPriority w:val="99"/>
    <w:unhideWhenUsed/>
    <w:rsid w:val="00F61A91"/>
    <w:pPr>
      <w:tabs>
        <w:tab w:val="center" w:pos="4536"/>
        <w:tab w:val="right" w:pos="9072"/>
      </w:tabs>
      <w:spacing w:after="0" w:line="240" w:lineRule="auto"/>
    </w:pPr>
  </w:style>
  <w:style w:type="character" w:customStyle="1" w:styleId="a4">
    <w:name w:val="Горен колонтитул Знак"/>
    <w:basedOn w:val="a0"/>
    <w:link w:val="a3"/>
    <w:uiPriority w:val="99"/>
    <w:rsid w:val="00F61A91"/>
    <w:rPr>
      <w:rFonts w:ascii="Times New Roman" w:eastAsia="Times New Roman" w:hAnsi="Times New Roman" w:cs="Times New Roman"/>
      <w:color w:val="000000"/>
      <w:sz w:val="24"/>
    </w:rPr>
  </w:style>
  <w:style w:type="paragraph" w:styleId="a5">
    <w:name w:val="List Paragraph"/>
    <w:basedOn w:val="a"/>
    <w:uiPriority w:val="34"/>
    <w:qFormat/>
    <w:rsid w:val="00FD67BF"/>
    <w:pPr>
      <w:ind w:left="720"/>
      <w:contextualSpacing/>
    </w:pPr>
  </w:style>
  <w:style w:type="paragraph" w:styleId="a6">
    <w:name w:val="Plain Text"/>
    <w:basedOn w:val="a"/>
    <w:link w:val="a7"/>
    <w:uiPriority w:val="99"/>
    <w:semiHidden/>
    <w:unhideWhenUsed/>
    <w:rsid w:val="00AB70F8"/>
    <w:pPr>
      <w:spacing w:after="0" w:line="240" w:lineRule="auto"/>
    </w:pPr>
    <w:rPr>
      <w:rFonts w:ascii="Consolas" w:hAnsi="Consolas" w:cs="Consolas"/>
      <w:sz w:val="21"/>
      <w:szCs w:val="21"/>
    </w:rPr>
  </w:style>
  <w:style w:type="character" w:customStyle="1" w:styleId="a7">
    <w:name w:val="Обикновен текст Знак"/>
    <w:basedOn w:val="a0"/>
    <w:link w:val="a6"/>
    <w:uiPriority w:val="99"/>
    <w:semiHidden/>
    <w:rsid w:val="00AB70F8"/>
    <w:rPr>
      <w:rFonts w:ascii="Consolas" w:eastAsia="Times New Roman" w:hAnsi="Consolas" w:cs="Consolas"/>
      <w:color w:val="000000"/>
      <w:sz w:val="21"/>
      <w:szCs w:val="21"/>
    </w:rPr>
  </w:style>
  <w:style w:type="paragraph" w:styleId="a8">
    <w:name w:val="Balloon Text"/>
    <w:basedOn w:val="a"/>
    <w:link w:val="a9"/>
    <w:uiPriority w:val="99"/>
    <w:semiHidden/>
    <w:unhideWhenUsed/>
    <w:rsid w:val="00DB625E"/>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DB625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3035</Words>
  <Characters>17305</Characters>
  <Application>Microsoft Office Word</Application>
  <DocSecurity>0</DocSecurity>
  <Lines>144</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Saeva</dc:creator>
  <cp:keywords/>
  <cp:lastModifiedBy>НИКОЛАЙ ТЮРКЕДЖИЕВ</cp:lastModifiedBy>
  <cp:revision>2</cp:revision>
  <cp:lastPrinted>2016-11-24T12:28:00Z</cp:lastPrinted>
  <dcterms:created xsi:type="dcterms:W3CDTF">2016-12-15T08:45:00Z</dcterms:created>
  <dcterms:modified xsi:type="dcterms:W3CDTF">2016-12-15T08:45:00Z</dcterms:modified>
</cp:coreProperties>
</file>