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60" w:rsidRPr="00747B60" w:rsidRDefault="00747B6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47B60">
        <w:rPr>
          <w:b/>
          <w:sz w:val="28"/>
          <w:szCs w:val="28"/>
        </w:rPr>
        <w:t>ПРИЛОЖЕНИЕ №3.1.</w:t>
      </w:r>
    </w:p>
    <w:tbl>
      <w:tblPr>
        <w:tblStyle w:val="a3"/>
        <w:tblpPr w:leftFromText="141" w:rightFromText="141" w:horzAnchor="margin" w:tblpY="690"/>
        <w:tblW w:w="14879" w:type="dxa"/>
        <w:tblLook w:val="04A0" w:firstRow="1" w:lastRow="0" w:firstColumn="1" w:lastColumn="0" w:noHBand="0" w:noVBand="1"/>
      </w:tblPr>
      <w:tblGrid>
        <w:gridCol w:w="548"/>
        <w:gridCol w:w="2895"/>
        <w:gridCol w:w="2369"/>
        <w:gridCol w:w="1744"/>
        <w:gridCol w:w="2485"/>
        <w:gridCol w:w="2995"/>
        <w:gridCol w:w="1843"/>
      </w:tblGrid>
      <w:tr w:rsidR="003053D2" w:rsidTr="00D5101F">
        <w:tc>
          <w:tcPr>
            <w:tcW w:w="14879" w:type="dxa"/>
            <w:gridSpan w:val="7"/>
          </w:tcPr>
          <w:p w:rsidR="003053D2" w:rsidRPr="00EC3B40" w:rsidRDefault="003053D2" w:rsidP="003053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Въпросник: Студена обработка на металите</w:t>
            </w:r>
          </w:p>
        </w:tc>
      </w:tr>
      <w:tr w:rsidR="0052514F" w:rsidTr="00EC3B40">
        <w:tc>
          <w:tcPr>
            <w:tcW w:w="548" w:type="dxa"/>
          </w:tcPr>
          <w:p w:rsidR="00EC3B40" w:rsidRPr="00EC3B40" w:rsidRDefault="00EC3B40" w:rsidP="00EC3B40">
            <w:pPr>
              <w:rPr>
                <w:rFonts w:ascii="Verdana" w:hAnsi="Verdana"/>
                <w:b/>
                <w:lang w:val="en-US"/>
              </w:rPr>
            </w:pPr>
            <w:r w:rsidRPr="00EC3B40">
              <w:rPr>
                <w:rFonts w:ascii="Verdana" w:hAnsi="Verdana"/>
                <w:b/>
              </w:rPr>
              <w:t>№</w:t>
            </w:r>
          </w:p>
        </w:tc>
        <w:tc>
          <w:tcPr>
            <w:tcW w:w="2895" w:type="dxa"/>
          </w:tcPr>
          <w:p w:rsidR="00EC3B40" w:rsidRPr="00EC3B40" w:rsidRDefault="00EC3B40" w:rsidP="00EC3B4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 xml:space="preserve">             </w:t>
            </w:r>
            <w:r w:rsidRPr="00EC3B40">
              <w:rPr>
                <w:rFonts w:ascii="Verdana" w:hAnsi="Verdana"/>
                <w:b/>
              </w:rPr>
              <w:t>въпрос</w:t>
            </w:r>
          </w:p>
        </w:tc>
        <w:tc>
          <w:tcPr>
            <w:tcW w:w="2369" w:type="dxa"/>
          </w:tcPr>
          <w:p w:rsidR="00EC3B40" w:rsidRPr="00EC3B40" w:rsidRDefault="00EC3B40" w:rsidP="00EC3B40">
            <w:pPr>
              <w:rPr>
                <w:rFonts w:ascii="Verdana" w:hAnsi="Verdana"/>
                <w:b/>
              </w:rPr>
            </w:pPr>
            <w:r w:rsidRPr="00EC3B40">
              <w:rPr>
                <w:rFonts w:ascii="Verdana" w:hAnsi="Verdana"/>
                <w:b/>
              </w:rPr>
              <w:t>Отговор, съответстващ на приложимото законодателство</w:t>
            </w:r>
          </w:p>
          <w:p w:rsidR="00EC3B40" w:rsidRPr="00EC3B40" w:rsidRDefault="00EC3B40" w:rsidP="00EC3B4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ДА</w:t>
            </w:r>
            <w:r w:rsidRPr="00EC3B40">
              <w:rPr>
                <w:rFonts w:ascii="Verdana" w:hAnsi="Verdana"/>
                <w:b/>
              </w:rPr>
              <w:t xml:space="preserve"> / </w:t>
            </w:r>
            <w:r>
              <w:rPr>
                <w:rFonts w:ascii="Verdana" w:hAnsi="Verdana"/>
                <w:b/>
              </w:rPr>
              <w:t>НЕ</w:t>
            </w:r>
          </w:p>
        </w:tc>
        <w:tc>
          <w:tcPr>
            <w:tcW w:w="1744" w:type="dxa"/>
          </w:tcPr>
          <w:p w:rsidR="00EC3B40" w:rsidRPr="00EC3B40" w:rsidRDefault="00EC3B40" w:rsidP="00EC3B40">
            <w:pPr>
              <w:rPr>
                <w:rFonts w:ascii="Verdana" w:hAnsi="Verdana"/>
                <w:b/>
              </w:rPr>
            </w:pPr>
            <w:r w:rsidRPr="00EC3B40">
              <w:rPr>
                <w:rFonts w:ascii="Verdana" w:hAnsi="Verdana"/>
                <w:b/>
              </w:rPr>
              <w:t>нормативно основание</w:t>
            </w:r>
          </w:p>
        </w:tc>
        <w:tc>
          <w:tcPr>
            <w:tcW w:w="2485" w:type="dxa"/>
          </w:tcPr>
          <w:p w:rsidR="00EC3B40" w:rsidRPr="00EC3B40" w:rsidRDefault="00EC3B40" w:rsidP="00EC3B40">
            <w:pPr>
              <w:rPr>
                <w:rFonts w:ascii="Verdana" w:hAnsi="Verdana"/>
                <w:b/>
              </w:rPr>
            </w:pPr>
            <w:r w:rsidRPr="00EC3B40">
              <w:rPr>
                <w:rFonts w:ascii="Verdana" w:hAnsi="Verdana"/>
                <w:b/>
              </w:rPr>
              <w:t>текст на нормативното основание</w:t>
            </w:r>
          </w:p>
        </w:tc>
        <w:tc>
          <w:tcPr>
            <w:tcW w:w="2995" w:type="dxa"/>
          </w:tcPr>
          <w:p w:rsidR="00EC3B40" w:rsidRPr="00EC3B40" w:rsidRDefault="00EC3B40" w:rsidP="00EC3B40">
            <w:pPr>
              <w:rPr>
                <w:rFonts w:ascii="Verdana" w:hAnsi="Verdana"/>
                <w:b/>
              </w:rPr>
            </w:pPr>
            <w:r w:rsidRPr="00EC3B40">
              <w:rPr>
                <w:rFonts w:ascii="Verdana" w:hAnsi="Verdana"/>
                <w:b/>
              </w:rPr>
              <w:t>пример за добра практика / пояснение по правилното прилагане  на нормативното основание</w:t>
            </w:r>
          </w:p>
        </w:tc>
        <w:tc>
          <w:tcPr>
            <w:tcW w:w="1843" w:type="dxa"/>
          </w:tcPr>
          <w:p w:rsidR="00EC3B40" w:rsidRPr="00EC3B40" w:rsidRDefault="00EC3B40" w:rsidP="00EC3B40">
            <w:pPr>
              <w:rPr>
                <w:rFonts w:ascii="Verdana" w:hAnsi="Verdana"/>
                <w:b/>
              </w:rPr>
            </w:pPr>
            <w:r w:rsidRPr="00EC3B40">
              <w:rPr>
                <w:rFonts w:ascii="Verdana" w:hAnsi="Verdana"/>
                <w:b/>
              </w:rPr>
              <w:t xml:space="preserve">нормативно основание, </w:t>
            </w:r>
          </w:p>
          <w:p w:rsidR="00EC3B40" w:rsidRPr="00EC3B40" w:rsidRDefault="00EC3B40" w:rsidP="00EC3B40">
            <w:pPr>
              <w:rPr>
                <w:rFonts w:ascii="Verdana" w:hAnsi="Verdana"/>
                <w:b/>
              </w:rPr>
            </w:pPr>
            <w:r w:rsidRPr="00EC3B40">
              <w:rPr>
                <w:rFonts w:ascii="Verdana" w:hAnsi="Verdana"/>
                <w:b/>
              </w:rPr>
              <w:t>в ИС</w:t>
            </w:r>
          </w:p>
          <w:p w:rsidR="00EC3B40" w:rsidRPr="00EC3B40" w:rsidRDefault="00EC3B40" w:rsidP="00EC3B40">
            <w:pPr>
              <w:rPr>
                <w:rFonts w:ascii="Verdana" w:hAnsi="Verdana"/>
                <w:b/>
              </w:rPr>
            </w:pPr>
            <w:r w:rsidRPr="00EC3B40">
              <w:rPr>
                <w:rFonts w:ascii="Verdana" w:hAnsi="Verdana"/>
                <w:b/>
              </w:rPr>
              <w:t>ДА/НЕ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 xml:space="preserve">1. </w:t>
            </w:r>
          </w:p>
        </w:tc>
        <w:tc>
          <w:tcPr>
            <w:tcW w:w="2895" w:type="dxa"/>
          </w:tcPr>
          <w:p w:rsidR="00D92815" w:rsidRPr="001D7A72" w:rsidRDefault="00D92815" w:rsidP="00D92815">
            <w:r w:rsidRPr="001D7A72">
              <w:t>Работните места, където се извършва механично обработване на метали, проектирани и изградени ли са така, че да не се застрашава безопасността и здравето на работещите?</w:t>
            </w:r>
          </w:p>
        </w:tc>
        <w:tc>
          <w:tcPr>
            <w:tcW w:w="2369" w:type="dxa"/>
          </w:tcPr>
          <w:p w:rsidR="00D92815" w:rsidRDefault="00D92815" w:rsidP="00D92815">
            <w:r>
              <w:t xml:space="preserve">                  Да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4</w:t>
            </w:r>
            <w:r w:rsidRPr="00EC3B40">
              <w:t xml:space="preserve">, ал. </w:t>
            </w:r>
            <w:r>
              <w:t>1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 (ДВ, 31/2004)</w:t>
            </w:r>
          </w:p>
        </w:tc>
        <w:tc>
          <w:tcPr>
            <w:tcW w:w="2485" w:type="dxa"/>
          </w:tcPr>
          <w:p w:rsidR="00D92815" w:rsidRDefault="00D92815" w:rsidP="00D92815">
            <w:r w:rsidRPr="00AE626C">
              <w:t>Работните места, където се осъществява механично обработване на метали, се проектират, изграждат, съоръжават, пускат в експлоатация, експлоатират, контролират, поддържат и извеждат от експлоатация така, че работещите да извършват възложената им работа, без да се застрашават тяхната безопасност и здраве или безопасността и здравето на други лица, които могат да бъдат застрашени.</w:t>
            </w:r>
          </w:p>
        </w:tc>
        <w:tc>
          <w:tcPr>
            <w:tcW w:w="2995" w:type="dxa"/>
          </w:tcPr>
          <w:p w:rsidR="00D92815" w:rsidRDefault="00D92815" w:rsidP="00D92815">
            <w:r>
              <w:t>Помещенията и работните площадки са с размери и конфигурация, позволяващи ситуиране на използваните машини и оборудване, в т.ч. и помощни съоръжения, по начин който гарантира безопасността на работещите и други лица при извършване на последователността от операции за изпълнение на поставените задачи</w:t>
            </w:r>
            <w:r w:rsidRPr="00EC3B40">
              <w:t>.</w:t>
            </w:r>
            <w:r>
              <w:t xml:space="preserve"> Също така се гарантира  наличие на</w:t>
            </w:r>
            <w:r w:rsidRPr="00AE626C">
              <w:t xml:space="preserve"> безопасни зони за позициониране на работните места и </w:t>
            </w:r>
            <w:r>
              <w:t>безопасни пътища и подходи към тях.</w:t>
            </w:r>
          </w:p>
        </w:tc>
        <w:tc>
          <w:tcPr>
            <w:tcW w:w="1843" w:type="dxa"/>
          </w:tcPr>
          <w:p w:rsidR="00D92815" w:rsidRDefault="00D92815" w:rsidP="00D92815">
            <w:pPr>
              <w:jc w:val="center"/>
            </w:pPr>
            <w:r>
              <w:t>Не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>2.</w:t>
            </w:r>
          </w:p>
        </w:tc>
        <w:tc>
          <w:tcPr>
            <w:tcW w:w="2895" w:type="dxa"/>
          </w:tcPr>
          <w:p w:rsidR="00D92815" w:rsidRDefault="00D92815" w:rsidP="00D92815">
            <w:r>
              <w:t>Възлагате ли р</w:t>
            </w:r>
            <w:r w:rsidRPr="00413F42">
              <w:t xml:space="preserve">абота, която включва специфичен риск </w:t>
            </w:r>
            <w:r>
              <w:t xml:space="preserve">на </w:t>
            </w:r>
            <w:r w:rsidRPr="00413F42">
              <w:t xml:space="preserve">работещи </w:t>
            </w:r>
            <w:r>
              <w:t xml:space="preserve">без подходящи </w:t>
            </w:r>
            <w:r w:rsidRPr="00413F42">
              <w:t>квалификация и умения</w:t>
            </w:r>
            <w:r w:rsidRPr="00EC3B40">
              <w:t>?</w:t>
            </w:r>
          </w:p>
        </w:tc>
        <w:tc>
          <w:tcPr>
            <w:tcW w:w="2369" w:type="dxa"/>
          </w:tcPr>
          <w:p w:rsidR="00D92815" w:rsidRDefault="00D92815" w:rsidP="00D92815">
            <w:r>
              <w:t xml:space="preserve">                    Не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4</w:t>
            </w:r>
            <w:r w:rsidRPr="00EC3B40">
              <w:t xml:space="preserve">, ал. </w:t>
            </w:r>
            <w:r>
              <w:t>2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</w:t>
            </w:r>
            <w:r>
              <w:lastRenderedPageBreak/>
              <w:t>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Default="00D92815" w:rsidP="00D92815">
            <w:r w:rsidRPr="001D7A72">
              <w:lastRenderedPageBreak/>
              <w:t xml:space="preserve">Работа, която включва специфичен риск, се възлага само на работещи, които имат необходимата квалификация и умения, и се изпълнява </w:t>
            </w:r>
            <w:r w:rsidRPr="001D7A72">
              <w:lastRenderedPageBreak/>
              <w:t>в съответствие с указанията и писмените инструкции на работодателя.</w:t>
            </w:r>
          </w:p>
        </w:tc>
        <w:tc>
          <w:tcPr>
            <w:tcW w:w="2995" w:type="dxa"/>
          </w:tcPr>
          <w:p w:rsidR="00D92815" w:rsidRDefault="00D92815" w:rsidP="00D92815">
            <w:r>
              <w:lastRenderedPageBreak/>
              <w:t xml:space="preserve">Работодателят  е отчел изискванията за квалификация и умения за съответния вид работа и ги е заложил в съответните длъжностни характеристики. Следят се сроковете на </w:t>
            </w:r>
            <w:r>
              <w:lastRenderedPageBreak/>
              <w:t>съответните документи за правоспособност и при необходимост работещите се изпращат своевременно на обучения за актуализация на тази правоспособност.</w:t>
            </w:r>
          </w:p>
        </w:tc>
        <w:tc>
          <w:tcPr>
            <w:tcW w:w="1843" w:type="dxa"/>
          </w:tcPr>
          <w:p w:rsidR="00D92815" w:rsidRDefault="00D92815" w:rsidP="00D92815">
            <w:r>
              <w:rPr>
                <w:lang w:val="en-US"/>
              </w:rPr>
              <w:lastRenderedPageBreak/>
              <w:t xml:space="preserve">            </w:t>
            </w:r>
            <w:r>
              <w:t xml:space="preserve"> Да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>3.</w:t>
            </w:r>
          </w:p>
        </w:tc>
        <w:tc>
          <w:tcPr>
            <w:tcW w:w="2895" w:type="dxa"/>
          </w:tcPr>
          <w:p w:rsidR="00D92815" w:rsidRPr="00EC3B40" w:rsidRDefault="00D92815" w:rsidP="00D92815">
            <w:r>
              <w:t>Предоставил ли сте на работещите инструкции и указания, за безопасно извършване на работата?</w:t>
            </w:r>
          </w:p>
        </w:tc>
        <w:tc>
          <w:tcPr>
            <w:tcW w:w="2369" w:type="dxa"/>
          </w:tcPr>
          <w:p w:rsidR="00D92815" w:rsidRDefault="00D92815" w:rsidP="00D92815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7</w:t>
            </w:r>
            <w:r w:rsidRPr="00EC3B40">
              <w:t xml:space="preserve">, ал. </w:t>
            </w:r>
            <w:r>
              <w:t>1, т. 2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Pr="00EC3B40" w:rsidRDefault="00D92815" w:rsidP="00D92815">
            <w:r w:rsidRPr="00212472">
              <w:t>Работодателят предоставя на работещите</w:t>
            </w:r>
            <w:r>
              <w:t xml:space="preserve">  </w:t>
            </w:r>
            <w:r w:rsidRPr="00212472">
              <w:t>инструкции и/или правила и указания, които трябва да се изпълняват за осигуряване на безопасността и здравето на всички, които могат да бъдат застрашени.</w:t>
            </w:r>
          </w:p>
        </w:tc>
        <w:tc>
          <w:tcPr>
            <w:tcW w:w="2995" w:type="dxa"/>
          </w:tcPr>
          <w:p w:rsidR="00D92815" w:rsidRPr="00EC3B40" w:rsidRDefault="00D92815" w:rsidP="00D92815">
            <w:r>
              <w:t xml:space="preserve">В близост до работните места са поставени, разписани инструкции за безопасна работа. </w:t>
            </w:r>
            <w:r w:rsidRPr="00212472">
              <w:t>Информацията, инструкциите, правилата и указанията са на ясен и разбираем за работещите език</w:t>
            </w:r>
            <w:r>
              <w:t>.</w:t>
            </w:r>
          </w:p>
        </w:tc>
        <w:tc>
          <w:tcPr>
            <w:tcW w:w="1843" w:type="dxa"/>
          </w:tcPr>
          <w:p w:rsidR="00D92815" w:rsidRPr="001E019B" w:rsidRDefault="00D92815" w:rsidP="00D92815">
            <w:pPr>
              <w:jc w:val="center"/>
            </w:pPr>
            <w:r>
              <w:t>Не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 xml:space="preserve">4. </w:t>
            </w:r>
          </w:p>
        </w:tc>
        <w:tc>
          <w:tcPr>
            <w:tcW w:w="2895" w:type="dxa"/>
          </w:tcPr>
          <w:p w:rsidR="00D92815" w:rsidRDefault="00D92815" w:rsidP="00D92815">
            <w:r>
              <w:t>Имате ли прагове или стръмни наклони на входовете и изходите на работните помещения?</w:t>
            </w:r>
          </w:p>
        </w:tc>
        <w:tc>
          <w:tcPr>
            <w:tcW w:w="2369" w:type="dxa"/>
          </w:tcPr>
          <w:p w:rsidR="00D92815" w:rsidRDefault="00D92815" w:rsidP="00D92815">
            <w:pPr>
              <w:jc w:val="center"/>
            </w:pPr>
            <w:r>
              <w:t>Не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15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Pr="008C41E7" w:rsidRDefault="00D92815" w:rsidP="00D92815">
            <w:r w:rsidRPr="00BE6900">
              <w:t>Входовете и изходите на производствените помещения се изграждат без прагове и издатини и с наклон не по-голям от 5 %.</w:t>
            </w:r>
          </w:p>
        </w:tc>
        <w:tc>
          <w:tcPr>
            <w:tcW w:w="2995" w:type="dxa"/>
          </w:tcPr>
          <w:p w:rsidR="00D92815" w:rsidRPr="00EC3B40" w:rsidRDefault="00D92815" w:rsidP="00D92815">
            <w:r>
              <w:t>Входовете и изходите са без прагове и издатини, а когато това е конструктивно невъзможно, тези прагове и издатини са обезопасени чрез устойчиви и с нехлъзгаво покритие рампи или други конструктивни елементи.</w:t>
            </w:r>
          </w:p>
        </w:tc>
        <w:tc>
          <w:tcPr>
            <w:tcW w:w="1843" w:type="dxa"/>
          </w:tcPr>
          <w:p w:rsidR="00D92815" w:rsidRDefault="00D92815" w:rsidP="00D92815">
            <w:pPr>
              <w:jc w:val="center"/>
            </w:pPr>
            <w:r>
              <w:t>Да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>5.</w:t>
            </w:r>
          </w:p>
        </w:tc>
        <w:tc>
          <w:tcPr>
            <w:tcW w:w="2895" w:type="dxa"/>
          </w:tcPr>
          <w:p w:rsidR="00D92815" w:rsidRDefault="00D92815" w:rsidP="00D92815">
            <w:r>
              <w:t xml:space="preserve">Закрепвате ли </w:t>
            </w:r>
            <w:r w:rsidRPr="0052514F">
              <w:t xml:space="preserve"> удобно и сигурно</w:t>
            </w:r>
            <w:r>
              <w:t xml:space="preserve"> о</w:t>
            </w:r>
            <w:r w:rsidRPr="0052514F">
              <w:t>бработваните детайли</w:t>
            </w:r>
            <w:r>
              <w:t>?</w:t>
            </w:r>
          </w:p>
        </w:tc>
        <w:tc>
          <w:tcPr>
            <w:tcW w:w="2369" w:type="dxa"/>
          </w:tcPr>
          <w:p w:rsidR="00D92815" w:rsidRDefault="00D92815" w:rsidP="00D92815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18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</w:t>
            </w:r>
            <w:r>
              <w:lastRenderedPageBreak/>
              <w:t>обработване на метали</w:t>
            </w:r>
          </w:p>
        </w:tc>
        <w:tc>
          <w:tcPr>
            <w:tcW w:w="2485" w:type="dxa"/>
          </w:tcPr>
          <w:p w:rsidR="00D92815" w:rsidRDefault="00D92815" w:rsidP="00D92815">
            <w:r w:rsidRPr="00C3082C">
              <w:lastRenderedPageBreak/>
              <w:t>Обработваните детайли се закрепват удобно и сигурно.</w:t>
            </w:r>
          </w:p>
        </w:tc>
        <w:tc>
          <w:tcPr>
            <w:tcW w:w="2995" w:type="dxa"/>
          </w:tcPr>
          <w:p w:rsidR="00D92815" w:rsidRDefault="00D92815" w:rsidP="00D92815">
            <w:r>
              <w:t xml:space="preserve">Осигуряване на процеса със съответните защити – затваряне на силовата захранваща верига само след захващане на обработвания детайл/заготовка в съответното приспособление. </w:t>
            </w:r>
          </w:p>
          <w:p w:rsidR="00D92815" w:rsidRDefault="00D92815" w:rsidP="00D92815">
            <w:r>
              <w:lastRenderedPageBreak/>
              <w:t xml:space="preserve">Понякога, с цел намаляване на времето за обработване на детайла работниците не ги захващат с необходимите приспособления а ги държат с ръка (например: детайл, </w:t>
            </w:r>
            <w:proofErr w:type="spellStart"/>
            <w:r>
              <w:t>разпробиван</w:t>
            </w:r>
            <w:proofErr w:type="spellEnd"/>
            <w:r>
              <w:t xml:space="preserve"> на колонна бормашина не се позиционира със съответната стяга, а се държи с ръка по време на </w:t>
            </w:r>
            <w:proofErr w:type="spellStart"/>
            <w:r>
              <w:t>свредловането</w:t>
            </w:r>
            <w:proofErr w:type="spellEnd"/>
            <w:r>
              <w:t>, което от своя страна понякога генерира много висок въртящ момент, способен да завърти детайла и да нарани работника).</w:t>
            </w:r>
          </w:p>
        </w:tc>
        <w:tc>
          <w:tcPr>
            <w:tcW w:w="1843" w:type="dxa"/>
          </w:tcPr>
          <w:p w:rsidR="00D92815" w:rsidRDefault="00D92815" w:rsidP="00D92815">
            <w:pPr>
              <w:jc w:val="center"/>
            </w:pPr>
            <w:r>
              <w:lastRenderedPageBreak/>
              <w:t>Да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>6.</w:t>
            </w:r>
          </w:p>
        </w:tc>
        <w:tc>
          <w:tcPr>
            <w:tcW w:w="2895" w:type="dxa"/>
          </w:tcPr>
          <w:p w:rsidR="00D92815" w:rsidRDefault="00D92815" w:rsidP="00D92815">
            <w:r>
              <w:t>Има</w:t>
            </w:r>
            <w:r w:rsidRPr="000753F2">
              <w:t xml:space="preserve"> </w:t>
            </w:r>
            <w:r>
              <w:t xml:space="preserve">ли </w:t>
            </w:r>
            <w:r w:rsidRPr="000753F2">
              <w:t>защитни ограждения и</w:t>
            </w:r>
            <w:r>
              <w:t>/или</w:t>
            </w:r>
            <w:r w:rsidRPr="000753F2">
              <w:t xml:space="preserve"> блокировки, </w:t>
            </w:r>
            <w:proofErr w:type="spellStart"/>
            <w:r w:rsidRPr="000753F2">
              <w:t>непозволяващи</w:t>
            </w:r>
            <w:proofErr w:type="spellEnd"/>
            <w:r w:rsidRPr="000753F2">
              <w:t xml:space="preserve"> случайно натискане на педала</w:t>
            </w:r>
            <w:r>
              <w:t>,</w:t>
            </w:r>
            <w:r w:rsidRPr="000753F2">
              <w:t xml:space="preserve"> </w:t>
            </w:r>
            <w:r>
              <w:t>п</w:t>
            </w:r>
            <w:r w:rsidRPr="000753F2">
              <w:t xml:space="preserve">ри </w:t>
            </w:r>
            <w:proofErr w:type="spellStart"/>
            <w:r w:rsidRPr="000753F2">
              <w:t>педално</w:t>
            </w:r>
            <w:proofErr w:type="spellEnd"/>
            <w:r w:rsidRPr="000753F2">
              <w:t xml:space="preserve"> управлени</w:t>
            </w:r>
            <w:r>
              <w:t>е?</w:t>
            </w:r>
          </w:p>
        </w:tc>
        <w:tc>
          <w:tcPr>
            <w:tcW w:w="2369" w:type="dxa"/>
          </w:tcPr>
          <w:p w:rsidR="00D92815" w:rsidRDefault="00D92815" w:rsidP="00D92815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20, ал. 1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Default="00D92815" w:rsidP="00D92815">
            <w:r w:rsidRPr="006E62D3">
              <w:t xml:space="preserve">При </w:t>
            </w:r>
            <w:proofErr w:type="spellStart"/>
            <w:r w:rsidRPr="006E62D3">
              <w:t>педално</w:t>
            </w:r>
            <w:proofErr w:type="spellEnd"/>
            <w:r w:rsidRPr="006E62D3">
              <w:t xml:space="preserve"> управление на машините и съоръженията се осигуряват защитни ограждения и блокировки, </w:t>
            </w:r>
            <w:proofErr w:type="spellStart"/>
            <w:r w:rsidRPr="006E62D3">
              <w:t>непозволяващи</w:t>
            </w:r>
            <w:proofErr w:type="spellEnd"/>
            <w:r w:rsidRPr="006E62D3">
              <w:t xml:space="preserve"> случайно натискане на педала.</w:t>
            </w:r>
          </w:p>
        </w:tc>
        <w:tc>
          <w:tcPr>
            <w:tcW w:w="2995" w:type="dxa"/>
          </w:tcPr>
          <w:p w:rsidR="00D92815" w:rsidRDefault="00D92815" w:rsidP="00D92815">
            <w:r>
              <w:t xml:space="preserve">Педала е защитен с предпазен кожух, </w:t>
            </w:r>
            <w:proofErr w:type="spellStart"/>
            <w:r>
              <w:t>непозволяващ</w:t>
            </w:r>
            <w:proofErr w:type="spellEnd"/>
            <w:r>
              <w:t xml:space="preserve"> неволно натискане. </w:t>
            </w:r>
            <w:r w:rsidRPr="000753F2">
              <w:t>Защитни ограждания се осигуряват и за лостови и други системи, които препредават командното движение</w:t>
            </w:r>
            <w:r>
              <w:t>.</w:t>
            </w:r>
          </w:p>
        </w:tc>
        <w:tc>
          <w:tcPr>
            <w:tcW w:w="1843" w:type="dxa"/>
          </w:tcPr>
          <w:p w:rsidR="00D92815" w:rsidRDefault="00D92815" w:rsidP="00D92815">
            <w:pPr>
              <w:jc w:val="center"/>
            </w:pPr>
            <w:r>
              <w:t>Да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 xml:space="preserve">7. </w:t>
            </w:r>
          </w:p>
        </w:tc>
        <w:tc>
          <w:tcPr>
            <w:tcW w:w="2895" w:type="dxa"/>
          </w:tcPr>
          <w:p w:rsidR="00D92815" w:rsidRDefault="00D92815" w:rsidP="00D92815">
            <w:r>
              <w:t>Извършвате ли настройки, ремонти или почистване п</w:t>
            </w:r>
            <w:r w:rsidRPr="003A1A3B">
              <w:t>о време на работа</w:t>
            </w:r>
            <w:r>
              <w:t xml:space="preserve"> на</w:t>
            </w:r>
            <w:r w:rsidRPr="003A1A3B">
              <w:t xml:space="preserve"> машините</w:t>
            </w:r>
            <w:r>
              <w:t>?</w:t>
            </w:r>
          </w:p>
        </w:tc>
        <w:tc>
          <w:tcPr>
            <w:tcW w:w="2369" w:type="dxa"/>
          </w:tcPr>
          <w:p w:rsidR="00D92815" w:rsidRDefault="00D92815" w:rsidP="00D92815">
            <w:pPr>
              <w:jc w:val="center"/>
            </w:pPr>
            <w:r>
              <w:t>Не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28, ал. 1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Default="00D92815" w:rsidP="00D92815">
            <w:r w:rsidRPr="006E62D3">
              <w:t>По време на работа на машините не се допуска почистване на инструментите и на машините и извършване на ремонти.</w:t>
            </w:r>
          </w:p>
        </w:tc>
        <w:tc>
          <w:tcPr>
            <w:tcW w:w="2995" w:type="dxa"/>
          </w:tcPr>
          <w:p w:rsidR="00D92815" w:rsidRDefault="00D92815" w:rsidP="00D92815">
            <w:r w:rsidRPr="003A1A3B">
              <w:t xml:space="preserve">Освобождаването на приспособленията, детайлите и режещите инструменти се извършва посредством подходящи инструменти </w:t>
            </w:r>
            <w:r>
              <w:t xml:space="preserve">и само </w:t>
            </w:r>
            <w:r w:rsidRPr="003A1A3B">
              <w:t>при спряна машина</w:t>
            </w:r>
            <w:r>
              <w:t xml:space="preserve">. На командните и/или пусковите устройства се поставят табели, предупреждаващи да не се пуска </w:t>
            </w:r>
            <w:r>
              <w:lastRenderedPageBreak/>
              <w:t xml:space="preserve">захранването/машината тъй като се извършват ремонтни дейности. При работа на работното оборудване не се допуска отваряне на капаците на електрическите и </w:t>
            </w:r>
            <w:proofErr w:type="spellStart"/>
            <w:r>
              <w:t>щекерните</w:t>
            </w:r>
            <w:proofErr w:type="spellEnd"/>
            <w:r>
              <w:t xml:space="preserve"> табла и извършването на монтажно-</w:t>
            </w:r>
            <w:proofErr w:type="spellStart"/>
            <w:r>
              <w:t>демонтажни</w:t>
            </w:r>
            <w:proofErr w:type="spellEnd"/>
            <w:r>
              <w:t xml:space="preserve"> или </w:t>
            </w:r>
            <w:proofErr w:type="spellStart"/>
            <w:r>
              <w:t>настроечни</w:t>
            </w:r>
            <w:proofErr w:type="spellEnd"/>
            <w:r>
              <w:t xml:space="preserve"> работи при включени към електрическата мрежа машини и линии.</w:t>
            </w:r>
          </w:p>
        </w:tc>
        <w:tc>
          <w:tcPr>
            <w:tcW w:w="1843" w:type="dxa"/>
          </w:tcPr>
          <w:p w:rsidR="00D92815" w:rsidRDefault="00D92815" w:rsidP="00D92815">
            <w:pPr>
              <w:jc w:val="center"/>
            </w:pPr>
            <w:r>
              <w:lastRenderedPageBreak/>
              <w:t>Да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 xml:space="preserve">8. </w:t>
            </w:r>
          </w:p>
        </w:tc>
        <w:tc>
          <w:tcPr>
            <w:tcW w:w="2895" w:type="dxa"/>
          </w:tcPr>
          <w:p w:rsidR="00D92815" w:rsidRDefault="00D92815" w:rsidP="00D92815">
            <w:r>
              <w:t>И</w:t>
            </w:r>
            <w:r w:rsidRPr="003A1A3B">
              <w:t>звършват</w:t>
            </w:r>
            <w:r>
              <w:t>е</w:t>
            </w:r>
            <w:r w:rsidRPr="003A1A3B">
              <w:t xml:space="preserve"> </w:t>
            </w:r>
            <w:r>
              <w:t xml:space="preserve">ли </w:t>
            </w:r>
            <w:r w:rsidRPr="003A1A3B">
              <w:t xml:space="preserve">ремонти </w:t>
            </w:r>
            <w:r>
              <w:t>по</w:t>
            </w:r>
            <w:r w:rsidRPr="003A1A3B">
              <w:t xml:space="preserve"> тръбопровод</w:t>
            </w:r>
            <w:r>
              <w:t>н</w:t>
            </w:r>
            <w:r w:rsidRPr="003A1A3B">
              <w:t>и</w:t>
            </w:r>
            <w:r>
              <w:t xml:space="preserve"> инсталации</w:t>
            </w:r>
            <w:r w:rsidRPr="003A1A3B">
              <w:t xml:space="preserve">, когато </w:t>
            </w:r>
            <w:r>
              <w:t xml:space="preserve">те </w:t>
            </w:r>
            <w:r w:rsidRPr="003A1A3B">
              <w:t>се намират под налягане</w:t>
            </w:r>
            <w:r>
              <w:t>?</w:t>
            </w:r>
          </w:p>
        </w:tc>
        <w:tc>
          <w:tcPr>
            <w:tcW w:w="2369" w:type="dxa"/>
          </w:tcPr>
          <w:p w:rsidR="00D92815" w:rsidRDefault="00D92815" w:rsidP="00D92815">
            <w:pPr>
              <w:jc w:val="center"/>
            </w:pPr>
            <w:r>
              <w:t>Не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28, ал. 3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Default="00D92815" w:rsidP="00D92815">
            <w:r w:rsidRPr="00C3082C">
              <w:t>Не се извършват ремонти и преустройства на вентили, тръбопроводи и съединения по тях и на съставни части на работно оборудване, когато се намират под налягане.</w:t>
            </w:r>
          </w:p>
        </w:tc>
        <w:tc>
          <w:tcPr>
            <w:tcW w:w="2995" w:type="dxa"/>
          </w:tcPr>
          <w:p w:rsidR="00D92815" w:rsidRDefault="00D92815" w:rsidP="00D92815">
            <w:r>
              <w:t xml:space="preserve">Преди извършване на </w:t>
            </w:r>
            <w:r w:rsidRPr="003A1A3B">
              <w:t>ремонти и преустройства на вентили, тръбопроводи и съединения по тях,</w:t>
            </w:r>
            <w:r>
              <w:t xml:space="preserve"> се вземат мерки за освобождаване на</w:t>
            </w:r>
            <w:r w:rsidRPr="003A1A3B">
              <w:t xml:space="preserve"> налягане</w:t>
            </w:r>
            <w:r>
              <w:t>то, поставяне на „</w:t>
            </w:r>
            <w:proofErr w:type="spellStart"/>
            <w:r>
              <w:t>заглушки</w:t>
            </w:r>
            <w:proofErr w:type="spellEnd"/>
            <w:r>
              <w:t>“ при необходимост, и едва когато ръководителя на тези работи се убеди, че отсъства налягане разрешава започване на ремонтните работи или преустройствата на системите.</w:t>
            </w:r>
          </w:p>
        </w:tc>
        <w:tc>
          <w:tcPr>
            <w:tcW w:w="1843" w:type="dxa"/>
          </w:tcPr>
          <w:p w:rsidR="00D92815" w:rsidRDefault="00D92815" w:rsidP="00D92815">
            <w:pPr>
              <w:jc w:val="center"/>
            </w:pPr>
            <w:r>
              <w:t>Да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>9.</w:t>
            </w:r>
          </w:p>
        </w:tc>
        <w:tc>
          <w:tcPr>
            <w:tcW w:w="2895" w:type="dxa"/>
          </w:tcPr>
          <w:p w:rsidR="00D92815" w:rsidRDefault="00D92815" w:rsidP="00D92815">
            <w:r w:rsidRPr="007E3950">
              <w:t>Използват</w:t>
            </w:r>
            <w:r>
              <w:t>е</w:t>
            </w:r>
            <w:r w:rsidRPr="007E3950">
              <w:t xml:space="preserve"> </w:t>
            </w:r>
            <w:r>
              <w:t xml:space="preserve">ли </w:t>
            </w:r>
            <w:r w:rsidRPr="007E3950">
              <w:t xml:space="preserve">режещи инструменти и приспособления, </w:t>
            </w:r>
            <w:r>
              <w:t>които</w:t>
            </w:r>
            <w:r w:rsidRPr="007E3950">
              <w:t xml:space="preserve"> осигуряват безопасно и свободно отвеждане на стружките</w:t>
            </w:r>
            <w:r>
              <w:t>?</w:t>
            </w:r>
          </w:p>
        </w:tc>
        <w:tc>
          <w:tcPr>
            <w:tcW w:w="2369" w:type="dxa"/>
          </w:tcPr>
          <w:p w:rsidR="00D92815" w:rsidRDefault="00D92815" w:rsidP="00D92815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30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Pr="005266C1" w:rsidRDefault="00D92815" w:rsidP="00D92815">
            <w:r w:rsidRPr="007E3950">
              <w:t>Използват се режещи инструменти и приспособления, като осигуряват безопасно и свободно отвеждане на стружките</w:t>
            </w:r>
            <w:r>
              <w:t>.</w:t>
            </w:r>
          </w:p>
        </w:tc>
        <w:tc>
          <w:tcPr>
            <w:tcW w:w="2995" w:type="dxa"/>
          </w:tcPr>
          <w:p w:rsidR="00D92815" w:rsidRDefault="00D92815" w:rsidP="00D92815">
            <w:r>
              <w:t xml:space="preserve">Работещите или техните преки ръководители трябва да имат необходимите знания за избор на съответните, за параметрите на обработката, режещи инструменти и необходимите допълнителни приспособления за отвеждане на стружката. Приоритетно се избират </w:t>
            </w:r>
            <w:r>
              <w:lastRenderedPageBreak/>
              <w:t>параметри (например: скорост и дълбочина на струговане, недопускащи непрекъсната/</w:t>
            </w:r>
            <w:proofErr w:type="spellStart"/>
            <w:r>
              <w:t>нечупеща</w:t>
            </w:r>
            <w:proofErr w:type="spellEnd"/>
            <w:r>
              <w:t xml:space="preserve"> се стружка).</w:t>
            </w:r>
          </w:p>
        </w:tc>
        <w:tc>
          <w:tcPr>
            <w:tcW w:w="1843" w:type="dxa"/>
          </w:tcPr>
          <w:p w:rsidR="00D92815" w:rsidRDefault="00D92815" w:rsidP="00D92815">
            <w:pPr>
              <w:jc w:val="center"/>
            </w:pPr>
            <w:r>
              <w:lastRenderedPageBreak/>
              <w:t>Не</w:t>
            </w:r>
          </w:p>
        </w:tc>
      </w:tr>
      <w:tr w:rsidR="00D92815" w:rsidTr="00EC3B40">
        <w:tc>
          <w:tcPr>
            <w:tcW w:w="548" w:type="dxa"/>
          </w:tcPr>
          <w:p w:rsidR="00D92815" w:rsidRDefault="00D92815" w:rsidP="00D92815">
            <w:r>
              <w:t xml:space="preserve">10. </w:t>
            </w:r>
          </w:p>
        </w:tc>
        <w:tc>
          <w:tcPr>
            <w:tcW w:w="2895" w:type="dxa"/>
          </w:tcPr>
          <w:p w:rsidR="00D92815" w:rsidRDefault="00D92815" w:rsidP="00D92815">
            <w:r>
              <w:t>Взели ли сте мерки при работа на работното оборудване да не се допуска директният или посредством други средства допир до въртящи се части на машините?</w:t>
            </w:r>
          </w:p>
        </w:tc>
        <w:tc>
          <w:tcPr>
            <w:tcW w:w="2369" w:type="dxa"/>
          </w:tcPr>
          <w:p w:rsidR="00D92815" w:rsidRDefault="00D92815" w:rsidP="00D92815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D92815" w:rsidRDefault="00D92815" w:rsidP="00D92815">
            <w:r w:rsidRPr="00EC3B40">
              <w:t xml:space="preserve">чл. </w:t>
            </w:r>
            <w:r>
              <w:t>33, т. 2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Default="00D92815" w:rsidP="00D92815">
            <w:r>
              <w:t>При работа на работното оборудване не се допуска директният или посредством други средства допир до въртящи се части на машините и линиите.</w:t>
            </w:r>
          </w:p>
        </w:tc>
        <w:tc>
          <w:tcPr>
            <w:tcW w:w="2995" w:type="dxa"/>
          </w:tcPr>
          <w:p w:rsidR="00D92815" w:rsidRDefault="00D92815" w:rsidP="00D92815">
            <w:r>
              <w:t>Изградени са допълнителни прегради или други системи, възпрепятстващи възможността за директен допир или посредством други средства допир до въртящите се части на машините и линиите в зоните където обичайно се намират работещите или други лица или биха могли да попаднат в опасната зона по някаква „непроизводствена“ причина.</w:t>
            </w:r>
          </w:p>
        </w:tc>
        <w:tc>
          <w:tcPr>
            <w:tcW w:w="1843" w:type="dxa"/>
          </w:tcPr>
          <w:p w:rsidR="00D92815" w:rsidRDefault="00D92815" w:rsidP="00D92815">
            <w:pPr>
              <w:jc w:val="center"/>
            </w:pPr>
            <w:r>
              <w:t>Не</w:t>
            </w:r>
          </w:p>
        </w:tc>
      </w:tr>
      <w:tr w:rsidR="00DC303E" w:rsidRPr="00DC303E" w:rsidTr="00EC3B40">
        <w:tc>
          <w:tcPr>
            <w:tcW w:w="548" w:type="dxa"/>
          </w:tcPr>
          <w:p w:rsidR="00D92815" w:rsidRDefault="00D92815" w:rsidP="00D92815">
            <w:r>
              <w:t xml:space="preserve">11. </w:t>
            </w:r>
          </w:p>
        </w:tc>
        <w:tc>
          <w:tcPr>
            <w:tcW w:w="2895" w:type="dxa"/>
          </w:tcPr>
          <w:p w:rsidR="00D92815" w:rsidRPr="00DC303E" w:rsidRDefault="00D92815" w:rsidP="00D92815">
            <w:pPr>
              <w:rPr>
                <w:color w:val="000000" w:themeColor="text1"/>
              </w:rPr>
            </w:pPr>
            <w:r w:rsidRPr="00DC303E">
              <w:rPr>
                <w:color w:val="000000" w:themeColor="text1"/>
              </w:rPr>
              <w:t>Използвате ли режещи инструменти и приспособления с подбити или износени конусни опашки?</w:t>
            </w:r>
          </w:p>
        </w:tc>
        <w:tc>
          <w:tcPr>
            <w:tcW w:w="2369" w:type="dxa"/>
          </w:tcPr>
          <w:p w:rsidR="00D92815" w:rsidRPr="00DC303E" w:rsidRDefault="00D92815" w:rsidP="00D92815">
            <w:pPr>
              <w:jc w:val="center"/>
              <w:rPr>
                <w:color w:val="000000" w:themeColor="text1"/>
              </w:rPr>
            </w:pPr>
            <w:r w:rsidRPr="00DC303E">
              <w:rPr>
                <w:color w:val="000000" w:themeColor="text1"/>
              </w:rPr>
              <w:t>Не</w:t>
            </w:r>
          </w:p>
        </w:tc>
        <w:tc>
          <w:tcPr>
            <w:tcW w:w="1744" w:type="dxa"/>
          </w:tcPr>
          <w:p w:rsidR="00D92815" w:rsidRPr="00DC303E" w:rsidRDefault="00D92815" w:rsidP="00D92815">
            <w:pPr>
              <w:rPr>
                <w:color w:val="000000" w:themeColor="text1"/>
              </w:rPr>
            </w:pPr>
            <w:r w:rsidRPr="00DC303E">
              <w:rPr>
                <w:color w:val="000000" w:themeColor="text1"/>
              </w:rPr>
              <w:t>чл. 37 от 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D92815" w:rsidRPr="00DC303E" w:rsidRDefault="00D92815" w:rsidP="00D92815">
            <w:pPr>
              <w:rPr>
                <w:color w:val="000000" w:themeColor="text1"/>
              </w:rPr>
            </w:pPr>
            <w:r w:rsidRPr="00DC303E">
              <w:rPr>
                <w:color w:val="000000" w:themeColor="text1"/>
              </w:rPr>
              <w:t>Режещи инструменти и приспособления с подбити или износени конусни опашки не се използват.</w:t>
            </w:r>
          </w:p>
        </w:tc>
        <w:tc>
          <w:tcPr>
            <w:tcW w:w="2995" w:type="dxa"/>
          </w:tcPr>
          <w:p w:rsidR="00D92815" w:rsidRPr="00DC303E" w:rsidRDefault="00D92815" w:rsidP="00D92815">
            <w:pPr>
              <w:rPr>
                <w:color w:val="000000" w:themeColor="text1"/>
              </w:rPr>
            </w:pPr>
            <w:r w:rsidRPr="00DC303E">
              <w:rPr>
                <w:color w:val="000000" w:themeColor="text1"/>
              </w:rPr>
              <w:t>Наличие и прилагане на добре работеща система/процедура в предприятието за замяна на износени или повредени инструменти, без да се прилагат модели за санкция на работещите при износване/повреждане не по тяхна вина/ на инструментите.</w:t>
            </w:r>
          </w:p>
        </w:tc>
        <w:tc>
          <w:tcPr>
            <w:tcW w:w="1843" w:type="dxa"/>
          </w:tcPr>
          <w:p w:rsidR="00D92815" w:rsidRPr="00DC303E" w:rsidRDefault="00D92815" w:rsidP="00D92815">
            <w:pPr>
              <w:jc w:val="center"/>
              <w:rPr>
                <w:color w:val="000000" w:themeColor="text1"/>
              </w:rPr>
            </w:pPr>
            <w:r w:rsidRPr="00DC303E">
              <w:rPr>
                <w:color w:val="000000" w:themeColor="text1"/>
              </w:rPr>
              <w:t>Да</w:t>
            </w:r>
          </w:p>
        </w:tc>
      </w:tr>
      <w:tr w:rsidR="00DC27B9" w:rsidTr="00EC3B40">
        <w:tc>
          <w:tcPr>
            <w:tcW w:w="548" w:type="dxa"/>
          </w:tcPr>
          <w:p w:rsidR="00DC27B9" w:rsidRDefault="00DC27B9" w:rsidP="00DC27B9">
            <w:r>
              <w:t>12.</w:t>
            </w:r>
          </w:p>
        </w:tc>
        <w:tc>
          <w:tcPr>
            <w:tcW w:w="2895" w:type="dxa"/>
          </w:tcPr>
          <w:p w:rsidR="00DC27B9" w:rsidRDefault="00DC27B9" w:rsidP="00EA051B">
            <w:r>
              <w:t>П</w:t>
            </w:r>
            <w:r w:rsidRPr="00DC27B9">
              <w:t>ускат</w:t>
            </w:r>
            <w:r w:rsidR="00EA051B">
              <w:t>е</w:t>
            </w:r>
            <w:r>
              <w:t xml:space="preserve"> ли </w:t>
            </w:r>
            <w:r w:rsidRPr="00DC27B9">
              <w:t>в действие машини</w:t>
            </w:r>
            <w:r w:rsidR="00EA051B">
              <w:t>те</w:t>
            </w:r>
            <w:r w:rsidRPr="00DC27B9">
              <w:t xml:space="preserve">, </w:t>
            </w:r>
            <w:r>
              <w:t>без оглед на това, че</w:t>
            </w:r>
            <w:r w:rsidRPr="00DC27B9">
              <w:t xml:space="preserve"> на подвижните им части, се намират монтажни или измервателни инструменти (ключове, чукове, шублери, </w:t>
            </w:r>
            <w:r w:rsidRPr="00DC27B9">
              <w:lastRenderedPageBreak/>
              <w:t>индикаторни часовници и др.)</w:t>
            </w:r>
            <w:r>
              <w:t>?</w:t>
            </w:r>
          </w:p>
        </w:tc>
        <w:tc>
          <w:tcPr>
            <w:tcW w:w="2369" w:type="dxa"/>
          </w:tcPr>
          <w:p w:rsidR="00DC27B9" w:rsidRDefault="00DC27B9" w:rsidP="00DC27B9">
            <w:pPr>
              <w:jc w:val="center"/>
            </w:pPr>
            <w:r>
              <w:lastRenderedPageBreak/>
              <w:t>Не</w:t>
            </w:r>
          </w:p>
        </w:tc>
        <w:tc>
          <w:tcPr>
            <w:tcW w:w="1744" w:type="dxa"/>
          </w:tcPr>
          <w:p w:rsidR="00DC27B9" w:rsidRDefault="00DC27B9" w:rsidP="00DC27B9">
            <w:r w:rsidRPr="00EC3B40">
              <w:t xml:space="preserve">чл. </w:t>
            </w:r>
            <w:r>
              <w:t>40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</w:t>
            </w:r>
            <w:r>
              <w:lastRenderedPageBreak/>
              <w:t>при механично (студено) обработване на метали</w:t>
            </w:r>
          </w:p>
        </w:tc>
        <w:tc>
          <w:tcPr>
            <w:tcW w:w="2485" w:type="dxa"/>
          </w:tcPr>
          <w:p w:rsidR="00DC27B9" w:rsidRDefault="00DC27B9" w:rsidP="00DC27B9">
            <w:r w:rsidRPr="00DC27B9">
              <w:lastRenderedPageBreak/>
              <w:t xml:space="preserve">Не се пускат в действие машини, когато на подвижните им части, на приспособления, режещи инструменти или ограждения се намират монтажни или </w:t>
            </w:r>
            <w:r w:rsidRPr="00DC27B9">
              <w:lastRenderedPageBreak/>
              <w:t>измервателни инструменти (ключове, чукове, шублери, индикаторни часовници и др.).</w:t>
            </w:r>
          </w:p>
        </w:tc>
        <w:tc>
          <w:tcPr>
            <w:tcW w:w="2995" w:type="dxa"/>
          </w:tcPr>
          <w:p w:rsidR="00DC27B9" w:rsidRDefault="00EA051B" w:rsidP="00EA051B">
            <w:r>
              <w:lastRenderedPageBreak/>
              <w:t>Работещите са информирани и им се осъществява контрол, гарантиращ че н</w:t>
            </w:r>
            <w:r w:rsidR="002A4775">
              <w:t>е</w:t>
            </w:r>
            <w:r>
              <w:t xml:space="preserve"> се</w:t>
            </w:r>
            <w:r w:rsidR="002A4775">
              <w:t xml:space="preserve"> оставят измервателни инструменти и ключове върху елементи от конструкцията в близост до </w:t>
            </w:r>
            <w:r w:rsidR="002A4775">
              <w:lastRenderedPageBreak/>
              <w:t xml:space="preserve">въртящи се работни органи по време на работа на машината. Например поставяне върху корпуса на струга, непосредствено над въртящия се </w:t>
            </w:r>
            <w:proofErr w:type="spellStart"/>
            <w:r w:rsidR="002A4775">
              <w:t>шпиндел</w:t>
            </w:r>
            <w:proofErr w:type="spellEnd"/>
            <w:r w:rsidR="002A4775">
              <w:t xml:space="preserve"> или върху </w:t>
            </w:r>
            <w:proofErr w:type="spellStart"/>
            <w:r w:rsidR="002A4775">
              <w:t>супорта</w:t>
            </w:r>
            <w:proofErr w:type="spellEnd"/>
            <w:r w:rsidR="002A4775">
              <w:t xml:space="preserve"> на </w:t>
            </w:r>
            <w:r w:rsidR="002A4775" w:rsidRPr="00DC27B9">
              <w:t xml:space="preserve"> шублери</w:t>
            </w:r>
            <w:r w:rsidR="002A4775">
              <w:t>, ключове, чукове и др.</w:t>
            </w:r>
          </w:p>
        </w:tc>
        <w:tc>
          <w:tcPr>
            <w:tcW w:w="1843" w:type="dxa"/>
          </w:tcPr>
          <w:p w:rsidR="00DC27B9" w:rsidRDefault="00DC27B9" w:rsidP="00DC27B9">
            <w:pPr>
              <w:jc w:val="center"/>
            </w:pPr>
            <w:r>
              <w:lastRenderedPageBreak/>
              <w:t>Не</w:t>
            </w:r>
          </w:p>
        </w:tc>
      </w:tr>
      <w:tr w:rsidR="00225FCB" w:rsidTr="00EC3B40">
        <w:tc>
          <w:tcPr>
            <w:tcW w:w="548" w:type="dxa"/>
          </w:tcPr>
          <w:p w:rsidR="00225FCB" w:rsidRDefault="00225FCB" w:rsidP="00225FCB">
            <w:r>
              <w:t>13.</w:t>
            </w:r>
          </w:p>
        </w:tc>
        <w:tc>
          <w:tcPr>
            <w:tcW w:w="2895" w:type="dxa"/>
          </w:tcPr>
          <w:p w:rsidR="00225FCB" w:rsidRDefault="00EA051B" w:rsidP="00EA051B">
            <w:r>
              <w:t>П</w:t>
            </w:r>
            <w:r w:rsidR="00225FCB" w:rsidRPr="00225FCB">
              <w:t>очистват</w:t>
            </w:r>
            <w:r>
              <w:t>е</w:t>
            </w:r>
            <w:r w:rsidR="00225FCB" w:rsidRPr="00225FCB">
              <w:t xml:space="preserve"> </w:t>
            </w:r>
            <w:r w:rsidR="00225FCB">
              <w:t>ли</w:t>
            </w:r>
            <w:r>
              <w:t xml:space="preserve"> </w:t>
            </w:r>
            <w:r w:rsidR="00225FCB" w:rsidRPr="00225FCB">
              <w:t xml:space="preserve">със сгъстен въздух </w:t>
            </w:r>
            <w:r w:rsidR="00225FCB">
              <w:t>р</w:t>
            </w:r>
            <w:r w:rsidR="00225FCB" w:rsidRPr="00225FCB">
              <w:t>аботните места, работното оборудва</w:t>
            </w:r>
            <w:r w:rsidR="00225FCB">
              <w:t xml:space="preserve">не, заготовките, замърсените </w:t>
            </w:r>
            <w:r w:rsidR="00225FCB" w:rsidRPr="00225FCB">
              <w:t>лични предпазни средств</w:t>
            </w:r>
            <w:r w:rsidR="00225FCB">
              <w:t>а и работното облекло?</w:t>
            </w:r>
          </w:p>
        </w:tc>
        <w:tc>
          <w:tcPr>
            <w:tcW w:w="2369" w:type="dxa"/>
          </w:tcPr>
          <w:p w:rsidR="00225FCB" w:rsidRDefault="00225FCB" w:rsidP="00225FCB">
            <w:pPr>
              <w:jc w:val="center"/>
            </w:pPr>
            <w:r>
              <w:t>Не</w:t>
            </w:r>
          </w:p>
        </w:tc>
        <w:tc>
          <w:tcPr>
            <w:tcW w:w="1744" w:type="dxa"/>
          </w:tcPr>
          <w:p w:rsidR="00225FCB" w:rsidRDefault="00225FCB" w:rsidP="00225FCB">
            <w:r w:rsidRPr="00EC3B40">
              <w:t xml:space="preserve">чл. </w:t>
            </w:r>
            <w:r>
              <w:t>41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225FCB" w:rsidRDefault="00225FCB" w:rsidP="00225FCB">
            <w:r w:rsidRPr="00225FCB">
              <w:t>Работните места, работното оборудване, заготовките и личните предпазни средства, включително работно облекло, не се почистват със сгъстен въздух</w:t>
            </w:r>
            <w:r>
              <w:t>.</w:t>
            </w:r>
          </w:p>
        </w:tc>
        <w:tc>
          <w:tcPr>
            <w:tcW w:w="2995" w:type="dxa"/>
          </w:tcPr>
          <w:p w:rsidR="00225FCB" w:rsidRDefault="00225FCB" w:rsidP="00225FCB">
            <w:r>
              <w:t>Недопустимо е почистването на  р</w:t>
            </w:r>
            <w:r w:rsidRPr="00225FCB">
              <w:t>аботните места, работното оборудва</w:t>
            </w:r>
            <w:r>
              <w:t xml:space="preserve">не, заготовките, замърсените </w:t>
            </w:r>
            <w:r w:rsidRPr="00225FCB">
              <w:t>лични предпазни средств</w:t>
            </w:r>
            <w:r>
              <w:t>а и работното облекло със сгъстен въздух, тъй като това крие риск от попадане в очите на чужди тела, вдишване на вредни вещества и др. неблагоприятни за здравето ефекти.</w:t>
            </w:r>
          </w:p>
        </w:tc>
        <w:tc>
          <w:tcPr>
            <w:tcW w:w="1843" w:type="dxa"/>
          </w:tcPr>
          <w:p w:rsidR="00225FCB" w:rsidRDefault="00225FCB" w:rsidP="00225FCB">
            <w:pPr>
              <w:jc w:val="center"/>
            </w:pPr>
            <w:r>
              <w:t>Не</w:t>
            </w:r>
          </w:p>
        </w:tc>
      </w:tr>
      <w:tr w:rsidR="001D1C3E" w:rsidTr="00EC3B40">
        <w:tc>
          <w:tcPr>
            <w:tcW w:w="548" w:type="dxa"/>
          </w:tcPr>
          <w:p w:rsidR="001D1C3E" w:rsidRDefault="001D1C3E" w:rsidP="001D1C3E">
            <w:r>
              <w:t xml:space="preserve">14. </w:t>
            </w:r>
          </w:p>
        </w:tc>
        <w:tc>
          <w:tcPr>
            <w:tcW w:w="2895" w:type="dxa"/>
          </w:tcPr>
          <w:p w:rsidR="001D1C3E" w:rsidRDefault="00EA051B" w:rsidP="00EA051B">
            <w:r>
              <w:t>Вашите работници о</w:t>
            </w:r>
            <w:r w:rsidR="001D1C3E">
              <w:t xml:space="preserve">тстраняват ли стружките само с </w:t>
            </w:r>
            <w:r w:rsidR="001D1C3E" w:rsidRPr="001D1C3E">
              <w:t>куки, магнитни четки или други спомагателни инструменти</w:t>
            </w:r>
            <w:r w:rsidR="001D1C3E">
              <w:t>?</w:t>
            </w:r>
          </w:p>
        </w:tc>
        <w:tc>
          <w:tcPr>
            <w:tcW w:w="2369" w:type="dxa"/>
          </w:tcPr>
          <w:p w:rsidR="001D1C3E" w:rsidRDefault="00EA051B" w:rsidP="001D1C3E">
            <w:pPr>
              <w:jc w:val="center"/>
            </w:pPr>
            <w:r>
              <w:t>Не</w:t>
            </w:r>
          </w:p>
        </w:tc>
        <w:tc>
          <w:tcPr>
            <w:tcW w:w="1744" w:type="dxa"/>
          </w:tcPr>
          <w:p w:rsidR="001D1C3E" w:rsidRDefault="001D1C3E" w:rsidP="001D1C3E">
            <w:r w:rsidRPr="00EC3B40">
              <w:t xml:space="preserve">чл. </w:t>
            </w:r>
            <w:r>
              <w:t>43, ал. 1</w:t>
            </w:r>
            <w:r w:rsidRPr="00EC3B40">
              <w:t xml:space="preserve"> от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1D1C3E" w:rsidRDefault="00EA051B" w:rsidP="001D1C3E">
            <w:r w:rsidRPr="00EA051B">
              <w:t>Стружките се отстраняват с куки, магнитни четки или други спомагателни инструменти.</w:t>
            </w:r>
          </w:p>
        </w:tc>
        <w:tc>
          <w:tcPr>
            <w:tcW w:w="2995" w:type="dxa"/>
          </w:tcPr>
          <w:p w:rsidR="001D1C3E" w:rsidRPr="001D1C3E" w:rsidRDefault="001D1C3E" w:rsidP="001D1C3E">
            <w:r>
              <w:t>Недопустимо е отстраняването им с ръце, дори и с ръкавици.</w:t>
            </w:r>
          </w:p>
        </w:tc>
        <w:tc>
          <w:tcPr>
            <w:tcW w:w="1843" w:type="dxa"/>
          </w:tcPr>
          <w:p w:rsidR="001D1C3E" w:rsidRDefault="001D1C3E" w:rsidP="001D1C3E">
            <w:pPr>
              <w:jc w:val="center"/>
            </w:pPr>
            <w:r>
              <w:t>Да</w:t>
            </w:r>
          </w:p>
        </w:tc>
      </w:tr>
      <w:tr w:rsidR="00114119" w:rsidRPr="00114119" w:rsidTr="00EC3B40">
        <w:tc>
          <w:tcPr>
            <w:tcW w:w="548" w:type="dxa"/>
          </w:tcPr>
          <w:p w:rsidR="00F72A46" w:rsidRPr="00114119" w:rsidRDefault="00F72A46" w:rsidP="00F72A46">
            <w:pPr>
              <w:rPr>
                <w:color w:val="000000" w:themeColor="text1"/>
              </w:rPr>
            </w:pPr>
            <w:r w:rsidRPr="00114119">
              <w:rPr>
                <w:color w:val="000000" w:themeColor="text1"/>
              </w:rPr>
              <w:t>15.</w:t>
            </w:r>
          </w:p>
        </w:tc>
        <w:tc>
          <w:tcPr>
            <w:tcW w:w="2895" w:type="dxa"/>
          </w:tcPr>
          <w:p w:rsidR="00F72A46" w:rsidRPr="00114119" w:rsidRDefault="00F72A46" w:rsidP="00F72A46">
            <w:pPr>
              <w:rPr>
                <w:color w:val="000000" w:themeColor="text1"/>
              </w:rPr>
            </w:pPr>
            <w:r w:rsidRPr="00114119">
              <w:rPr>
                <w:color w:val="000000" w:themeColor="text1"/>
              </w:rPr>
              <w:t xml:space="preserve">Допускате ли да се работи с неприбрана дълга коса, неприбрано работно облекло и с ръкавици при машини с въртящи се </w:t>
            </w:r>
            <w:r w:rsidRPr="00114119">
              <w:rPr>
                <w:color w:val="000000" w:themeColor="text1"/>
              </w:rPr>
              <w:lastRenderedPageBreak/>
              <w:t>обработвани детайли или инструменти?</w:t>
            </w:r>
          </w:p>
        </w:tc>
        <w:tc>
          <w:tcPr>
            <w:tcW w:w="2369" w:type="dxa"/>
          </w:tcPr>
          <w:p w:rsidR="00F72A46" w:rsidRPr="00114119" w:rsidRDefault="00F72A46" w:rsidP="00F72A46">
            <w:pPr>
              <w:jc w:val="center"/>
              <w:rPr>
                <w:color w:val="000000" w:themeColor="text1"/>
              </w:rPr>
            </w:pPr>
            <w:r w:rsidRPr="00114119">
              <w:rPr>
                <w:color w:val="000000" w:themeColor="text1"/>
              </w:rPr>
              <w:lastRenderedPageBreak/>
              <w:t>Не</w:t>
            </w:r>
          </w:p>
        </w:tc>
        <w:tc>
          <w:tcPr>
            <w:tcW w:w="1744" w:type="dxa"/>
          </w:tcPr>
          <w:p w:rsidR="00F72A46" w:rsidRPr="00114119" w:rsidRDefault="00F72A46" w:rsidP="00F72A46">
            <w:pPr>
              <w:rPr>
                <w:color w:val="000000" w:themeColor="text1"/>
              </w:rPr>
            </w:pPr>
            <w:r w:rsidRPr="00114119">
              <w:rPr>
                <w:color w:val="000000" w:themeColor="text1"/>
              </w:rPr>
              <w:t xml:space="preserve">чл. 43, ал. 2 от  Наредба № 3 от 23.03.2004 г. за осигуряване на здравословни и безопасни </w:t>
            </w:r>
            <w:r w:rsidRPr="00114119">
              <w:rPr>
                <w:color w:val="000000" w:themeColor="text1"/>
              </w:rPr>
              <w:lastRenderedPageBreak/>
              <w:t>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F72A46" w:rsidRPr="00114119" w:rsidRDefault="00F72A46" w:rsidP="00F72A46">
            <w:pPr>
              <w:rPr>
                <w:color w:val="000000" w:themeColor="text1"/>
              </w:rPr>
            </w:pPr>
            <w:r w:rsidRPr="00114119">
              <w:rPr>
                <w:color w:val="000000" w:themeColor="text1"/>
              </w:rPr>
              <w:lastRenderedPageBreak/>
              <w:t xml:space="preserve">Не се работи с неприбрана дълга коса, неприбрано работно облекло и с ръкавици при машини с въртящи се обработвани </w:t>
            </w:r>
            <w:r w:rsidRPr="00114119">
              <w:rPr>
                <w:color w:val="000000" w:themeColor="text1"/>
              </w:rPr>
              <w:lastRenderedPageBreak/>
              <w:t>детайли или инструменти.</w:t>
            </w:r>
          </w:p>
        </w:tc>
        <w:tc>
          <w:tcPr>
            <w:tcW w:w="2995" w:type="dxa"/>
          </w:tcPr>
          <w:p w:rsidR="00F72A46" w:rsidRPr="00114119" w:rsidRDefault="00F72A46" w:rsidP="00F72A46">
            <w:pPr>
              <w:rPr>
                <w:color w:val="000000" w:themeColor="text1"/>
              </w:rPr>
            </w:pPr>
            <w:r w:rsidRPr="00114119">
              <w:rPr>
                <w:color w:val="000000" w:themeColor="text1"/>
              </w:rPr>
              <w:lastRenderedPageBreak/>
              <w:t xml:space="preserve">Неприбраната дълга коса, свободните широки ръкави и работата с ръкавици при машини с въртящи се обработвани детайли или инструменти е причина за </w:t>
            </w:r>
            <w:r w:rsidRPr="00114119">
              <w:rPr>
                <w:color w:val="000000" w:themeColor="text1"/>
              </w:rPr>
              <w:lastRenderedPageBreak/>
              <w:t>не-малко трудови инциденти.</w:t>
            </w:r>
          </w:p>
        </w:tc>
        <w:tc>
          <w:tcPr>
            <w:tcW w:w="1843" w:type="dxa"/>
          </w:tcPr>
          <w:p w:rsidR="00F72A46" w:rsidRPr="00114119" w:rsidRDefault="00F72A46" w:rsidP="00F72A46">
            <w:pPr>
              <w:jc w:val="center"/>
              <w:rPr>
                <w:color w:val="000000" w:themeColor="text1"/>
              </w:rPr>
            </w:pPr>
            <w:r w:rsidRPr="00114119">
              <w:rPr>
                <w:color w:val="000000" w:themeColor="text1"/>
              </w:rPr>
              <w:lastRenderedPageBreak/>
              <w:t>Да</w:t>
            </w:r>
          </w:p>
        </w:tc>
      </w:tr>
      <w:tr w:rsidR="0070362D" w:rsidTr="00EC3B40">
        <w:tc>
          <w:tcPr>
            <w:tcW w:w="548" w:type="dxa"/>
          </w:tcPr>
          <w:p w:rsidR="0070362D" w:rsidRDefault="0070362D" w:rsidP="0070362D">
            <w:r>
              <w:t xml:space="preserve">16. </w:t>
            </w:r>
          </w:p>
        </w:tc>
        <w:tc>
          <w:tcPr>
            <w:tcW w:w="2895" w:type="dxa"/>
          </w:tcPr>
          <w:p w:rsidR="0070362D" w:rsidRDefault="00C16BE0" w:rsidP="00C16BE0">
            <w:r>
              <w:t>Осигурили ли сте п</w:t>
            </w:r>
            <w:r w:rsidR="0070362D" w:rsidRPr="0070362D">
              <w:t>лъзгачът на пресите срещу самоволно спускане след спиране</w:t>
            </w:r>
            <w:r>
              <w:t xml:space="preserve"> или</w:t>
            </w:r>
            <w:r w:rsidR="0070362D" w:rsidRPr="0070362D">
              <w:t xml:space="preserve"> изключване на машината</w:t>
            </w:r>
            <w:r w:rsidR="0070362D">
              <w:t>?</w:t>
            </w:r>
          </w:p>
        </w:tc>
        <w:tc>
          <w:tcPr>
            <w:tcW w:w="2369" w:type="dxa"/>
          </w:tcPr>
          <w:p w:rsidR="0070362D" w:rsidRDefault="0070362D" w:rsidP="0070362D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70362D" w:rsidRDefault="0070362D" w:rsidP="0070362D">
            <w:r>
              <w:t>Т. 1 от Приложение № 2 към чл. 6  о</w:t>
            </w:r>
            <w:r w:rsidRPr="00EC3B40">
              <w:t xml:space="preserve">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70362D" w:rsidRDefault="0070362D" w:rsidP="0070362D">
            <w:r w:rsidRPr="0070362D">
              <w:t>Плъзгачът на пресите е осигурен срещу самоволно спускане след спиране, както и след изключване на машината</w:t>
            </w:r>
            <w:r>
              <w:t>.</w:t>
            </w:r>
          </w:p>
        </w:tc>
        <w:tc>
          <w:tcPr>
            <w:tcW w:w="2995" w:type="dxa"/>
          </w:tcPr>
          <w:p w:rsidR="0070362D" w:rsidRDefault="00114119" w:rsidP="00114119">
            <w:r>
              <w:t>Редовно извършване на п</w:t>
            </w:r>
            <w:r w:rsidR="0070362D">
              <w:t>ериодичен преглед и тестване.</w:t>
            </w:r>
            <w:r>
              <w:t xml:space="preserve"> Повишаване нивото на сигурност може да бъде постигнато с ангажимент за писмено отразяване резултата от прегледа в дневник.</w:t>
            </w:r>
          </w:p>
        </w:tc>
        <w:tc>
          <w:tcPr>
            <w:tcW w:w="1843" w:type="dxa"/>
          </w:tcPr>
          <w:p w:rsidR="0070362D" w:rsidRDefault="0070362D" w:rsidP="0070362D">
            <w:pPr>
              <w:jc w:val="center"/>
            </w:pPr>
            <w:r>
              <w:t>Не</w:t>
            </w:r>
          </w:p>
        </w:tc>
      </w:tr>
      <w:tr w:rsidR="00114119" w:rsidTr="00EC3B40">
        <w:tc>
          <w:tcPr>
            <w:tcW w:w="548" w:type="dxa"/>
          </w:tcPr>
          <w:p w:rsidR="00114119" w:rsidRDefault="00114119" w:rsidP="00114119">
            <w:r>
              <w:t xml:space="preserve">17. </w:t>
            </w:r>
          </w:p>
        </w:tc>
        <w:tc>
          <w:tcPr>
            <w:tcW w:w="2895" w:type="dxa"/>
          </w:tcPr>
          <w:p w:rsidR="00114119" w:rsidRDefault="00114119" w:rsidP="00114119">
            <w:r w:rsidRPr="009D416F">
              <w:t xml:space="preserve">Пресите </w:t>
            </w:r>
            <w:r>
              <w:t xml:space="preserve">Ви </w:t>
            </w:r>
            <w:r w:rsidRPr="009D416F">
              <w:t xml:space="preserve">имат </w:t>
            </w:r>
            <w:r>
              <w:t xml:space="preserve">ли </w:t>
            </w:r>
            <w:r w:rsidRPr="009D416F">
              <w:t xml:space="preserve">предпазители (блокировки) </w:t>
            </w:r>
            <w:r>
              <w:t>срещу</w:t>
            </w:r>
            <w:r w:rsidRPr="009D416F">
              <w:t xml:space="preserve"> претоварване при работа и устройства за освобождаване при заклинване</w:t>
            </w:r>
            <w:r>
              <w:t>?</w:t>
            </w:r>
          </w:p>
        </w:tc>
        <w:tc>
          <w:tcPr>
            <w:tcW w:w="2369" w:type="dxa"/>
          </w:tcPr>
          <w:p w:rsidR="00114119" w:rsidRDefault="00114119" w:rsidP="00114119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114119" w:rsidRDefault="00114119" w:rsidP="00114119">
            <w:r>
              <w:t>Т. 2 от Приложение № 2 към чл. 6  о</w:t>
            </w:r>
            <w:r w:rsidRPr="00EC3B40">
              <w:t xml:space="preserve">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114119" w:rsidRDefault="00114119" w:rsidP="00114119">
            <w:r w:rsidRPr="009D416F">
              <w:t>Пресите имат предпазители (блокировки) за предпазване от претоварване при работа и устройства за освобождаване при заклинване</w:t>
            </w:r>
            <w:r>
              <w:t>.</w:t>
            </w:r>
          </w:p>
        </w:tc>
        <w:tc>
          <w:tcPr>
            <w:tcW w:w="2995" w:type="dxa"/>
          </w:tcPr>
          <w:p w:rsidR="00114119" w:rsidRDefault="00114119" w:rsidP="00114119">
            <w:r>
              <w:t>Редовно извършване на периодичен преглед и тестване. Повишаване нивото на сигурност може да бъде постигнато с ангажимент за писмено отразяване резултата от прегледа в дневник.</w:t>
            </w:r>
          </w:p>
        </w:tc>
        <w:tc>
          <w:tcPr>
            <w:tcW w:w="1843" w:type="dxa"/>
          </w:tcPr>
          <w:p w:rsidR="00114119" w:rsidRDefault="00114119" w:rsidP="00114119">
            <w:pPr>
              <w:jc w:val="center"/>
            </w:pPr>
            <w:r>
              <w:t>Не</w:t>
            </w:r>
          </w:p>
        </w:tc>
      </w:tr>
      <w:tr w:rsidR="000159E9" w:rsidTr="00EC3B40">
        <w:tc>
          <w:tcPr>
            <w:tcW w:w="548" w:type="dxa"/>
          </w:tcPr>
          <w:p w:rsidR="000159E9" w:rsidRDefault="000159E9" w:rsidP="000159E9">
            <w:r>
              <w:t>18.</w:t>
            </w:r>
          </w:p>
        </w:tc>
        <w:tc>
          <w:tcPr>
            <w:tcW w:w="2895" w:type="dxa"/>
          </w:tcPr>
          <w:p w:rsidR="000159E9" w:rsidRDefault="000159E9" w:rsidP="007D5AC3">
            <w:r w:rsidRPr="000159E9">
              <w:t xml:space="preserve">Пресите </w:t>
            </w:r>
            <w:r w:rsidR="007D5AC3">
              <w:t xml:space="preserve">Ви </w:t>
            </w:r>
            <w:r w:rsidRPr="000159E9">
              <w:t xml:space="preserve">имат </w:t>
            </w:r>
            <w:r>
              <w:t xml:space="preserve">ли </w:t>
            </w:r>
            <w:r w:rsidRPr="000159E9">
              <w:t>приспособления, недопускащи попадането на част</w:t>
            </w:r>
            <w:r w:rsidR="007D5AC3">
              <w:t>и</w:t>
            </w:r>
            <w:r w:rsidRPr="000159E9">
              <w:t xml:space="preserve"> от тялото на </w:t>
            </w:r>
            <w:r w:rsidRPr="000159E9">
              <w:lastRenderedPageBreak/>
              <w:t>работещия до работното им пространство</w:t>
            </w:r>
            <w:r>
              <w:t>?</w:t>
            </w:r>
          </w:p>
        </w:tc>
        <w:tc>
          <w:tcPr>
            <w:tcW w:w="2369" w:type="dxa"/>
          </w:tcPr>
          <w:p w:rsidR="000159E9" w:rsidRDefault="000159E9" w:rsidP="000159E9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744" w:type="dxa"/>
          </w:tcPr>
          <w:p w:rsidR="000159E9" w:rsidRDefault="000159E9" w:rsidP="000159E9">
            <w:r>
              <w:t>Т. 3 от Приложение № 2 към чл. 6  о</w:t>
            </w:r>
            <w:r w:rsidRPr="00EC3B40">
              <w:t xml:space="preserve">т </w:t>
            </w:r>
            <w:r>
              <w:t xml:space="preserve"> Наредба № 3 от 23.03.2004 </w:t>
            </w:r>
            <w:r>
              <w:lastRenderedPageBreak/>
              <w:t>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0159E9" w:rsidRDefault="000159E9" w:rsidP="000159E9">
            <w:r w:rsidRPr="000159E9">
              <w:lastRenderedPageBreak/>
              <w:t xml:space="preserve">Пресите имат приспособления, недопускащи попадането на част от тялото на работещия до </w:t>
            </w:r>
            <w:r w:rsidRPr="000159E9">
              <w:lastRenderedPageBreak/>
              <w:t xml:space="preserve">работното им пространство, но не са препятствие за наблюдението му.  </w:t>
            </w:r>
            <w:r>
              <w:t xml:space="preserve"> Като такива се използват:</w:t>
            </w:r>
          </w:p>
          <w:p w:rsidR="000159E9" w:rsidRDefault="000159E9" w:rsidP="000159E9">
            <w:r>
              <w:t>3.1.  устройства за автоматично и полуавтоматично подаване на заготовки или детайли в щанците и за отстраняване на детайлите и на отпадъците от работното пространство;</w:t>
            </w:r>
          </w:p>
          <w:p w:rsidR="000159E9" w:rsidRDefault="000159E9" w:rsidP="000159E9">
            <w:r>
              <w:t>3.2.  устройства, позволяващи включване на пресата само след покриване на работното пространство на пресата с ограждения;</w:t>
            </w:r>
          </w:p>
          <w:p w:rsidR="000159E9" w:rsidRDefault="000159E9" w:rsidP="000159E9">
            <w:r>
              <w:t xml:space="preserve">3.3.  </w:t>
            </w:r>
            <w:proofErr w:type="spellStart"/>
            <w:r>
              <w:t>фотоелементна</w:t>
            </w:r>
            <w:proofErr w:type="spellEnd"/>
            <w:r>
              <w:t xml:space="preserve"> защита или други устройства, които автоматично изключват пресата, когато част от тялото на работещия е в работното пространство на пресата;</w:t>
            </w:r>
          </w:p>
          <w:p w:rsidR="000159E9" w:rsidRDefault="000159E9" w:rsidP="000159E9">
            <w:r>
              <w:t>3.4.  пускови устройства, които се включват само с двете ръце;</w:t>
            </w:r>
          </w:p>
          <w:p w:rsidR="000159E9" w:rsidRDefault="000159E9" w:rsidP="000159E9">
            <w:r>
              <w:t xml:space="preserve">3.5.  устройства, които принудително </w:t>
            </w:r>
            <w:r>
              <w:lastRenderedPageBreak/>
              <w:t>отстраняват ръцете на работещия от работното пространство при хода на плъзгача надолу;</w:t>
            </w:r>
          </w:p>
          <w:p w:rsidR="000159E9" w:rsidRDefault="000159E9" w:rsidP="000159E9">
            <w:r>
              <w:t>3.6.  други устройства и приспособления, които в зависимост от конструкцията на пресите не допускат попадане на част от тялото на работещия в работната зона.</w:t>
            </w:r>
          </w:p>
        </w:tc>
        <w:tc>
          <w:tcPr>
            <w:tcW w:w="2995" w:type="dxa"/>
          </w:tcPr>
          <w:p w:rsidR="000159E9" w:rsidRDefault="000159E9" w:rsidP="000159E9">
            <w:r>
              <w:lastRenderedPageBreak/>
              <w:t xml:space="preserve">Въпреки, че законодателят поставя допълнително условие тези приспособления да не са препятствие за </w:t>
            </w:r>
            <w:r>
              <w:t xml:space="preserve">наблюдението на работното пространство, първостепенно за безопасността е изпълнението на условието за недопускане на </w:t>
            </w:r>
            <w:r w:rsidRPr="000159E9">
              <w:t xml:space="preserve"> попадането на част от тялото на работещия до</w:t>
            </w:r>
            <w:r>
              <w:t xml:space="preserve"> опасната зона. Възможни са и са приложими в такива случаи допълнителни технически решения за наблюдение (например: видеонаблюдение) на работната зона.</w:t>
            </w:r>
          </w:p>
        </w:tc>
        <w:tc>
          <w:tcPr>
            <w:tcW w:w="1843" w:type="dxa"/>
          </w:tcPr>
          <w:p w:rsidR="000159E9" w:rsidRDefault="000159E9" w:rsidP="000159E9">
            <w:pPr>
              <w:jc w:val="center"/>
            </w:pPr>
            <w:r>
              <w:lastRenderedPageBreak/>
              <w:t>Не</w:t>
            </w:r>
          </w:p>
        </w:tc>
      </w:tr>
      <w:tr w:rsidR="007805D0" w:rsidTr="00EC3B40">
        <w:tc>
          <w:tcPr>
            <w:tcW w:w="548" w:type="dxa"/>
          </w:tcPr>
          <w:p w:rsidR="007805D0" w:rsidRDefault="007805D0" w:rsidP="007805D0">
            <w:r>
              <w:lastRenderedPageBreak/>
              <w:t>19.</w:t>
            </w:r>
          </w:p>
        </w:tc>
        <w:tc>
          <w:tcPr>
            <w:tcW w:w="2895" w:type="dxa"/>
          </w:tcPr>
          <w:p w:rsidR="007805D0" w:rsidRDefault="007805D0" w:rsidP="007805D0">
            <w:r w:rsidRPr="007805D0">
              <w:t>Пусковите устройства за задействане с две ръце разположени</w:t>
            </w:r>
            <w:r>
              <w:t xml:space="preserve"> ли са на</w:t>
            </w:r>
            <w:r w:rsidRPr="007805D0">
              <w:t xml:space="preserve"> такова разстояние едно от друго, което позволява задействането им с една ръка</w:t>
            </w:r>
            <w:r>
              <w:t>?</w:t>
            </w:r>
          </w:p>
        </w:tc>
        <w:tc>
          <w:tcPr>
            <w:tcW w:w="2369" w:type="dxa"/>
          </w:tcPr>
          <w:p w:rsidR="007805D0" w:rsidRDefault="007805D0" w:rsidP="007805D0">
            <w:pPr>
              <w:jc w:val="center"/>
            </w:pPr>
            <w:r>
              <w:t>Не</w:t>
            </w:r>
          </w:p>
        </w:tc>
        <w:tc>
          <w:tcPr>
            <w:tcW w:w="1744" w:type="dxa"/>
          </w:tcPr>
          <w:p w:rsidR="007805D0" w:rsidRDefault="007805D0" w:rsidP="007805D0">
            <w:r>
              <w:t>Т. 6 от Приложение № 2 към чл. 6  о</w:t>
            </w:r>
            <w:r w:rsidRPr="00EC3B40">
              <w:t xml:space="preserve">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7805D0" w:rsidRDefault="007805D0" w:rsidP="007805D0">
            <w:r w:rsidRPr="007805D0">
              <w:t>Пусковите устройства за задействане с две ръце са разположени на такова разстояние едно от друго, което не позволява задействането им с една ръка</w:t>
            </w:r>
            <w:r>
              <w:t>.</w:t>
            </w:r>
          </w:p>
        </w:tc>
        <w:tc>
          <w:tcPr>
            <w:tcW w:w="2995" w:type="dxa"/>
          </w:tcPr>
          <w:p w:rsidR="007805D0" w:rsidRDefault="00767B50" w:rsidP="00767B50">
            <w:r>
              <w:t>Трябва своевременно и безкомпромисно да се пресичат всички опити на</w:t>
            </w:r>
            <w:r w:rsidR="007805D0">
              <w:t xml:space="preserve"> работни</w:t>
            </w:r>
            <w:r>
              <w:t>ците</w:t>
            </w:r>
            <w:r w:rsidR="007805D0">
              <w:t xml:space="preserve"> да </w:t>
            </w:r>
            <w:proofErr w:type="spellStart"/>
            <w:r w:rsidR="007805D0">
              <w:t>шунтира</w:t>
            </w:r>
            <w:r>
              <w:t>т</w:t>
            </w:r>
            <w:proofErr w:type="spellEnd"/>
            <w:r w:rsidR="007805D0">
              <w:t xml:space="preserve"> едното пусково устройство (например: чрез заклинване на единия бутон). Необходим е строг и постоянен контрол от страна на преките ръководители.</w:t>
            </w:r>
          </w:p>
        </w:tc>
        <w:tc>
          <w:tcPr>
            <w:tcW w:w="1843" w:type="dxa"/>
          </w:tcPr>
          <w:p w:rsidR="007805D0" w:rsidRDefault="007805D0" w:rsidP="007805D0">
            <w:pPr>
              <w:jc w:val="center"/>
            </w:pPr>
            <w:r>
              <w:t>Не</w:t>
            </w:r>
          </w:p>
        </w:tc>
      </w:tr>
      <w:tr w:rsidR="009C3375" w:rsidTr="00EC3B40">
        <w:tc>
          <w:tcPr>
            <w:tcW w:w="548" w:type="dxa"/>
          </w:tcPr>
          <w:p w:rsidR="009C3375" w:rsidRDefault="009C3375" w:rsidP="009C3375">
            <w:r>
              <w:t>20.</w:t>
            </w:r>
          </w:p>
        </w:tc>
        <w:tc>
          <w:tcPr>
            <w:tcW w:w="2895" w:type="dxa"/>
          </w:tcPr>
          <w:p w:rsidR="009C3375" w:rsidRDefault="009C3375" w:rsidP="00A7410C">
            <w:r>
              <w:t>Освобождава</w:t>
            </w:r>
            <w:r w:rsidR="00A7410C">
              <w:t>те</w:t>
            </w:r>
            <w:r>
              <w:t xml:space="preserve"> ли налягането на </w:t>
            </w:r>
            <w:r w:rsidRPr="009C3375">
              <w:t xml:space="preserve"> пневматичният или хидравличният буфер </w:t>
            </w:r>
            <w:r>
              <w:t xml:space="preserve">преди всяко </w:t>
            </w:r>
            <w:r w:rsidRPr="009C3375">
              <w:t>извършва</w:t>
            </w:r>
            <w:r>
              <w:t xml:space="preserve">не на </w:t>
            </w:r>
            <w:r w:rsidRPr="009C3375">
              <w:t>монтаж и демонтаж на щанци</w:t>
            </w:r>
            <w:r>
              <w:t>те</w:t>
            </w:r>
            <w:r w:rsidRPr="009C3375">
              <w:t xml:space="preserve"> </w:t>
            </w:r>
            <w:r>
              <w:t>на</w:t>
            </w:r>
            <w:r w:rsidRPr="009C3375">
              <w:t xml:space="preserve"> пресите</w:t>
            </w:r>
            <w:r>
              <w:t>?</w:t>
            </w:r>
          </w:p>
        </w:tc>
        <w:tc>
          <w:tcPr>
            <w:tcW w:w="2369" w:type="dxa"/>
          </w:tcPr>
          <w:p w:rsidR="009C3375" w:rsidRDefault="009C3375" w:rsidP="009C3375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9C3375" w:rsidRDefault="009C3375" w:rsidP="009C3375">
            <w:r>
              <w:t>Т. 8 от Приложение № 2 към чл. 6  о</w:t>
            </w:r>
            <w:r w:rsidRPr="00EC3B40">
              <w:t xml:space="preserve">т </w:t>
            </w:r>
            <w:r>
              <w:t xml:space="preserve"> Наредба № 3 от 23.03.2004 г. за осигуряване на здравословни и безопасни условия на труд при механично </w:t>
            </w:r>
            <w:r>
              <w:lastRenderedPageBreak/>
              <w:t>(студено) обработване на метали</w:t>
            </w:r>
          </w:p>
        </w:tc>
        <w:tc>
          <w:tcPr>
            <w:tcW w:w="2485" w:type="dxa"/>
          </w:tcPr>
          <w:p w:rsidR="009C3375" w:rsidRDefault="009C3375" w:rsidP="009C3375">
            <w:r w:rsidRPr="009C3375">
              <w:lastRenderedPageBreak/>
              <w:t>Не се извършва монтаж и демонтаж на щанци от пресите, когато пневматичният или хидравличният буфер се намира под налягане</w:t>
            </w:r>
            <w:r>
              <w:t>.</w:t>
            </w:r>
          </w:p>
        </w:tc>
        <w:tc>
          <w:tcPr>
            <w:tcW w:w="2995" w:type="dxa"/>
          </w:tcPr>
          <w:p w:rsidR="009C3375" w:rsidRDefault="003A42B3" w:rsidP="00A7410C">
            <w:r>
              <w:t xml:space="preserve">Подмяната на щанците се извършва под прякото наблюдение на </w:t>
            </w:r>
            <w:r w:rsidR="00A7410C">
              <w:t xml:space="preserve">отговорния </w:t>
            </w:r>
            <w:r>
              <w:t xml:space="preserve">ръководител при спазване на това </w:t>
            </w:r>
            <w:r w:rsidR="00A7410C">
              <w:t>изискване</w:t>
            </w:r>
            <w:r>
              <w:t xml:space="preserve"> или </w:t>
            </w:r>
            <w:r w:rsidR="00A7410C">
              <w:t>тези манипулации</w:t>
            </w:r>
            <w:r>
              <w:t xml:space="preserve"> се извършва от определено от</w:t>
            </w:r>
            <w:r w:rsidR="00A7410C">
              <w:t xml:space="preserve"> работодателя лице с необходимите знания и</w:t>
            </w:r>
            <w:r>
              <w:t xml:space="preserve"> опит.</w:t>
            </w:r>
          </w:p>
        </w:tc>
        <w:tc>
          <w:tcPr>
            <w:tcW w:w="1843" w:type="dxa"/>
          </w:tcPr>
          <w:p w:rsidR="009C3375" w:rsidRDefault="009C3375" w:rsidP="009C3375">
            <w:pPr>
              <w:jc w:val="center"/>
            </w:pPr>
            <w:r>
              <w:t>Не</w:t>
            </w:r>
          </w:p>
        </w:tc>
      </w:tr>
      <w:tr w:rsidR="00454F04" w:rsidTr="00EC3B40">
        <w:tc>
          <w:tcPr>
            <w:tcW w:w="548" w:type="dxa"/>
          </w:tcPr>
          <w:p w:rsidR="00454F04" w:rsidRDefault="00454F04" w:rsidP="00454F04">
            <w:r>
              <w:t>21.</w:t>
            </w:r>
          </w:p>
        </w:tc>
        <w:tc>
          <w:tcPr>
            <w:tcW w:w="2895" w:type="dxa"/>
          </w:tcPr>
          <w:p w:rsidR="00454F04" w:rsidRDefault="000D396F" w:rsidP="000D396F">
            <w:r>
              <w:t>Осигурили</w:t>
            </w:r>
            <w:r w:rsidR="00454F04">
              <w:t xml:space="preserve"> ли </w:t>
            </w:r>
            <w:r>
              <w:t>ст</w:t>
            </w:r>
            <w:r w:rsidR="00454F04">
              <w:t>е стабилността на з</w:t>
            </w:r>
            <w:r w:rsidR="00454F04" w:rsidRPr="00D61A21">
              <w:t>акрепването на устройствата за размотаване и намота</w:t>
            </w:r>
            <w:r w:rsidR="00454F04">
              <w:t>ване на лентов материал на рула?</w:t>
            </w:r>
          </w:p>
        </w:tc>
        <w:tc>
          <w:tcPr>
            <w:tcW w:w="2369" w:type="dxa"/>
          </w:tcPr>
          <w:p w:rsidR="00454F04" w:rsidRDefault="00454F04" w:rsidP="00454F04">
            <w:pPr>
              <w:jc w:val="center"/>
            </w:pPr>
            <w:r>
              <w:t>Да</w:t>
            </w:r>
          </w:p>
        </w:tc>
        <w:tc>
          <w:tcPr>
            <w:tcW w:w="1744" w:type="dxa"/>
          </w:tcPr>
          <w:p w:rsidR="00454F04" w:rsidRDefault="00454F04" w:rsidP="00454F04">
            <w:r>
              <w:t>Т. 12 от Приложение № 2 към чл. 6  о</w:t>
            </w:r>
            <w:r w:rsidRPr="00EC3B40">
              <w:t xml:space="preserve">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454F04" w:rsidRDefault="00454F04" w:rsidP="00454F04">
            <w:r w:rsidRPr="00454F04">
              <w:t>Закрепването на устройствата за размотаване и намотаване на лентов материал на рула е стабилно.</w:t>
            </w:r>
          </w:p>
        </w:tc>
        <w:tc>
          <w:tcPr>
            <w:tcW w:w="2995" w:type="dxa"/>
          </w:tcPr>
          <w:p w:rsidR="00454F04" w:rsidRDefault="00454F04" w:rsidP="00454F04">
            <w:r>
              <w:t>Устройствата за размотаване и намотаване на лентов материал на рула трябва да са осигурени срещу самоволно размотаване. Поставянето на рулата в устройствата за размотаване и свалянето им от устройствата за намотаване се извършва с помощта на подходящи товароподемни съоръжения.</w:t>
            </w:r>
          </w:p>
        </w:tc>
        <w:tc>
          <w:tcPr>
            <w:tcW w:w="1843" w:type="dxa"/>
          </w:tcPr>
          <w:p w:rsidR="00454F04" w:rsidRDefault="00454F04" w:rsidP="00454F04">
            <w:pPr>
              <w:jc w:val="center"/>
            </w:pPr>
            <w:r>
              <w:t>Не</w:t>
            </w:r>
          </w:p>
        </w:tc>
      </w:tr>
      <w:tr w:rsidR="00B21206" w:rsidTr="00EC3B40">
        <w:tc>
          <w:tcPr>
            <w:tcW w:w="548" w:type="dxa"/>
          </w:tcPr>
          <w:p w:rsidR="00B21206" w:rsidRDefault="00B21206" w:rsidP="00B21206">
            <w:r>
              <w:t>22.</w:t>
            </w:r>
          </w:p>
        </w:tc>
        <w:tc>
          <w:tcPr>
            <w:tcW w:w="2895" w:type="dxa"/>
          </w:tcPr>
          <w:p w:rsidR="00B21206" w:rsidRDefault="000D396F" w:rsidP="000D396F">
            <w:r>
              <w:t>Извършвате ли п</w:t>
            </w:r>
            <w:r w:rsidR="00B21206" w:rsidRPr="00B21206">
              <w:t xml:space="preserve">о време на движение на </w:t>
            </w:r>
            <w:r w:rsidR="00B21206">
              <w:t>пресовите автомати</w:t>
            </w:r>
            <w:r w:rsidR="00B21206" w:rsidRPr="00B21206">
              <w:t xml:space="preserve"> ръчно мазане на обработващите инструменти</w:t>
            </w:r>
            <w:r w:rsidR="00B21206">
              <w:t>?</w:t>
            </w:r>
          </w:p>
        </w:tc>
        <w:tc>
          <w:tcPr>
            <w:tcW w:w="2369" w:type="dxa"/>
          </w:tcPr>
          <w:p w:rsidR="00B21206" w:rsidRDefault="00B21206" w:rsidP="00B21206">
            <w:pPr>
              <w:jc w:val="center"/>
            </w:pPr>
            <w:r>
              <w:t>Не</w:t>
            </w:r>
          </w:p>
        </w:tc>
        <w:tc>
          <w:tcPr>
            <w:tcW w:w="1744" w:type="dxa"/>
          </w:tcPr>
          <w:p w:rsidR="00B21206" w:rsidRDefault="00B21206" w:rsidP="00B21206">
            <w:r>
              <w:t>Т. 16.2 от Приложение № 2 към чл. 6  о</w:t>
            </w:r>
            <w:r w:rsidRPr="00EC3B40">
              <w:t xml:space="preserve">т </w:t>
            </w:r>
            <w:r>
              <w:t xml:space="preserve"> Наредба № 3 от 23.03.2004 г. за осигуряване на здравословни и безопасни условия на труд при механично (студено) обработване на метали</w:t>
            </w:r>
          </w:p>
        </w:tc>
        <w:tc>
          <w:tcPr>
            <w:tcW w:w="2485" w:type="dxa"/>
          </w:tcPr>
          <w:p w:rsidR="00B21206" w:rsidRDefault="00B21206" w:rsidP="00B21206">
            <w:r w:rsidRPr="00B21206">
              <w:t>По време на движение на машините не се допуска ръчно мазане на обработващите инструменти</w:t>
            </w:r>
            <w:r>
              <w:t>.</w:t>
            </w:r>
          </w:p>
        </w:tc>
        <w:tc>
          <w:tcPr>
            <w:tcW w:w="2995" w:type="dxa"/>
          </w:tcPr>
          <w:p w:rsidR="00B21206" w:rsidRDefault="000D396F" w:rsidP="00B21206">
            <w:r>
              <w:t>Това е допустимо само при неавтоматични преси или в ръчен режим на автоматичните преси.</w:t>
            </w:r>
          </w:p>
        </w:tc>
        <w:tc>
          <w:tcPr>
            <w:tcW w:w="1843" w:type="dxa"/>
          </w:tcPr>
          <w:p w:rsidR="00B21206" w:rsidRDefault="00B21206" w:rsidP="00B21206">
            <w:pPr>
              <w:jc w:val="center"/>
            </w:pPr>
            <w:r>
              <w:t>Не</w:t>
            </w:r>
          </w:p>
        </w:tc>
      </w:tr>
    </w:tbl>
    <w:p w:rsidR="00EE75E2" w:rsidRDefault="00EE75E2" w:rsidP="00624805">
      <w:pPr>
        <w:rPr>
          <w:rFonts w:ascii="Verdana" w:hAnsi="Verdana"/>
          <w:b/>
          <w:sz w:val="20"/>
          <w:szCs w:val="20"/>
        </w:rPr>
      </w:pPr>
    </w:p>
    <w:p w:rsidR="00EE75E2" w:rsidRPr="003053D2" w:rsidRDefault="00EE75E2" w:rsidP="00EE75E2">
      <w:pPr>
        <w:rPr>
          <w:rFonts w:ascii="Verdana" w:hAnsi="Verdana"/>
          <w:u w:val="single"/>
        </w:rPr>
      </w:pPr>
      <w:r w:rsidRPr="003053D2">
        <w:rPr>
          <w:rFonts w:ascii="Verdana" w:hAnsi="Verdana"/>
          <w:u w:val="single"/>
        </w:rPr>
        <w:t>Илюстрации към въпрос</w:t>
      </w:r>
      <w:r w:rsidR="003053D2" w:rsidRPr="003053D2">
        <w:rPr>
          <w:rFonts w:ascii="Verdana" w:hAnsi="Verdana"/>
          <w:u w:val="single"/>
        </w:rPr>
        <w:t>ника</w:t>
      </w:r>
      <w:r w:rsidRPr="003053D2">
        <w:rPr>
          <w:rFonts w:ascii="Verdana" w:hAnsi="Verdana"/>
          <w:u w:val="single"/>
        </w:rPr>
        <w:t>:</w:t>
      </w:r>
    </w:p>
    <w:p w:rsidR="00F72A46" w:rsidRPr="003053D2" w:rsidRDefault="00F72A46" w:rsidP="00F72A46">
      <w:pPr>
        <w:pStyle w:val="a4"/>
        <w:numPr>
          <w:ilvl w:val="0"/>
          <w:numId w:val="1"/>
        </w:numPr>
        <w:spacing w:after="80"/>
        <w:rPr>
          <w:rFonts w:ascii="Verdana" w:hAnsi="Verdana"/>
          <w:b/>
          <w:sz w:val="20"/>
          <w:szCs w:val="20"/>
        </w:rPr>
      </w:pPr>
      <w:r w:rsidRPr="003053D2">
        <w:rPr>
          <w:rFonts w:ascii="Verdana" w:hAnsi="Verdana"/>
          <w:b/>
          <w:sz w:val="20"/>
          <w:szCs w:val="20"/>
        </w:rPr>
        <w:t>Към въпрос 3</w:t>
      </w:r>
      <w:r w:rsidR="003053D2" w:rsidRPr="003053D2">
        <w:rPr>
          <w:rFonts w:ascii="Verdana" w:hAnsi="Verdana"/>
          <w:b/>
          <w:sz w:val="20"/>
          <w:szCs w:val="20"/>
        </w:rPr>
        <w:t xml:space="preserve"> -</w:t>
      </w:r>
      <w:r w:rsidRPr="003053D2">
        <w:rPr>
          <w:rFonts w:ascii="Verdana" w:hAnsi="Verdana"/>
          <w:b/>
          <w:sz w:val="20"/>
          <w:szCs w:val="20"/>
        </w:rPr>
        <w:t xml:space="preserve"> Две илюстрации:</w:t>
      </w:r>
    </w:p>
    <w:p w:rsidR="00F72A46" w:rsidRPr="003053D2" w:rsidRDefault="003053D2" w:rsidP="003053D2">
      <w:pPr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1.1. </w:t>
      </w:r>
      <w:r w:rsidR="00F72A46" w:rsidRPr="003053D2">
        <w:rPr>
          <w:rFonts w:ascii="Verdana" w:hAnsi="Verdana"/>
          <w:sz w:val="20"/>
          <w:szCs w:val="20"/>
        </w:rPr>
        <w:t xml:space="preserve">Лоша практика: Производствения директор /има бадж с наименование на позицията му/ подава на работника /човече с работен комбинезон и шапка – зацапани с петна от масло/ писмена инструкция за безопасна работа. Двете лица се намират до струг – работника в средата /на работното място/, а директора в костюм, прав и леко в страни от струга, подава лист на който е отбелязано </w:t>
      </w:r>
      <w:r w:rsidR="00F72A46" w:rsidRPr="003053D2">
        <w:rPr>
          <w:rFonts w:ascii="Verdana" w:hAnsi="Verdana"/>
          <w:sz w:val="20"/>
          <w:szCs w:val="20"/>
        </w:rPr>
        <w:lastRenderedPageBreak/>
        <w:t xml:space="preserve">с </w:t>
      </w:r>
      <w:proofErr w:type="spellStart"/>
      <w:r w:rsidR="00F72A46" w:rsidRPr="003053D2">
        <w:rPr>
          <w:rFonts w:ascii="Verdana" w:hAnsi="Verdana"/>
          <w:sz w:val="20"/>
          <w:szCs w:val="20"/>
        </w:rPr>
        <w:t>лупичка</w:t>
      </w:r>
      <w:proofErr w:type="spellEnd"/>
      <w:r w:rsidR="00F72A46" w:rsidRPr="003053D2">
        <w:rPr>
          <w:rFonts w:ascii="Verdana" w:hAnsi="Verdana"/>
          <w:sz w:val="20"/>
          <w:szCs w:val="20"/>
        </w:rPr>
        <w:t xml:space="preserve"> и извадено отстрани изображение на инструкция. Инструкцията е с китайски йероглифи, а работника с една ръка я взема, а с другата се почесва по главата, а над главата му три знака в последователност: „?“, „!“ и „!“. Чек „Х”</w:t>
      </w:r>
    </w:p>
    <w:p w:rsidR="00F72A46" w:rsidRPr="003053D2" w:rsidRDefault="003053D2" w:rsidP="003053D2">
      <w:pPr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1.2. </w:t>
      </w:r>
      <w:r w:rsidR="00F72A46" w:rsidRPr="003053D2">
        <w:rPr>
          <w:rFonts w:ascii="Verdana" w:hAnsi="Verdana"/>
          <w:sz w:val="20"/>
          <w:szCs w:val="20"/>
        </w:rPr>
        <w:t>Добра практика: Същият сценарий но работника е доволен, не се чеше по главата, инструкцията е поставена на табло до струга и е на български език. Чек „V”</w:t>
      </w:r>
    </w:p>
    <w:p w:rsidR="00F72A46" w:rsidRPr="003053D2" w:rsidRDefault="00F72A46" w:rsidP="00F72A46">
      <w:pPr>
        <w:pStyle w:val="a4"/>
        <w:numPr>
          <w:ilvl w:val="0"/>
          <w:numId w:val="1"/>
        </w:numPr>
        <w:spacing w:after="80"/>
        <w:rPr>
          <w:rFonts w:ascii="Verdana" w:hAnsi="Verdana"/>
          <w:b/>
          <w:sz w:val="20"/>
          <w:szCs w:val="20"/>
        </w:rPr>
      </w:pPr>
      <w:r w:rsidRPr="003053D2">
        <w:rPr>
          <w:rFonts w:ascii="Verdana" w:hAnsi="Verdana"/>
          <w:b/>
          <w:sz w:val="20"/>
          <w:szCs w:val="20"/>
        </w:rPr>
        <w:t>Към въпрос 4</w:t>
      </w:r>
      <w:r w:rsidR="003053D2">
        <w:rPr>
          <w:rFonts w:ascii="Verdana" w:hAnsi="Verdana"/>
          <w:b/>
          <w:sz w:val="20"/>
          <w:szCs w:val="20"/>
        </w:rPr>
        <w:t xml:space="preserve"> – Една илюстрация:</w:t>
      </w:r>
    </w:p>
    <w:p w:rsidR="00F72A46" w:rsidRPr="003053D2" w:rsidRDefault="003053D2" w:rsidP="00F72A46">
      <w:p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2.1. </w:t>
      </w:r>
      <w:r w:rsidR="00F72A46" w:rsidRPr="003053D2">
        <w:rPr>
          <w:rFonts w:ascii="Verdana" w:hAnsi="Verdana"/>
          <w:sz w:val="20"/>
          <w:szCs w:val="20"/>
        </w:rPr>
        <w:t>Мотокар приближава отвън към вход на цех. Нивото на пода на цеха е малко над външното ниво (пред цеха). С „</w:t>
      </w:r>
      <w:proofErr w:type="spellStart"/>
      <w:r w:rsidR="00F72A46" w:rsidRPr="003053D2">
        <w:rPr>
          <w:rFonts w:ascii="Verdana" w:hAnsi="Verdana"/>
          <w:sz w:val="20"/>
          <w:szCs w:val="20"/>
        </w:rPr>
        <w:t>лупичка</w:t>
      </w:r>
      <w:proofErr w:type="spellEnd"/>
      <w:r w:rsidR="00F72A46" w:rsidRPr="003053D2">
        <w:rPr>
          <w:rFonts w:ascii="Verdana" w:hAnsi="Verdana"/>
          <w:sz w:val="20"/>
          <w:szCs w:val="20"/>
        </w:rPr>
        <w:t>“ е показана рампа с наклон по-малък от 5 % (показан е ъгъл от 4 %).</w:t>
      </w:r>
    </w:p>
    <w:p w:rsidR="00F72A46" w:rsidRPr="003053D2" w:rsidRDefault="00F72A46" w:rsidP="00F72A46">
      <w:pPr>
        <w:pStyle w:val="a4"/>
        <w:numPr>
          <w:ilvl w:val="0"/>
          <w:numId w:val="1"/>
        </w:numPr>
        <w:spacing w:after="80"/>
        <w:rPr>
          <w:rFonts w:ascii="Verdana" w:hAnsi="Verdana"/>
          <w:b/>
          <w:sz w:val="20"/>
          <w:szCs w:val="20"/>
        </w:rPr>
      </w:pPr>
      <w:r w:rsidRPr="003053D2">
        <w:rPr>
          <w:rFonts w:ascii="Verdana" w:hAnsi="Verdana"/>
          <w:b/>
          <w:sz w:val="20"/>
          <w:szCs w:val="20"/>
        </w:rPr>
        <w:t>Към въпрос 5</w:t>
      </w:r>
      <w:r w:rsidR="003053D2" w:rsidRPr="003053D2">
        <w:rPr>
          <w:rFonts w:ascii="Verdana" w:hAnsi="Verdana"/>
          <w:b/>
          <w:sz w:val="20"/>
          <w:szCs w:val="20"/>
        </w:rPr>
        <w:t xml:space="preserve"> – Две илюстрации:</w:t>
      </w:r>
    </w:p>
    <w:p w:rsidR="00F72A46" w:rsidRPr="003053D2" w:rsidRDefault="003053D2" w:rsidP="003053D2">
      <w:pPr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3.1. </w:t>
      </w:r>
      <w:r w:rsidR="00F72A46" w:rsidRPr="003053D2">
        <w:rPr>
          <w:rFonts w:ascii="Verdana" w:hAnsi="Verdana"/>
          <w:sz w:val="20"/>
          <w:szCs w:val="20"/>
        </w:rPr>
        <w:t xml:space="preserve">Лоша практика: Показана е работната зона на колонна бормашина. Работник придържа с едната ръка детайл, поставен </w:t>
      </w:r>
      <w:r w:rsidR="00F72A46" w:rsidRPr="003053D2">
        <w:rPr>
          <w:rFonts w:ascii="Verdana" w:hAnsi="Verdana"/>
          <w:i/>
          <w:sz w:val="20"/>
          <w:szCs w:val="20"/>
          <w:u w:val="single"/>
        </w:rPr>
        <w:t>върху</w:t>
      </w:r>
      <w:r w:rsidR="00F72A46" w:rsidRPr="003053D2">
        <w:rPr>
          <w:rFonts w:ascii="Verdana" w:hAnsi="Verdana"/>
          <w:sz w:val="20"/>
          <w:szCs w:val="20"/>
        </w:rPr>
        <w:t xml:space="preserve"> паралелна стяга, а с другата ръка държи лоста на машината за вертикален ход (около свредлото има въртелива стрелка, указваща въртенето на свредлото). Чек „Х”</w:t>
      </w:r>
    </w:p>
    <w:p w:rsidR="00F72A46" w:rsidRPr="003053D2" w:rsidRDefault="003053D2" w:rsidP="003053D2">
      <w:pPr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3.2. </w:t>
      </w:r>
      <w:r w:rsidR="00F72A46" w:rsidRPr="003053D2">
        <w:rPr>
          <w:rFonts w:ascii="Verdana" w:hAnsi="Verdana"/>
          <w:sz w:val="20"/>
          <w:szCs w:val="20"/>
        </w:rPr>
        <w:t>Добра практика: Същата ситуация, но детайла е захванат в паралелната стяга и ръката на работника е свободна (другата е отново на лоста на машината). Чек „V”</w:t>
      </w:r>
    </w:p>
    <w:p w:rsidR="00F72A46" w:rsidRPr="003053D2" w:rsidRDefault="00F72A46" w:rsidP="00F72A46">
      <w:pPr>
        <w:pStyle w:val="a4"/>
        <w:numPr>
          <w:ilvl w:val="0"/>
          <w:numId w:val="1"/>
        </w:numPr>
        <w:spacing w:after="80"/>
        <w:rPr>
          <w:rFonts w:ascii="Verdana" w:hAnsi="Verdana"/>
          <w:b/>
          <w:sz w:val="20"/>
          <w:szCs w:val="20"/>
        </w:rPr>
      </w:pPr>
      <w:r w:rsidRPr="003053D2">
        <w:rPr>
          <w:rFonts w:ascii="Verdana" w:hAnsi="Verdana"/>
          <w:b/>
          <w:sz w:val="20"/>
          <w:szCs w:val="20"/>
        </w:rPr>
        <w:t>Към въпрос 1</w:t>
      </w:r>
      <w:r w:rsidR="00D92815" w:rsidRPr="003053D2">
        <w:rPr>
          <w:rFonts w:ascii="Verdana" w:hAnsi="Verdana"/>
          <w:b/>
          <w:sz w:val="20"/>
          <w:szCs w:val="20"/>
        </w:rPr>
        <w:t>5</w:t>
      </w:r>
      <w:r w:rsidR="003053D2">
        <w:rPr>
          <w:rFonts w:ascii="Verdana" w:hAnsi="Verdana"/>
          <w:b/>
          <w:sz w:val="20"/>
          <w:szCs w:val="20"/>
        </w:rPr>
        <w:t xml:space="preserve"> – Две илюстрации:</w:t>
      </w:r>
    </w:p>
    <w:p w:rsidR="00F72A46" w:rsidRPr="003053D2" w:rsidRDefault="003053D2" w:rsidP="003053D2">
      <w:pPr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4.1. </w:t>
      </w:r>
      <w:r w:rsidR="00F72A46" w:rsidRPr="003053D2">
        <w:rPr>
          <w:rFonts w:ascii="Verdana" w:hAnsi="Verdana"/>
          <w:sz w:val="20"/>
          <w:szCs w:val="20"/>
        </w:rPr>
        <w:t xml:space="preserve">Лоша практика: Работник с неприбрана дълга коса работи на струг – надвесен над въртящия се </w:t>
      </w:r>
      <w:proofErr w:type="spellStart"/>
      <w:r w:rsidR="00F72A46" w:rsidRPr="003053D2">
        <w:rPr>
          <w:rFonts w:ascii="Verdana" w:hAnsi="Verdana"/>
          <w:sz w:val="20"/>
          <w:szCs w:val="20"/>
        </w:rPr>
        <w:t>шпиндел</w:t>
      </w:r>
      <w:proofErr w:type="spellEnd"/>
      <w:r w:rsidR="00F72A46" w:rsidRPr="003053D2">
        <w:rPr>
          <w:rFonts w:ascii="Verdana" w:hAnsi="Verdana"/>
          <w:sz w:val="20"/>
          <w:szCs w:val="20"/>
        </w:rPr>
        <w:t>, който е захванал върха на косата. Чек „Х”</w:t>
      </w:r>
    </w:p>
    <w:p w:rsidR="004071CD" w:rsidRPr="003053D2" w:rsidRDefault="003053D2" w:rsidP="00F72A46">
      <w:p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4.2. </w:t>
      </w:r>
      <w:r w:rsidR="00F72A46" w:rsidRPr="003053D2">
        <w:rPr>
          <w:rFonts w:ascii="Verdana" w:hAnsi="Verdana"/>
          <w:sz w:val="20"/>
          <w:szCs w:val="20"/>
        </w:rPr>
        <w:t xml:space="preserve">Добра практика: Същата ситуация, но работникът е с прибрана в шапката коса, отново надвесен над </w:t>
      </w:r>
      <w:proofErr w:type="spellStart"/>
      <w:r w:rsidR="00F72A46" w:rsidRPr="003053D2">
        <w:rPr>
          <w:rFonts w:ascii="Verdana" w:hAnsi="Verdana"/>
          <w:sz w:val="20"/>
          <w:szCs w:val="20"/>
        </w:rPr>
        <w:t>шпиндела</w:t>
      </w:r>
      <w:proofErr w:type="spellEnd"/>
      <w:r w:rsidR="00F72A46" w:rsidRPr="003053D2">
        <w:rPr>
          <w:rFonts w:ascii="Verdana" w:hAnsi="Verdana"/>
          <w:sz w:val="20"/>
          <w:szCs w:val="20"/>
        </w:rPr>
        <w:t>. Чек „V”</w:t>
      </w:r>
    </w:p>
    <w:sectPr w:rsidR="004071CD" w:rsidRPr="003053D2" w:rsidSect="00747B6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C6134"/>
    <w:multiLevelType w:val="hybridMultilevel"/>
    <w:tmpl w:val="5B72A5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0"/>
    <w:rsid w:val="000159E9"/>
    <w:rsid w:val="000631F2"/>
    <w:rsid w:val="00075279"/>
    <w:rsid w:val="000753F2"/>
    <w:rsid w:val="000A4E50"/>
    <w:rsid w:val="000C2EF6"/>
    <w:rsid w:val="000D396F"/>
    <w:rsid w:val="000F0ABF"/>
    <w:rsid w:val="00114119"/>
    <w:rsid w:val="00152BF3"/>
    <w:rsid w:val="001815AE"/>
    <w:rsid w:val="001D1C3E"/>
    <w:rsid w:val="001E019B"/>
    <w:rsid w:val="00212472"/>
    <w:rsid w:val="00225FCB"/>
    <w:rsid w:val="002A4775"/>
    <w:rsid w:val="002C41BC"/>
    <w:rsid w:val="002D4F98"/>
    <w:rsid w:val="002E351D"/>
    <w:rsid w:val="003053D2"/>
    <w:rsid w:val="00310214"/>
    <w:rsid w:val="003A1A3B"/>
    <w:rsid w:val="003A42B3"/>
    <w:rsid w:val="003B742A"/>
    <w:rsid w:val="003C5A11"/>
    <w:rsid w:val="004071CD"/>
    <w:rsid w:val="00413F42"/>
    <w:rsid w:val="00454F04"/>
    <w:rsid w:val="004A4D47"/>
    <w:rsid w:val="004B4868"/>
    <w:rsid w:val="00513E6F"/>
    <w:rsid w:val="005209C0"/>
    <w:rsid w:val="0052514F"/>
    <w:rsid w:val="005266C1"/>
    <w:rsid w:val="00593A00"/>
    <w:rsid w:val="005C2A8C"/>
    <w:rsid w:val="005C5396"/>
    <w:rsid w:val="00624805"/>
    <w:rsid w:val="00654A45"/>
    <w:rsid w:val="00696C24"/>
    <w:rsid w:val="0070362D"/>
    <w:rsid w:val="00746AB4"/>
    <w:rsid w:val="00747B60"/>
    <w:rsid w:val="00767B50"/>
    <w:rsid w:val="007805D0"/>
    <w:rsid w:val="007D1D7E"/>
    <w:rsid w:val="007D5AC3"/>
    <w:rsid w:val="007E3950"/>
    <w:rsid w:val="007E5A2E"/>
    <w:rsid w:val="008A351E"/>
    <w:rsid w:val="008C41E7"/>
    <w:rsid w:val="00957543"/>
    <w:rsid w:val="00963F29"/>
    <w:rsid w:val="009B201D"/>
    <w:rsid w:val="009C3375"/>
    <w:rsid w:val="009D416F"/>
    <w:rsid w:val="00A30ACC"/>
    <w:rsid w:val="00A7410C"/>
    <w:rsid w:val="00AE626C"/>
    <w:rsid w:val="00B21206"/>
    <w:rsid w:val="00B97DF0"/>
    <w:rsid w:val="00C16BE0"/>
    <w:rsid w:val="00C20232"/>
    <w:rsid w:val="00CC7FF0"/>
    <w:rsid w:val="00D61A21"/>
    <w:rsid w:val="00D92815"/>
    <w:rsid w:val="00DB51F0"/>
    <w:rsid w:val="00DC27B9"/>
    <w:rsid w:val="00DC303E"/>
    <w:rsid w:val="00E31C9B"/>
    <w:rsid w:val="00E83657"/>
    <w:rsid w:val="00EA051B"/>
    <w:rsid w:val="00EC3B40"/>
    <w:rsid w:val="00ED1105"/>
    <w:rsid w:val="00EE75E2"/>
    <w:rsid w:val="00F400FD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8F9B-4FFB-4361-ADCE-ABF77C8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0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ТРАЙКОВА</dc:creator>
  <cp:keywords/>
  <dc:description/>
  <cp:lastModifiedBy>НИКОЛАЙ ТЮРКЕДЖИЕВ</cp:lastModifiedBy>
  <cp:revision>3</cp:revision>
  <cp:lastPrinted>2016-11-16T09:46:00Z</cp:lastPrinted>
  <dcterms:created xsi:type="dcterms:W3CDTF">2019-06-19T08:49:00Z</dcterms:created>
  <dcterms:modified xsi:type="dcterms:W3CDTF">2019-07-01T12:02:00Z</dcterms:modified>
</cp:coreProperties>
</file>