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EC40E" w14:textId="25B8E8DC" w:rsidR="00227EDD" w:rsidRPr="003E5D27" w:rsidRDefault="00227EDD" w:rsidP="002B1CB7">
      <w:pPr>
        <w:pStyle w:val="Default"/>
        <w:jc w:val="center"/>
        <w:rPr>
          <w:rFonts w:ascii="Verdana" w:hAnsi="Verdana"/>
          <w:b/>
          <w:bCs/>
          <w:iCs/>
          <w:sz w:val="20"/>
          <w:szCs w:val="20"/>
        </w:rPr>
      </w:pPr>
      <w:r w:rsidRPr="003E5D27">
        <w:rPr>
          <w:rFonts w:ascii="Verdana" w:hAnsi="Verdana"/>
          <w:b/>
          <w:bCs/>
          <w:iCs/>
          <w:sz w:val="20"/>
          <w:szCs w:val="20"/>
        </w:rPr>
        <w:tab/>
      </w:r>
      <w:r w:rsidRPr="003E5D27">
        <w:rPr>
          <w:rFonts w:ascii="Verdana" w:hAnsi="Verdana"/>
          <w:b/>
          <w:bCs/>
          <w:iCs/>
          <w:sz w:val="20"/>
          <w:szCs w:val="20"/>
        </w:rPr>
        <w:tab/>
      </w:r>
      <w:r w:rsidRPr="003E5D27">
        <w:rPr>
          <w:rFonts w:ascii="Verdana" w:hAnsi="Verdana"/>
          <w:b/>
          <w:bCs/>
          <w:iCs/>
          <w:sz w:val="20"/>
          <w:szCs w:val="20"/>
        </w:rPr>
        <w:tab/>
      </w:r>
      <w:r w:rsidRPr="003E5D27">
        <w:rPr>
          <w:rFonts w:ascii="Verdana" w:hAnsi="Verdana"/>
          <w:b/>
          <w:bCs/>
          <w:iCs/>
          <w:sz w:val="20"/>
          <w:szCs w:val="20"/>
        </w:rPr>
        <w:tab/>
      </w:r>
      <w:r w:rsidRPr="003E5D27">
        <w:rPr>
          <w:rFonts w:ascii="Verdana" w:hAnsi="Verdana"/>
          <w:b/>
          <w:bCs/>
          <w:iCs/>
          <w:sz w:val="20"/>
          <w:szCs w:val="20"/>
        </w:rPr>
        <w:tab/>
      </w:r>
      <w:r w:rsidRPr="003E5D27">
        <w:rPr>
          <w:rFonts w:ascii="Verdana" w:hAnsi="Verdana"/>
          <w:b/>
          <w:bCs/>
          <w:iCs/>
          <w:sz w:val="20"/>
          <w:szCs w:val="20"/>
        </w:rPr>
        <w:tab/>
      </w:r>
      <w:r w:rsidRPr="003E5D27">
        <w:rPr>
          <w:rFonts w:ascii="Verdana" w:hAnsi="Verdana"/>
          <w:b/>
          <w:bCs/>
          <w:iCs/>
          <w:sz w:val="20"/>
          <w:szCs w:val="20"/>
        </w:rPr>
        <w:tab/>
      </w:r>
      <w:r w:rsidRPr="003E5D27">
        <w:rPr>
          <w:rFonts w:ascii="Verdana" w:hAnsi="Verdana"/>
          <w:b/>
          <w:bCs/>
          <w:iCs/>
          <w:sz w:val="20"/>
          <w:szCs w:val="20"/>
        </w:rPr>
        <w:tab/>
      </w:r>
      <w:r w:rsidRPr="003E5D27">
        <w:rPr>
          <w:rFonts w:ascii="Verdana" w:hAnsi="Verdana"/>
          <w:b/>
          <w:bCs/>
          <w:iCs/>
          <w:sz w:val="20"/>
          <w:szCs w:val="20"/>
        </w:rPr>
        <w:tab/>
        <w:t>ПРИЛОЖЕНИЕ №</w:t>
      </w:r>
      <w:r w:rsidR="007704B9" w:rsidRPr="003E5D27">
        <w:rPr>
          <w:rFonts w:ascii="Verdana" w:hAnsi="Verdana"/>
          <w:b/>
          <w:bCs/>
          <w:iCs/>
          <w:sz w:val="20"/>
          <w:szCs w:val="20"/>
        </w:rPr>
        <w:t xml:space="preserve"> 3</w:t>
      </w:r>
    </w:p>
    <w:p w14:paraId="4A141731" w14:textId="77777777" w:rsidR="00227EDD" w:rsidRPr="003E5D27" w:rsidRDefault="00227EDD" w:rsidP="002B1CB7">
      <w:pPr>
        <w:pStyle w:val="Default"/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336FF44B" w14:textId="1227C6DD" w:rsidR="002B1CB7" w:rsidRPr="003E5D27" w:rsidRDefault="002B1CB7" w:rsidP="002B1CB7">
      <w:pPr>
        <w:pStyle w:val="Default"/>
        <w:jc w:val="center"/>
        <w:rPr>
          <w:rFonts w:ascii="Verdana" w:hAnsi="Verdana"/>
          <w:sz w:val="20"/>
          <w:szCs w:val="20"/>
        </w:rPr>
      </w:pPr>
      <w:r w:rsidRPr="003E5D27">
        <w:rPr>
          <w:rFonts w:ascii="Verdana" w:hAnsi="Verdana"/>
          <w:b/>
          <w:bCs/>
          <w:iCs/>
          <w:sz w:val="20"/>
          <w:szCs w:val="20"/>
        </w:rPr>
        <w:t>МЕТОДИКА ЗА ОПРЕДЕЛЯНЕ НА КОМПЛЕКСНА ОЦЕНКА НА ОФЕРТИТЕ</w:t>
      </w:r>
    </w:p>
    <w:p w14:paraId="7DFD7AF4" w14:textId="38FDB91D" w:rsidR="00252761" w:rsidRPr="003E5D27" w:rsidRDefault="00320C9A" w:rsidP="00252761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3E5D27">
        <w:rPr>
          <w:rFonts w:ascii="Verdana" w:hAnsi="Verdana"/>
          <w:b/>
          <w:bCs/>
          <w:sz w:val="20"/>
          <w:szCs w:val="20"/>
        </w:rPr>
        <w:t>И НАЧИНА ЗА ОПРЕДЕЛЯНЕ НА ОЦЕНКАТА ПО ВСЕКИ ПОКАЗАТЕЛ</w:t>
      </w:r>
    </w:p>
    <w:p w14:paraId="4A3D2574" w14:textId="5F355DD1" w:rsidR="00252761" w:rsidRPr="003E5D27" w:rsidRDefault="00252761" w:rsidP="00252761">
      <w:pPr>
        <w:pStyle w:val="Default"/>
        <w:jc w:val="center"/>
        <w:rPr>
          <w:rFonts w:ascii="Verdana" w:hAnsi="Verdana"/>
          <w:bCs/>
          <w:sz w:val="20"/>
          <w:szCs w:val="20"/>
        </w:rPr>
      </w:pPr>
      <w:r w:rsidRPr="003E5D27">
        <w:rPr>
          <w:rFonts w:ascii="Verdana" w:hAnsi="Verdana"/>
          <w:bCs/>
          <w:sz w:val="20"/>
          <w:szCs w:val="20"/>
        </w:rPr>
        <w:t xml:space="preserve">в открита процедура по ЗОП за възлагане на обществена поръчка с предмет: </w:t>
      </w:r>
    </w:p>
    <w:p w14:paraId="5BB9402B" w14:textId="4C0FD8A9" w:rsidR="00F01922" w:rsidRPr="003E5D27" w:rsidRDefault="003E5D27" w:rsidP="0012417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bg-BG" w:eastAsia="bg-BG"/>
        </w:rPr>
      </w:pPr>
      <w:r w:rsidRPr="003E5D2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bg-BG" w:eastAsia="bg-BG"/>
        </w:rPr>
        <w:t>„Доставка на 30 броя нови леки автомобили за осъществяване на контрол за прилагането на трудовите договори по чл. 114а, ал. 1 от Кодекса на труда“</w:t>
      </w:r>
      <w:r w:rsidR="00227EDD" w:rsidRPr="003E5D2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bg-BG" w:eastAsia="bg-BG"/>
        </w:rPr>
        <w:t xml:space="preserve"> </w:t>
      </w:r>
    </w:p>
    <w:p w14:paraId="54A6A6EB" w14:textId="6CDF8850" w:rsidR="005F4E35" w:rsidRPr="003E5D27" w:rsidRDefault="00227EDD" w:rsidP="0012417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3E5D27">
        <w:rPr>
          <w:rFonts w:ascii="Verdana" w:eastAsia="Times New Roman" w:hAnsi="Verdana" w:cs="Times New Roman"/>
          <w:bCs/>
          <w:color w:val="000000"/>
          <w:sz w:val="20"/>
          <w:szCs w:val="20"/>
          <w:lang w:val="bg-BG" w:eastAsia="bg-BG"/>
        </w:rPr>
        <w:t>от проект</w:t>
      </w:r>
      <w:r w:rsidRPr="003E5D2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bg-BG" w:eastAsia="bg-BG"/>
        </w:rPr>
        <w:t xml:space="preserve"> BG05M9OP001-3.004 „Оптимизация и иновации в ИА ГИТ“</w:t>
      </w:r>
    </w:p>
    <w:p w14:paraId="67586ADE" w14:textId="77777777" w:rsidR="0012417B" w:rsidRPr="003E5D27" w:rsidRDefault="0012417B" w:rsidP="007C3EBF">
      <w:pPr>
        <w:autoSpaceDE w:val="0"/>
        <w:autoSpaceDN w:val="0"/>
        <w:adjustRightInd w:val="0"/>
        <w:spacing w:before="20" w:after="20" w:line="240" w:lineRule="auto"/>
        <w:ind w:firstLine="720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</w:p>
    <w:p w14:paraId="1BBD7579" w14:textId="77777777" w:rsidR="00320C9A" w:rsidRPr="003E5D27" w:rsidRDefault="00320C9A" w:rsidP="007C3EBF">
      <w:pPr>
        <w:autoSpaceDE w:val="0"/>
        <w:autoSpaceDN w:val="0"/>
        <w:adjustRightInd w:val="0"/>
        <w:spacing w:before="20" w:after="20" w:line="240" w:lineRule="auto"/>
        <w:ind w:firstLine="720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</w:p>
    <w:p w14:paraId="3C2CF24D" w14:textId="77777777" w:rsidR="00252761" w:rsidRPr="003E5D27" w:rsidRDefault="00252761" w:rsidP="007C3EBF">
      <w:pPr>
        <w:autoSpaceDE w:val="0"/>
        <w:autoSpaceDN w:val="0"/>
        <w:adjustRightInd w:val="0"/>
        <w:spacing w:before="20" w:after="20" w:line="240" w:lineRule="auto"/>
        <w:ind w:firstLine="720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  <w:r w:rsidRPr="003E5D27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I. Същност.</w:t>
      </w:r>
    </w:p>
    <w:p w14:paraId="4E506591" w14:textId="77777777" w:rsidR="00320C9A" w:rsidRPr="003E5D27" w:rsidRDefault="00252761" w:rsidP="00252761">
      <w:pPr>
        <w:autoSpaceDE w:val="0"/>
        <w:autoSpaceDN w:val="0"/>
        <w:adjustRightInd w:val="0"/>
        <w:spacing w:before="20" w:after="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3E5D27"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>1. Оценяването и класирането на офертите на участниците се извършва по критерия „ИКОНОМИЧЕСКИ НАЙ-ИЗГОДНАТА ОФЕРТА”</w:t>
      </w:r>
      <w:r w:rsidR="00227EDD" w:rsidRPr="003E5D27">
        <w:rPr>
          <w:rFonts w:ascii="Verdana" w:eastAsia="Times New Roman" w:hAnsi="Verdana" w:cs="Times New Roman"/>
          <w:bCs/>
          <w:sz w:val="20"/>
          <w:szCs w:val="20"/>
          <w:lang w:val="bg-BG"/>
        </w:rPr>
        <w:t>, въз основа на оптимално съотношение качество/цена</w:t>
      </w:r>
      <w:r w:rsidRPr="003E5D27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съгласно чл. 70, ал. 2, т. 3 от ЗОП. Оценяването и класирането на постъпилите оферти ще се извърши в съответствие с изискван</w:t>
      </w:r>
      <w:r w:rsidR="00B933A4" w:rsidRPr="003E5D27">
        <w:rPr>
          <w:rFonts w:ascii="Verdana" w:eastAsia="Times New Roman" w:hAnsi="Verdana" w:cs="Times New Roman"/>
          <w:bCs/>
          <w:sz w:val="20"/>
          <w:szCs w:val="20"/>
          <w:lang w:val="bg-BG"/>
        </w:rPr>
        <w:t>ията на ЗОП.</w:t>
      </w:r>
    </w:p>
    <w:p w14:paraId="238AC4B4" w14:textId="51815BCF" w:rsidR="00252761" w:rsidRPr="003E5D27" w:rsidRDefault="00B933A4" w:rsidP="00252761">
      <w:pPr>
        <w:autoSpaceDE w:val="0"/>
        <w:autoSpaceDN w:val="0"/>
        <w:adjustRightInd w:val="0"/>
        <w:spacing w:before="20" w:after="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3E5D27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</w:t>
      </w:r>
      <w:r w:rsidR="00252761" w:rsidRPr="003E5D27"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>2. Настоящата методика за определяне на комплексната оценка на офертите представлява съвкупност от правила, посредством</w:t>
      </w:r>
      <w:r w:rsidR="007C3EBF" w:rsidRPr="003E5D27">
        <w:rPr>
          <w:rFonts w:ascii="Verdana" w:eastAsia="Times New Roman" w:hAnsi="Verdana" w:cs="Times New Roman"/>
          <w:bCs/>
          <w:sz w:val="20"/>
          <w:szCs w:val="20"/>
          <w:lang w:val="bg-BG"/>
        </w:rPr>
        <w:t>,</w:t>
      </w:r>
      <w:r w:rsidR="00252761" w:rsidRPr="003E5D27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които ще се оцени съответствието между изискванията на възложителя и предоставените оферти, с оглед определяне на предложението, което ще удовлетвори потребностите на възложителя по оптимал</w:t>
      </w:r>
      <w:r w:rsidRPr="003E5D27">
        <w:rPr>
          <w:rFonts w:ascii="Verdana" w:eastAsia="Times New Roman" w:hAnsi="Verdana" w:cs="Times New Roman"/>
          <w:bCs/>
          <w:sz w:val="20"/>
          <w:szCs w:val="20"/>
          <w:lang w:val="bg-BG"/>
        </w:rPr>
        <w:t>ен, ефективен и ефикасен начин.</w:t>
      </w:r>
    </w:p>
    <w:p w14:paraId="731232F4" w14:textId="71E3F7EE" w:rsidR="00252761" w:rsidRPr="003E5D27" w:rsidRDefault="00252761" w:rsidP="00252761">
      <w:pPr>
        <w:autoSpaceDE w:val="0"/>
        <w:autoSpaceDN w:val="0"/>
        <w:adjustRightInd w:val="0"/>
        <w:spacing w:before="20" w:after="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3E5D27"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>3. На комплексна оценка съгласно чл. 70, ал. 2, т. 3 от ЗОП</w:t>
      </w:r>
      <w:r w:rsidR="007C3EBF" w:rsidRPr="003E5D27">
        <w:rPr>
          <w:rFonts w:ascii="Verdana" w:eastAsia="Times New Roman" w:hAnsi="Verdana" w:cs="Times New Roman"/>
          <w:bCs/>
          <w:sz w:val="20"/>
          <w:szCs w:val="20"/>
          <w:lang w:val="bg-BG"/>
        </w:rPr>
        <w:t>,</w:t>
      </w:r>
      <w:r w:rsidRPr="003E5D27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подлежат офертите на участници в процедурата, които не са отстранени от участие в процедурата</w:t>
      </w:r>
      <w:r w:rsidR="00227EDD" w:rsidRPr="003E5D27">
        <w:rPr>
          <w:rFonts w:ascii="Verdana" w:eastAsia="Times New Roman" w:hAnsi="Verdana" w:cs="Times New Roman"/>
          <w:bCs/>
          <w:sz w:val="20"/>
          <w:szCs w:val="20"/>
          <w:lang w:val="bg-BG"/>
        </w:rPr>
        <w:t>.</w:t>
      </w:r>
    </w:p>
    <w:p w14:paraId="6EE13548" w14:textId="3684E6A6" w:rsidR="00252761" w:rsidRPr="003E5D27" w:rsidRDefault="00252761" w:rsidP="00252761">
      <w:pPr>
        <w:autoSpaceDE w:val="0"/>
        <w:autoSpaceDN w:val="0"/>
        <w:adjustRightInd w:val="0"/>
        <w:spacing w:before="20" w:after="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3E5D27"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>4. Участниците, чиито технически и ценови предложения не отговарят на изискванията на Възложителя, ще бъдат отстранени</w:t>
      </w:r>
      <w:r w:rsidR="00227EDD" w:rsidRPr="003E5D27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, </w:t>
      </w:r>
      <w:r w:rsidRPr="003E5D27">
        <w:rPr>
          <w:rFonts w:ascii="Verdana" w:eastAsia="Times New Roman" w:hAnsi="Verdana" w:cs="Times New Roman"/>
          <w:bCs/>
          <w:sz w:val="20"/>
          <w:szCs w:val="20"/>
          <w:lang w:val="bg-BG"/>
        </w:rPr>
        <w:t>поради несъответствие с услов</w:t>
      </w:r>
      <w:r w:rsidR="00B933A4" w:rsidRPr="003E5D27">
        <w:rPr>
          <w:rFonts w:ascii="Verdana" w:eastAsia="Times New Roman" w:hAnsi="Verdana" w:cs="Times New Roman"/>
          <w:bCs/>
          <w:sz w:val="20"/>
          <w:szCs w:val="20"/>
          <w:lang w:val="bg-BG"/>
        </w:rPr>
        <w:t>ията, поставени от възложителя.</w:t>
      </w:r>
    </w:p>
    <w:p w14:paraId="55646023" w14:textId="4A7FE78F" w:rsidR="00252761" w:rsidRPr="003E5D27" w:rsidRDefault="00252761" w:rsidP="00252761">
      <w:pPr>
        <w:autoSpaceDE w:val="0"/>
        <w:autoSpaceDN w:val="0"/>
        <w:adjustRightInd w:val="0"/>
        <w:spacing w:before="20" w:after="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3E5D27"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>5. Класирането на офертите се извършва по низходящ ред на получената обща оценка, изчислена на база показателите за оценка, като на първо място се класира офертата с най-висока обща</w:t>
      </w:r>
      <w:r w:rsidR="00036718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(комплексна)</w:t>
      </w:r>
      <w:r w:rsidRPr="003E5D27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оценка. Оценките по отделните показатели се представят в числово изражение с точност до втория</w:t>
      </w:r>
      <w:r w:rsidR="00B933A4" w:rsidRPr="003E5D27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знак след десетичната запетая.</w:t>
      </w:r>
      <w:r w:rsidR="000E72D4" w:rsidRPr="003E5D27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14:paraId="65F45CC4" w14:textId="23F7C294" w:rsidR="00252761" w:rsidRPr="003E5D27" w:rsidRDefault="00252761" w:rsidP="00252761">
      <w:pPr>
        <w:autoSpaceDE w:val="0"/>
        <w:autoSpaceDN w:val="0"/>
        <w:adjustRightInd w:val="0"/>
        <w:spacing w:before="20" w:after="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3E5D27"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>6. Показателите и относителна тежест в комплексната оценка са опи</w:t>
      </w:r>
      <w:r w:rsidR="00B933A4" w:rsidRPr="003E5D27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сани в настоящата </w:t>
      </w:r>
      <w:r w:rsidR="00320C9A" w:rsidRPr="003E5D27">
        <w:rPr>
          <w:rFonts w:ascii="Verdana" w:eastAsia="Times New Roman" w:hAnsi="Verdana" w:cs="Times New Roman"/>
          <w:bCs/>
          <w:sz w:val="20"/>
          <w:szCs w:val="20"/>
          <w:lang w:val="bg-BG"/>
        </w:rPr>
        <w:t>методика</w:t>
      </w:r>
      <w:r w:rsidR="00B933A4" w:rsidRPr="003E5D27">
        <w:rPr>
          <w:rFonts w:ascii="Verdana" w:eastAsia="Times New Roman" w:hAnsi="Verdana" w:cs="Times New Roman"/>
          <w:bCs/>
          <w:sz w:val="20"/>
          <w:szCs w:val="20"/>
          <w:lang w:val="bg-BG"/>
        </w:rPr>
        <w:t>.</w:t>
      </w:r>
    </w:p>
    <w:p w14:paraId="59CB2453" w14:textId="0FD3708F" w:rsidR="00252761" w:rsidRPr="003E5D27" w:rsidRDefault="00252761" w:rsidP="00252761">
      <w:pPr>
        <w:autoSpaceDE w:val="0"/>
        <w:autoSpaceDN w:val="0"/>
        <w:adjustRightInd w:val="0"/>
        <w:spacing w:before="20" w:after="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3E5D27"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 xml:space="preserve">7. Цените се предлагат в български лева, без включен ДДС, до втория </w:t>
      </w:r>
      <w:r w:rsidR="00B933A4" w:rsidRPr="003E5D27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знак след десетичната запетая. </w:t>
      </w:r>
    </w:p>
    <w:p w14:paraId="613D7CC9" w14:textId="0BC655BB" w:rsidR="00252761" w:rsidRPr="003E5D27" w:rsidRDefault="00252761" w:rsidP="00252761">
      <w:pPr>
        <w:autoSpaceDE w:val="0"/>
        <w:autoSpaceDN w:val="0"/>
        <w:adjustRightInd w:val="0"/>
        <w:spacing w:before="20" w:after="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3E5D27"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>8. В случай</w:t>
      </w:r>
      <w:r w:rsidR="00227EDD" w:rsidRPr="003E5D27">
        <w:rPr>
          <w:rFonts w:ascii="Verdana" w:eastAsia="Times New Roman" w:hAnsi="Verdana" w:cs="Times New Roman"/>
          <w:bCs/>
          <w:sz w:val="20"/>
          <w:szCs w:val="20"/>
          <w:lang w:val="bg-BG"/>
        </w:rPr>
        <w:t>,</w:t>
      </w:r>
      <w:r w:rsidRPr="003E5D27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че комплексните оценки на две или повече оферти са равни се прилагат разпоредбите на чл. 58</w:t>
      </w:r>
      <w:r w:rsidR="00320C9A" w:rsidRPr="003E5D27">
        <w:rPr>
          <w:rFonts w:ascii="Verdana" w:eastAsia="Times New Roman" w:hAnsi="Verdana" w:cs="Times New Roman"/>
          <w:bCs/>
          <w:sz w:val="20"/>
          <w:szCs w:val="20"/>
          <w:lang w:val="bg-BG"/>
        </w:rPr>
        <w:t>, ал. 2 и 3</w:t>
      </w:r>
      <w:r w:rsidRPr="003E5D27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от ППЗОП. </w:t>
      </w:r>
    </w:p>
    <w:p w14:paraId="412F513E" w14:textId="77777777" w:rsidR="00252761" w:rsidRPr="003E5D27" w:rsidRDefault="00252761" w:rsidP="00252761">
      <w:pPr>
        <w:autoSpaceDE w:val="0"/>
        <w:autoSpaceDN w:val="0"/>
        <w:adjustRightInd w:val="0"/>
        <w:spacing w:before="20" w:after="2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</w:p>
    <w:p w14:paraId="185E6F66" w14:textId="163E5059" w:rsidR="005F4E35" w:rsidRDefault="005F4E35" w:rsidP="00252761">
      <w:pPr>
        <w:autoSpaceDE w:val="0"/>
        <w:autoSpaceDN w:val="0"/>
        <w:adjustRightInd w:val="0"/>
        <w:spacing w:before="20" w:after="2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3E5D27">
        <w:rPr>
          <w:rFonts w:ascii="Verdana" w:eastAsia="Times New Roman" w:hAnsi="Verdana" w:cs="Times New Roman"/>
          <w:bCs/>
          <w:sz w:val="20"/>
          <w:szCs w:val="20"/>
          <w:lang w:val="bg-BG"/>
        </w:rPr>
        <w:t>Оценяването на офертите, които отговарят на предварително обявените от възложителя условия и са допуснати до разглеждане и оценяване, ще бъде извършено съгласно критерия „икономически най-изгодна оферта</w:t>
      </w:r>
      <w:r w:rsidR="00503FB8" w:rsidRPr="003E5D27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въз основа на оптимално съотношение качество/цена</w:t>
      </w:r>
      <w:r w:rsidRPr="003E5D27">
        <w:rPr>
          <w:rFonts w:ascii="Verdana" w:eastAsia="Times New Roman" w:hAnsi="Verdana" w:cs="Times New Roman"/>
          <w:bCs/>
          <w:sz w:val="20"/>
          <w:szCs w:val="20"/>
          <w:lang w:val="bg-BG"/>
        </w:rPr>
        <w:t>”</w:t>
      </w:r>
      <w:r w:rsidR="007C3EBF" w:rsidRPr="003E5D27">
        <w:rPr>
          <w:rFonts w:ascii="Verdana" w:eastAsia="Times New Roman" w:hAnsi="Verdana" w:cs="Times New Roman"/>
          <w:bCs/>
          <w:sz w:val="20"/>
          <w:szCs w:val="20"/>
          <w:lang w:val="bg-BG"/>
        </w:rPr>
        <w:t>,</w:t>
      </w:r>
      <w:r w:rsidRPr="003E5D27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</w:t>
      </w:r>
      <w:r w:rsidR="00503FB8" w:rsidRPr="003E5D27">
        <w:rPr>
          <w:rFonts w:ascii="Verdana" w:eastAsia="Times New Roman" w:hAnsi="Verdana" w:cs="Times New Roman"/>
          <w:bCs/>
          <w:sz w:val="20"/>
          <w:szCs w:val="20"/>
          <w:lang w:val="bg-BG"/>
        </w:rPr>
        <w:t>чрез</w:t>
      </w:r>
      <w:r w:rsidRPr="003E5D27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следните показатели:</w:t>
      </w:r>
    </w:p>
    <w:p w14:paraId="46F9313F" w14:textId="77777777" w:rsidR="00F77E84" w:rsidRDefault="00F77E84" w:rsidP="00F77E84">
      <w:pPr>
        <w:widowControl w:val="0"/>
        <w:suppressAutoHyphens/>
        <w:spacing w:before="20" w:after="20" w:line="240" w:lineRule="auto"/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</w:pPr>
    </w:p>
    <w:p w14:paraId="44E6EAF1" w14:textId="029E8A3A" w:rsidR="00F77E84" w:rsidRDefault="00F77E84" w:rsidP="00C33222">
      <w:pPr>
        <w:widowControl w:val="0"/>
        <w:suppressAutoHyphens/>
        <w:spacing w:before="20" w:after="20" w:line="240" w:lineRule="auto"/>
        <w:jc w:val="both"/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</w:pPr>
      <w:r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1. ПОКАЗАТЕЛ КАЧЕСТВО</w:t>
      </w:r>
      <w:r w:rsidR="00C33222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(</w:t>
      </w:r>
      <w:r w:rsidR="00C33222" w:rsidRPr="00C33222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ОТП</w:t>
      </w:r>
      <w:r w:rsidR="00C33222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>)</w:t>
      </w:r>
      <w:r w:rsidR="003E5D27" w:rsidRPr="00A93351">
        <w:rPr>
          <w:rFonts w:ascii="Verdana" w:eastAsia="Lucida Sans Unicode" w:hAnsi="Verdana" w:cs="Verdana"/>
          <w:b/>
          <w:bCs/>
          <w:kern w:val="1"/>
          <w:sz w:val="20"/>
          <w:szCs w:val="20"/>
          <w:lang w:val="bg-BG" w:eastAsia="bg-BG" w:bidi="hi-IN"/>
        </w:rPr>
        <w:t xml:space="preserve"> </w:t>
      </w:r>
      <w:r w:rsidR="003E5D27" w:rsidRPr="00A93351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с </w:t>
      </w:r>
      <w:r w:rsidR="003E5D27" w:rsidRPr="00320C9A">
        <w:rPr>
          <w:rFonts w:ascii="Verdana" w:eastAsia="Lucida Sans Unicode" w:hAnsi="Verdana" w:cs="Verdana"/>
          <w:b/>
          <w:kern w:val="1"/>
          <w:sz w:val="20"/>
          <w:szCs w:val="20"/>
          <w:lang w:val="bg-BG" w:eastAsia="bg-BG" w:bidi="hi-IN"/>
        </w:rPr>
        <w:t>60%</w:t>
      </w:r>
      <w:r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 тежест на оценката. </w:t>
      </w:r>
      <w:r w:rsidRPr="00F77E84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Този показател е разделен на 4 (четири) </w:t>
      </w:r>
      <w:proofErr w:type="spellStart"/>
      <w:r w:rsidRPr="00F77E84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подпоказателя</w:t>
      </w:r>
      <w:proofErr w:type="spellEnd"/>
      <w:r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 и за него се </w:t>
      </w:r>
      <w:r w:rsidRPr="00F77E84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присъждат максимум </w:t>
      </w:r>
      <w:r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60</w:t>
      </w:r>
      <w:r w:rsidRPr="00F77E84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 точки</w:t>
      </w:r>
      <w:r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 както следва:</w:t>
      </w:r>
    </w:p>
    <w:p w14:paraId="3151B09D" w14:textId="4BEC60B9" w:rsidR="00F77E84" w:rsidRPr="00F77E84" w:rsidRDefault="00F77E84" w:rsidP="00C33222">
      <w:pPr>
        <w:widowControl w:val="0"/>
        <w:suppressAutoHyphens/>
        <w:spacing w:before="20" w:after="20" w:line="240" w:lineRule="auto"/>
        <w:jc w:val="both"/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</w:pPr>
      <w:r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ab/>
        <w:t xml:space="preserve">- </w:t>
      </w:r>
      <w:proofErr w:type="spellStart"/>
      <w:r w:rsidRPr="00F77E84">
        <w:rPr>
          <w:rFonts w:ascii="Verdana" w:eastAsia="Lucida Sans Unicode" w:hAnsi="Verdana" w:cs="Verdana"/>
          <w:b/>
          <w:kern w:val="1"/>
          <w:sz w:val="20"/>
          <w:szCs w:val="20"/>
          <w:lang w:val="bg-BG" w:eastAsia="bg-BG" w:bidi="hi-IN"/>
        </w:rPr>
        <w:t>Подпоказател</w:t>
      </w:r>
      <w:proofErr w:type="spellEnd"/>
      <w:r w:rsidRPr="00F77E84">
        <w:rPr>
          <w:rFonts w:ascii="Verdana" w:eastAsia="Lucida Sans Unicode" w:hAnsi="Verdana" w:cs="Verdana"/>
          <w:b/>
          <w:kern w:val="1"/>
          <w:sz w:val="20"/>
          <w:szCs w:val="20"/>
          <w:lang w:val="bg-BG" w:eastAsia="bg-BG" w:bidi="hi-IN"/>
        </w:rPr>
        <w:t xml:space="preserve"> О1  -  Разход на гориво</w:t>
      </w:r>
      <w:r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 </w:t>
      </w:r>
      <w:r w:rsidRPr="00F77E84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>с максимален брой точки</w:t>
      </w:r>
      <w:r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 –</w:t>
      </w:r>
      <w:r w:rsidRPr="00F77E84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 </w:t>
      </w:r>
      <w:r w:rsidRPr="00F77E84">
        <w:rPr>
          <w:rFonts w:ascii="Verdana" w:eastAsia="Lucida Sans Unicode" w:hAnsi="Verdana" w:cs="Verdana"/>
          <w:b/>
          <w:kern w:val="1"/>
          <w:sz w:val="20"/>
          <w:szCs w:val="20"/>
          <w:lang w:val="bg-BG" w:eastAsia="bg-BG" w:bidi="hi-IN"/>
        </w:rPr>
        <w:t>5</w:t>
      </w:r>
      <w:r>
        <w:rPr>
          <w:rFonts w:ascii="Verdana" w:eastAsia="Lucida Sans Unicode" w:hAnsi="Verdana" w:cs="Verdana"/>
          <w:b/>
          <w:kern w:val="1"/>
          <w:sz w:val="20"/>
          <w:szCs w:val="20"/>
          <w:lang w:val="bg-BG" w:eastAsia="bg-BG" w:bidi="hi-IN"/>
        </w:rPr>
        <w:t xml:space="preserve"> (пет)</w:t>
      </w:r>
    </w:p>
    <w:p w14:paraId="25F1475C" w14:textId="0117E95F" w:rsidR="00F77E84" w:rsidRPr="00F77E84" w:rsidRDefault="00F77E84" w:rsidP="00C33222">
      <w:pPr>
        <w:widowControl w:val="0"/>
        <w:suppressAutoHyphens/>
        <w:spacing w:before="20" w:after="20" w:line="240" w:lineRule="auto"/>
        <w:jc w:val="both"/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</w:pPr>
      <w:r w:rsidRPr="00F77E84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ab/>
      </w:r>
      <w:r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- </w:t>
      </w:r>
      <w:proofErr w:type="spellStart"/>
      <w:r w:rsidRPr="00F77E84">
        <w:rPr>
          <w:rFonts w:ascii="Verdana" w:eastAsia="Lucida Sans Unicode" w:hAnsi="Verdana" w:cs="Verdana"/>
          <w:b/>
          <w:kern w:val="1"/>
          <w:sz w:val="20"/>
          <w:szCs w:val="20"/>
          <w:lang w:val="bg-BG" w:eastAsia="bg-BG" w:bidi="hi-IN"/>
        </w:rPr>
        <w:t>По</w:t>
      </w:r>
      <w:r w:rsidR="0057513C">
        <w:rPr>
          <w:rFonts w:ascii="Verdana" w:eastAsia="Lucida Sans Unicode" w:hAnsi="Verdana" w:cs="Verdana"/>
          <w:b/>
          <w:kern w:val="1"/>
          <w:sz w:val="20"/>
          <w:szCs w:val="20"/>
          <w:lang w:val="bg-BG" w:eastAsia="bg-BG" w:bidi="hi-IN"/>
        </w:rPr>
        <w:t>дпо</w:t>
      </w:r>
      <w:r w:rsidRPr="00F77E84">
        <w:rPr>
          <w:rFonts w:ascii="Verdana" w:eastAsia="Lucida Sans Unicode" w:hAnsi="Verdana" w:cs="Verdana"/>
          <w:b/>
          <w:kern w:val="1"/>
          <w:sz w:val="20"/>
          <w:szCs w:val="20"/>
          <w:lang w:val="bg-BG" w:eastAsia="bg-BG" w:bidi="hi-IN"/>
        </w:rPr>
        <w:t>казател</w:t>
      </w:r>
      <w:proofErr w:type="spellEnd"/>
      <w:r w:rsidRPr="00F77E84">
        <w:rPr>
          <w:rFonts w:ascii="Verdana" w:eastAsia="Lucida Sans Unicode" w:hAnsi="Verdana" w:cs="Verdana"/>
          <w:b/>
          <w:kern w:val="1"/>
          <w:sz w:val="20"/>
          <w:szCs w:val="20"/>
          <w:lang w:val="bg-BG" w:eastAsia="bg-BG" w:bidi="hi-IN"/>
        </w:rPr>
        <w:t xml:space="preserve"> О2  - Е</w:t>
      </w:r>
      <w:r w:rsidRPr="00F77E84">
        <w:rPr>
          <w:rFonts w:ascii="Verdana" w:hAnsi="Verdana"/>
          <w:b/>
          <w:sz w:val="20"/>
          <w:szCs w:val="20"/>
          <w:lang w:val="bg-BG"/>
        </w:rPr>
        <w:t>мисии CO</w:t>
      </w:r>
      <w:r w:rsidRPr="00F77E84">
        <w:rPr>
          <w:rFonts w:ascii="Verdana" w:hAnsi="Verdana"/>
          <w:b/>
          <w:sz w:val="20"/>
          <w:szCs w:val="20"/>
          <w:vertAlign w:val="subscript"/>
          <w:lang w:val="bg-BG"/>
        </w:rPr>
        <w:t>2</w:t>
      </w:r>
      <w:r w:rsidRPr="00C909F4">
        <w:rPr>
          <w:rFonts w:ascii="Verdana" w:hAnsi="Verdana"/>
          <w:sz w:val="20"/>
          <w:szCs w:val="20"/>
          <w:lang w:val="bg-BG"/>
        </w:rPr>
        <w:t xml:space="preserve"> </w:t>
      </w:r>
      <w:r w:rsidRPr="00F77E84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с максимален брой точки </w:t>
      </w:r>
      <w:r w:rsidR="00C33222">
        <w:rPr>
          <w:rFonts w:ascii="Verdana" w:eastAsia="Lucida Sans Unicode" w:hAnsi="Verdana" w:cs="Verdana"/>
          <w:kern w:val="1"/>
          <w:sz w:val="20"/>
          <w:szCs w:val="20"/>
          <w:lang w:eastAsia="bg-BG" w:bidi="hi-IN"/>
        </w:rPr>
        <w:t xml:space="preserve">- </w:t>
      </w:r>
      <w:r w:rsidRPr="00F77E84">
        <w:rPr>
          <w:rFonts w:ascii="Verdana" w:eastAsia="Lucida Sans Unicode" w:hAnsi="Verdana" w:cs="Verdana"/>
          <w:b/>
          <w:kern w:val="1"/>
          <w:sz w:val="20"/>
          <w:szCs w:val="20"/>
          <w:lang w:val="bg-BG" w:eastAsia="bg-BG" w:bidi="hi-IN"/>
        </w:rPr>
        <w:t>5 (пет)</w:t>
      </w:r>
    </w:p>
    <w:p w14:paraId="344B6379" w14:textId="2B3F5564" w:rsidR="00F77E84" w:rsidRPr="00F77E84" w:rsidRDefault="00F77E84" w:rsidP="00C33222">
      <w:pPr>
        <w:widowControl w:val="0"/>
        <w:suppressAutoHyphens/>
        <w:spacing w:before="20" w:after="20" w:line="240" w:lineRule="auto"/>
        <w:jc w:val="both"/>
        <w:rPr>
          <w:rFonts w:ascii="Verdana" w:eastAsia="Lucida Sans Unicode" w:hAnsi="Verdana" w:cs="Verdana"/>
          <w:b/>
          <w:kern w:val="1"/>
          <w:sz w:val="20"/>
          <w:szCs w:val="20"/>
          <w:lang w:val="bg-BG" w:eastAsia="bg-BG" w:bidi="hi-IN"/>
        </w:rPr>
      </w:pPr>
      <w:r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ab/>
        <w:t xml:space="preserve">- </w:t>
      </w:r>
      <w:proofErr w:type="spellStart"/>
      <w:r w:rsidRPr="00F77E84">
        <w:rPr>
          <w:rFonts w:ascii="Verdana" w:eastAsia="Lucida Sans Unicode" w:hAnsi="Verdana" w:cs="Verdana"/>
          <w:b/>
          <w:kern w:val="1"/>
          <w:sz w:val="20"/>
          <w:szCs w:val="20"/>
          <w:lang w:val="bg-BG" w:eastAsia="bg-BG" w:bidi="hi-IN"/>
        </w:rPr>
        <w:t>Подпоказател</w:t>
      </w:r>
      <w:proofErr w:type="spellEnd"/>
      <w:r w:rsidRPr="00F77E84">
        <w:rPr>
          <w:rFonts w:ascii="Verdana" w:eastAsia="Lucida Sans Unicode" w:hAnsi="Verdana" w:cs="Verdana"/>
          <w:b/>
          <w:kern w:val="1"/>
          <w:sz w:val="20"/>
          <w:szCs w:val="20"/>
          <w:lang w:val="bg-BG" w:eastAsia="bg-BG" w:bidi="hi-IN"/>
        </w:rPr>
        <w:t xml:space="preserve"> О3 - Допълнително обзавеждане</w:t>
      </w:r>
      <w:r w:rsidRPr="00F77E84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 с максимален брой точки </w:t>
      </w:r>
      <w:r w:rsidR="00C33222">
        <w:rPr>
          <w:rFonts w:ascii="Verdana" w:eastAsia="Lucida Sans Unicode" w:hAnsi="Verdana" w:cs="Verdana"/>
          <w:kern w:val="1"/>
          <w:sz w:val="20"/>
          <w:szCs w:val="20"/>
          <w:lang w:eastAsia="bg-BG" w:bidi="hi-IN"/>
        </w:rPr>
        <w:t xml:space="preserve">- </w:t>
      </w:r>
      <w:r w:rsidRPr="00F77E84">
        <w:rPr>
          <w:rFonts w:ascii="Verdana" w:eastAsia="Lucida Sans Unicode" w:hAnsi="Verdana" w:cs="Verdana"/>
          <w:b/>
          <w:kern w:val="1"/>
          <w:sz w:val="20"/>
          <w:szCs w:val="20"/>
          <w:lang w:val="bg-BG" w:eastAsia="bg-BG" w:bidi="hi-IN"/>
        </w:rPr>
        <w:t>20 (двадесет)</w:t>
      </w:r>
    </w:p>
    <w:p w14:paraId="47C17D54" w14:textId="37BB9A8C" w:rsidR="00F77E84" w:rsidRDefault="00F77E84" w:rsidP="00C33222">
      <w:pPr>
        <w:widowControl w:val="0"/>
        <w:suppressAutoHyphens/>
        <w:spacing w:before="20" w:after="20" w:line="240" w:lineRule="auto"/>
        <w:jc w:val="both"/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</w:pPr>
      <w:r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ab/>
      </w:r>
      <w:r w:rsidRPr="00F77E84">
        <w:rPr>
          <w:rFonts w:ascii="Verdana" w:eastAsia="Lucida Sans Unicode" w:hAnsi="Verdana" w:cs="Verdana"/>
          <w:b/>
          <w:kern w:val="1"/>
          <w:sz w:val="20"/>
          <w:szCs w:val="20"/>
          <w:lang w:val="bg-BG" w:eastAsia="bg-BG" w:bidi="hi-IN"/>
        </w:rPr>
        <w:t xml:space="preserve">- </w:t>
      </w:r>
      <w:proofErr w:type="spellStart"/>
      <w:r w:rsidRPr="00F77E84">
        <w:rPr>
          <w:rFonts w:ascii="Verdana" w:eastAsia="Lucida Sans Unicode" w:hAnsi="Verdana" w:cs="Verdana"/>
          <w:b/>
          <w:kern w:val="1"/>
          <w:sz w:val="20"/>
          <w:szCs w:val="20"/>
          <w:lang w:val="bg-BG" w:eastAsia="bg-BG" w:bidi="hi-IN"/>
        </w:rPr>
        <w:t>Подпоказател</w:t>
      </w:r>
      <w:proofErr w:type="spellEnd"/>
      <w:r w:rsidRPr="00F77E84">
        <w:rPr>
          <w:rFonts w:ascii="Verdana" w:eastAsia="Lucida Sans Unicode" w:hAnsi="Verdana" w:cs="Verdana"/>
          <w:b/>
          <w:kern w:val="1"/>
          <w:sz w:val="20"/>
          <w:szCs w:val="20"/>
          <w:lang w:val="bg-BG" w:eastAsia="bg-BG" w:bidi="hi-IN"/>
        </w:rPr>
        <w:t xml:space="preserve"> О4  -  Срок на доставка</w:t>
      </w:r>
      <w:r w:rsidRPr="00F77E84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 с максимален брой точки</w:t>
      </w:r>
      <w:r w:rsidR="00C33222">
        <w:rPr>
          <w:rFonts w:ascii="Verdana" w:eastAsia="Lucida Sans Unicode" w:hAnsi="Verdana" w:cs="Verdana"/>
          <w:kern w:val="1"/>
          <w:sz w:val="20"/>
          <w:szCs w:val="20"/>
          <w:lang w:eastAsia="bg-BG" w:bidi="hi-IN"/>
        </w:rPr>
        <w:t xml:space="preserve"> -</w:t>
      </w:r>
      <w:r w:rsidRPr="00F77E84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 </w:t>
      </w:r>
      <w:r w:rsidRPr="00C33222">
        <w:rPr>
          <w:rFonts w:ascii="Verdana" w:eastAsia="Lucida Sans Unicode" w:hAnsi="Verdana" w:cs="Verdana"/>
          <w:b/>
          <w:kern w:val="1"/>
          <w:sz w:val="20"/>
          <w:szCs w:val="20"/>
          <w:lang w:val="bg-BG" w:eastAsia="bg-BG" w:bidi="hi-IN"/>
        </w:rPr>
        <w:t>30 (тридесет)</w:t>
      </w:r>
    </w:p>
    <w:p w14:paraId="082C9BBF" w14:textId="77777777" w:rsidR="00F77E84" w:rsidRDefault="00F77E84" w:rsidP="00C33222">
      <w:pPr>
        <w:widowControl w:val="0"/>
        <w:suppressAutoHyphens/>
        <w:spacing w:before="20" w:after="20" w:line="240" w:lineRule="auto"/>
        <w:jc w:val="both"/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</w:pPr>
    </w:p>
    <w:p w14:paraId="48D117FD" w14:textId="2F12B93A" w:rsidR="003E5D27" w:rsidRPr="003E5D27" w:rsidRDefault="00F77E84" w:rsidP="00C33222">
      <w:pPr>
        <w:widowControl w:val="0"/>
        <w:suppressAutoHyphens/>
        <w:spacing w:before="20" w:after="20" w:line="240" w:lineRule="auto"/>
        <w:jc w:val="both"/>
        <w:rPr>
          <w:rFonts w:ascii="Verdana" w:hAnsi="Verdana" w:cs="Times New Roman"/>
          <w:b/>
          <w:sz w:val="20"/>
          <w:szCs w:val="20"/>
          <w:lang w:val="bg-BG"/>
        </w:rPr>
      </w:pPr>
      <w:r w:rsidRPr="00F77E84">
        <w:rPr>
          <w:rFonts w:ascii="Verdana" w:eastAsia="Lucida Sans Unicode" w:hAnsi="Verdana" w:cs="Verdana"/>
          <w:b/>
          <w:kern w:val="1"/>
          <w:sz w:val="20"/>
          <w:szCs w:val="20"/>
          <w:lang w:val="bg-BG" w:eastAsia="bg-BG" w:bidi="hi-IN"/>
        </w:rPr>
        <w:t xml:space="preserve">2. ПОКАЗАТЕЛ </w:t>
      </w:r>
      <w:r>
        <w:rPr>
          <w:rFonts w:ascii="Verdana" w:eastAsia="Lucida Sans Unicode" w:hAnsi="Verdana" w:cs="Verdana"/>
          <w:b/>
          <w:kern w:val="1"/>
          <w:sz w:val="20"/>
          <w:szCs w:val="20"/>
          <w:lang w:val="bg-BG" w:eastAsia="bg-BG" w:bidi="hi-IN"/>
        </w:rPr>
        <w:t>ЦЕНА (</w:t>
      </w:r>
      <w:proofErr w:type="spellStart"/>
      <w:r w:rsidRPr="00F77E84">
        <w:rPr>
          <w:rFonts w:ascii="Verdana" w:eastAsia="Lucida Sans Unicode" w:hAnsi="Verdana" w:cs="Verdana"/>
          <w:b/>
          <w:kern w:val="1"/>
          <w:sz w:val="20"/>
          <w:szCs w:val="20"/>
          <w:lang w:val="bg-BG" w:eastAsia="bg-BG" w:bidi="hi-IN"/>
        </w:rPr>
        <w:t>Оц</w:t>
      </w:r>
      <w:proofErr w:type="spellEnd"/>
      <w:r>
        <w:rPr>
          <w:rFonts w:ascii="Verdana" w:eastAsia="Lucida Sans Unicode" w:hAnsi="Verdana" w:cs="Verdana"/>
          <w:b/>
          <w:kern w:val="1"/>
          <w:sz w:val="20"/>
          <w:szCs w:val="20"/>
          <w:lang w:val="bg-BG" w:eastAsia="bg-BG" w:bidi="hi-IN"/>
        </w:rPr>
        <w:t>)</w:t>
      </w:r>
      <w:r w:rsidRPr="00F77E84">
        <w:rPr>
          <w:rFonts w:ascii="Verdana" w:eastAsia="Lucida Sans Unicode" w:hAnsi="Verdana" w:cs="Verdana"/>
          <w:b/>
          <w:kern w:val="1"/>
          <w:sz w:val="20"/>
          <w:szCs w:val="20"/>
          <w:lang w:val="bg-BG" w:eastAsia="bg-BG" w:bidi="hi-IN"/>
        </w:rPr>
        <w:t xml:space="preserve"> - </w:t>
      </w:r>
      <w:r w:rsidR="003E5D27" w:rsidRPr="00A93351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с </w:t>
      </w:r>
      <w:r w:rsidR="003E5D27" w:rsidRPr="00320C9A">
        <w:rPr>
          <w:rFonts w:ascii="Verdana" w:eastAsia="Lucida Sans Unicode" w:hAnsi="Verdana" w:cs="Verdana"/>
          <w:b/>
          <w:kern w:val="1"/>
          <w:sz w:val="20"/>
          <w:szCs w:val="20"/>
          <w:lang w:val="bg-BG" w:eastAsia="bg-BG" w:bidi="hi-IN"/>
        </w:rPr>
        <w:t>40%</w:t>
      </w:r>
      <w:r w:rsidR="003E5D27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 тежест на оценката.</w:t>
      </w:r>
      <w:r w:rsidR="00C33222">
        <w:rPr>
          <w:rFonts w:ascii="Verdana" w:eastAsia="Lucida Sans Unicode" w:hAnsi="Verdana" w:cs="Verdana"/>
          <w:kern w:val="1"/>
          <w:sz w:val="20"/>
          <w:szCs w:val="20"/>
          <w:lang w:val="bg-BG" w:eastAsia="bg-BG" w:bidi="hi-IN"/>
        </w:rPr>
        <w:t xml:space="preserve"> За този показател се присъждат максимум 40 точки.</w:t>
      </w:r>
    </w:p>
    <w:p w14:paraId="189232FC" w14:textId="77777777" w:rsidR="003E5D27" w:rsidRPr="003E5D27" w:rsidRDefault="003E5D27" w:rsidP="003E5D27">
      <w:pPr>
        <w:shd w:val="clear" w:color="auto" w:fill="FFFFFF"/>
        <w:spacing w:after="0" w:line="240" w:lineRule="auto"/>
        <w:ind w:left="709"/>
        <w:rPr>
          <w:rFonts w:ascii="Verdana" w:hAnsi="Verdana" w:cs="Times New Roman"/>
          <w:b/>
          <w:sz w:val="20"/>
          <w:szCs w:val="20"/>
          <w:lang w:val="bg-BG"/>
        </w:rPr>
      </w:pPr>
    </w:p>
    <w:p w14:paraId="3BBA9A81" w14:textId="30158F49" w:rsidR="003E5D27" w:rsidRPr="00C33222" w:rsidRDefault="003E5D27" w:rsidP="003E5D27">
      <w:pPr>
        <w:shd w:val="clear" w:color="auto" w:fill="FFFFFF"/>
        <w:spacing w:after="0" w:line="240" w:lineRule="auto"/>
        <w:ind w:left="709"/>
        <w:rPr>
          <w:rFonts w:ascii="Verdana" w:hAnsi="Verdana" w:cs="Times New Roman"/>
          <w:sz w:val="20"/>
          <w:szCs w:val="20"/>
          <w:lang w:val="bg-BG"/>
        </w:rPr>
      </w:pPr>
      <w:r w:rsidRPr="00C33222">
        <w:rPr>
          <w:rFonts w:ascii="Verdana" w:hAnsi="Verdana" w:cs="Times New Roman"/>
          <w:sz w:val="20"/>
          <w:szCs w:val="20"/>
          <w:lang w:val="bg-BG"/>
        </w:rPr>
        <w:t xml:space="preserve">Оценката </w:t>
      </w:r>
      <w:r w:rsidR="00C33222">
        <w:rPr>
          <w:rFonts w:ascii="Verdana" w:hAnsi="Verdana" w:cs="Times New Roman"/>
          <w:sz w:val="20"/>
          <w:szCs w:val="20"/>
          <w:lang w:val="bg-BG"/>
        </w:rPr>
        <w:t>по</w:t>
      </w:r>
      <w:r w:rsidRPr="00C33222">
        <w:rPr>
          <w:rFonts w:ascii="Verdana" w:hAnsi="Verdana" w:cs="Times New Roman"/>
          <w:sz w:val="20"/>
          <w:szCs w:val="20"/>
          <w:lang w:val="bg-BG"/>
        </w:rPr>
        <w:t xml:space="preserve"> показателите се извършва по следния начин:</w:t>
      </w:r>
    </w:p>
    <w:p w14:paraId="00C6201B" w14:textId="77777777" w:rsidR="003E5D27" w:rsidRPr="003E5D27" w:rsidRDefault="003E5D27" w:rsidP="003E5D27">
      <w:pPr>
        <w:shd w:val="clear" w:color="auto" w:fill="FFFFFF"/>
        <w:spacing w:after="0" w:line="240" w:lineRule="auto"/>
        <w:ind w:left="709"/>
        <w:rPr>
          <w:rFonts w:ascii="Verdana" w:hAnsi="Verdana" w:cs="Times New Roman"/>
          <w:b/>
          <w:sz w:val="20"/>
          <w:szCs w:val="20"/>
          <w:lang w:val="bg-BG"/>
        </w:rPr>
      </w:pPr>
    </w:p>
    <w:p w14:paraId="4BCA6C19" w14:textId="74F7A887" w:rsidR="003E5D27" w:rsidRPr="003E5D27" w:rsidRDefault="003E5D27" w:rsidP="00C33222">
      <w:pPr>
        <w:shd w:val="clear" w:color="auto" w:fill="FFFFFF"/>
        <w:spacing w:after="0" w:line="240" w:lineRule="auto"/>
        <w:rPr>
          <w:rFonts w:ascii="Verdana" w:hAnsi="Verdana" w:cs="Times New Roman"/>
          <w:b/>
          <w:i/>
          <w:sz w:val="20"/>
          <w:szCs w:val="20"/>
          <w:u w:val="single"/>
          <w:vertAlign w:val="subscript"/>
          <w:lang w:val="bg-BG"/>
        </w:rPr>
      </w:pPr>
      <w:r w:rsidRPr="003E5D27">
        <w:rPr>
          <w:rFonts w:ascii="Verdana" w:hAnsi="Verdana" w:cs="Times New Roman"/>
          <w:b/>
          <w:sz w:val="20"/>
          <w:szCs w:val="20"/>
          <w:u w:val="single"/>
          <w:lang w:val="bg-BG"/>
        </w:rPr>
        <w:t>Оценка по</w:t>
      </w:r>
      <w:r w:rsidR="00C33222">
        <w:rPr>
          <w:rFonts w:ascii="Verdana" w:hAnsi="Verdana" w:cs="Times New Roman"/>
          <w:b/>
          <w:sz w:val="20"/>
          <w:szCs w:val="20"/>
          <w:u w:val="single"/>
          <w:lang w:val="bg-BG"/>
        </w:rPr>
        <w:t xml:space="preserve"> показател Качество</w:t>
      </w:r>
      <w:r w:rsidRPr="003E5D27">
        <w:rPr>
          <w:rFonts w:ascii="Verdana" w:hAnsi="Verdana" w:cs="Times New Roman"/>
          <w:b/>
          <w:sz w:val="20"/>
          <w:szCs w:val="20"/>
          <w:u w:val="single"/>
          <w:lang w:val="bg-BG"/>
        </w:rPr>
        <w:t xml:space="preserve"> </w:t>
      </w:r>
      <w:r w:rsidR="00C33222">
        <w:rPr>
          <w:rFonts w:ascii="Verdana" w:hAnsi="Verdana" w:cs="Times New Roman"/>
          <w:b/>
          <w:sz w:val="20"/>
          <w:szCs w:val="20"/>
          <w:u w:val="single"/>
          <w:lang w:val="bg-BG"/>
        </w:rPr>
        <w:t>(</w:t>
      </w:r>
      <w:r w:rsidRPr="003E5D27">
        <w:rPr>
          <w:rFonts w:ascii="Verdana" w:hAnsi="Verdana" w:cs="Times New Roman"/>
          <w:b/>
          <w:sz w:val="20"/>
          <w:szCs w:val="20"/>
          <w:u w:val="single"/>
          <w:lang w:val="bg-BG"/>
        </w:rPr>
        <w:t xml:space="preserve">технически показатели </w:t>
      </w:r>
      <w:r w:rsidRPr="003E5D27">
        <w:rPr>
          <w:rFonts w:ascii="Verdana" w:hAnsi="Verdana" w:cs="Times New Roman"/>
          <w:b/>
          <w:i/>
          <w:sz w:val="20"/>
          <w:szCs w:val="20"/>
          <w:u w:val="single"/>
          <w:lang w:val="bg-BG"/>
        </w:rPr>
        <w:t>О</w:t>
      </w:r>
      <w:r w:rsidRPr="003E5D27">
        <w:rPr>
          <w:rFonts w:ascii="Verdana" w:hAnsi="Verdana" w:cs="Times New Roman"/>
          <w:b/>
          <w:i/>
          <w:sz w:val="20"/>
          <w:szCs w:val="20"/>
          <w:u w:val="single"/>
          <w:vertAlign w:val="subscript"/>
          <w:lang w:val="bg-BG"/>
        </w:rPr>
        <w:t>ТП</w:t>
      </w:r>
      <w:r w:rsidR="00C33222">
        <w:rPr>
          <w:rFonts w:ascii="Verdana" w:hAnsi="Verdana" w:cs="Times New Roman"/>
          <w:b/>
          <w:i/>
          <w:sz w:val="20"/>
          <w:szCs w:val="20"/>
          <w:u w:val="single"/>
          <w:vertAlign w:val="subscript"/>
          <w:lang w:val="bg-BG"/>
        </w:rPr>
        <w:t>):</w:t>
      </w:r>
    </w:p>
    <w:p w14:paraId="2FA1CF14" w14:textId="77777777" w:rsidR="003E5D27" w:rsidRPr="003E5D27" w:rsidRDefault="003E5D27" w:rsidP="003E5D27">
      <w:pPr>
        <w:shd w:val="clear" w:color="auto" w:fill="FFFFFF"/>
        <w:spacing w:after="0" w:line="240" w:lineRule="auto"/>
        <w:ind w:left="709"/>
        <w:rPr>
          <w:rFonts w:ascii="Verdana" w:hAnsi="Verdana" w:cs="Times New Roman"/>
          <w:b/>
          <w:i/>
          <w:sz w:val="20"/>
          <w:szCs w:val="20"/>
          <w:u w:val="single"/>
          <w:lang w:val="bg-BG"/>
        </w:rPr>
      </w:pPr>
    </w:p>
    <w:p w14:paraId="6D9208F5" w14:textId="263D90BB" w:rsidR="003E5D27" w:rsidRPr="006A6C80" w:rsidRDefault="00C33222" w:rsidP="003E5D27">
      <w:pPr>
        <w:shd w:val="clear" w:color="auto" w:fill="FFFFFF"/>
        <w:spacing w:after="0" w:line="276" w:lineRule="auto"/>
        <w:ind w:left="709"/>
        <w:rPr>
          <w:rFonts w:ascii="Verdana" w:hAnsi="Verdana" w:cs="Times New Roman"/>
          <w:b/>
          <w:sz w:val="20"/>
          <w:szCs w:val="20"/>
          <w:u w:val="single"/>
          <w:lang w:val="bg-BG"/>
        </w:rPr>
      </w:pPr>
      <w:r w:rsidRPr="006A6C80">
        <w:rPr>
          <w:rFonts w:ascii="Verdana" w:hAnsi="Verdana" w:cs="Times New Roman"/>
          <w:b/>
          <w:sz w:val="20"/>
          <w:szCs w:val="20"/>
          <w:u w:val="single"/>
          <w:lang w:val="bg-BG"/>
        </w:rPr>
        <w:t xml:space="preserve">1.1 </w:t>
      </w:r>
      <w:r w:rsidR="003E5D27" w:rsidRPr="006A6C80">
        <w:rPr>
          <w:rFonts w:ascii="Verdana" w:hAnsi="Verdana" w:cs="Times New Roman"/>
          <w:b/>
          <w:sz w:val="20"/>
          <w:szCs w:val="20"/>
          <w:u w:val="single"/>
          <w:lang w:val="bg-BG"/>
        </w:rPr>
        <w:t>Оценка</w:t>
      </w:r>
      <w:r w:rsidRPr="006A6C80">
        <w:rPr>
          <w:rFonts w:ascii="Verdana" w:hAnsi="Verdana" w:cs="Times New Roman"/>
          <w:b/>
          <w:sz w:val="20"/>
          <w:szCs w:val="20"/>
          <w:u w:val="single"/>
        </w:rPr>
        <w:t xml:space="preserve"> </w:t>
      </w:r>
      <w:r w:rsidRPr="006A6C80">
        <w:rPr>
          <w:rFonts w:ascii="Verdana" w:hAnsi="Verdana" w:cs="Times New Roman"/>
          <w:b/>
          <w:sz w:val="20"/>
          <w:szCs w:val="20"/>
          <w:u w:val="single"/>
          <w:lang w:val="bg-BG"/>
        </w:rPr>
        <w:t xml:space="preserve">по </w:t>
      </w:r>
      <w:proofErr w:type="spellStart"/>
      <w:r w:rsidRPr="006A6C80">
        <w:rPr>
          <w:rFonts w:ascii="Verdana" w:hAnsi="Verdana" w:cs="Times New Roman"/>
          <w:b/>
          <w:sz w:val="20"/>
          <w:szCs w:val="20"/>
          <w:u w:val="single"/>
          <w:lang w:val="bg-BG"/>
        </w:rPr>
        <w:t>подпоказател</w:t>
      </w:r>
      <w:proofErr w:type="spellEnd"/>
      <w:r w:rsidRPr="006A6C80">
        <w:rPr>
          <w:rFonts w:ascii="Verdana" w:hAnsi="Verdana" w:cs="Times New Roman"/>
          <w:b/>
          <w:sz w:val="20"/>
          <w:szCs w:val="20"/>
          <w:u w:val="single"/>
          <w:lang w:val="bg-BG"/>
        </w:rPr>
        <w:t xml:space="preserve"> О1 - разход на гориво:</w:t>
      </w:r>
    </w:p>
    <w:p w14:paraId="3B32F428" w14:textId="77777777" w:rsidR="006A6C80" w:rsidRDefault="006A6C80" w:rsidP="003E5D27">
      <w:pPr>
        <w:shd w:val="clear" w:color="auto" w:fill="FFFFFF"/>
        <w:spacing w:after="40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</w:p>
    <w:p w14:paraId="166E7EEA" w14:textId="63340C62" w:rsidR="003E5D27" w:rsidRPr="003E5D27" w:rsidRDefault="003E5D27" w:rsidP="003E5D27">
      <w:pPr>
        <w:shd w:val="clear" w:color="auto" w:fill="FFFFFF"/>
        <w:spacing w:after="40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3E5D27">
        <w:rPr>
          <w:rFonts w:ascii="Verdana" w:hAnsi="Verdana" w:cs="Times New Roman"/>
          <w:sz w:val="20"/>
          <w:szCs w:val="20"/>
          <w:lang w:val="bg-BG"/>
        </w:rPr>
        <w:t xml:space="preserve">Максималния брой точки 5, получава офертата с най-нисък разход на гориво </w:t>
      </w:r>
      <w:r w:rsidR="006A6C80">
        <w:rPr>
          <w:rFonts w:ascii="Verdana" w:hAnsi="Verdana" w:cs="Times New Roman"/>
          <w:sz w:val="20"/>
          <w:szCs w:val="20"/>
          <w:lang w:val="bg-BG"/>
        </w:rPr>
        <w:t xml:space="preserve">при смесен цикъл на движение </w:t>
      </w:r>
      <w:r w:rsidR="00C33222">
        <w:rPr>
          <w:rFonts w:ascii="Verdana" w:hAnsi="Verdana" w:cs="Times New Roman"/>
          <w:sz w:val="20"/>
          <w:szCs w:val="20"/>
          <w:lang w:val="bg-BG"/>
        </w:rPr>
        <w:t xml:space="preserve">съгласно </w:t>
      </w:r>
      <w:r w:rsidR="00C33222">
        <w:rPr>
          <w:rFonts w:ascii="Verdana" w:hAnsi="Verdana" w:cs="Times New Roman"/>
          <w:sz w:val="20"/>
          <w:szCs w:val="20"/>
        </w:rPr>
        <w:t xml:space="preserve">WLTP </w:t>
      </w:r>
      <w:r w:rsidRPr="003E5D27">
        <w:rPr>
          <w:rFonts w:ascii="Verdana" w:hAnsi="Verdana" w:cs="Times New Roman"/>
          <w:sz w:val="20"/>
          <w:szCs w:val="20"/>
          <w:lang w:val="bg-BG"/>
        </w:rPr>
        <w:t>(</w:t>
      </w:r>
      <w:proofErr w:type="spellStart"/>
      <w:r w:rsidRPr="003E5D27">
        <w:rPr>
          <w:rFonts w:ascii="Verdana" w:hAnsi="Verdana" w:cs="Times New Roman"/>
          <w:sz w:val="20"/>
          <w:szCs w:val="20"/>
          <w:lang w:val="bg-BG"/>
        </w:rPr>
        <w:t>Рмин</w:t>
      </w:r>
      <w:proofErr w:type="spellEnd"/>
      <w:r w:rsidRPr="003E5D27">
        <w:rPr>
          <w:rFonts w:ascii="Verdana" w:hAnsi="Verdana" w:cs="Times New Roman"/>
          <w:sz w:val="20"/>
          <w:szCs w:val="20"/>
          <w:lang w:val="bg-BG"/>
        </w:rPr>
        <w:t xml:space="preserve">). Оценката (броя точки) за останалите участници в процедурата се определя като отношение на предлагания от участника разход на гориво </w:t>
      </w:r>
      <w:proofErr w:type="spellStart"/>
      <w:r w:rsidRPr="003E5D27">
        <w:rPr>
          <w:rFonts w:ascii="Verdana" w:hAnsi="Verdana" w:cs="Times New Roman"/>
          <w:sz w:val="20"/>
          <w:szCs w:val="20"/>
          <w:lang w:val="bg-BG"/>
        </w:rPr>
        <w:t>Рпредл</w:t>
      </w:r>
      <w:proofErr w:type="spellEnd"/>
      <w:r w:rsidRPr="003E5D27">
        <w:rPr>
          <w:rFonts w:ascii="Verdana" w:hAnsi="Verdana" w:cs="Times New Roman"/>
          <w:sz w:val="20"/>
          <w:szCs w:val="20"/>
          <w:lang w:val="bg-BG"/>
        </w:rPr>
        <w:t xml:space="preserve">, спрямо най-ниския разход на гориво </w:t>
      </w:r>
      <w:proofErr w:type="spellStart"/>
      <w:r w:rsidRPr="003E5D27">
        <w:rPr>
          <w:rFonts w:ascii="Verdana" w:hAnsi="Verdana" w:cs="Times New Roman"/>
          <w:sz w:val="20"/>
          <w:szCs w:val="20"/>
          <w:lang w:val="bg-BG"/>
        </w:rPr>
        <w:t>Рмин</w:t>
      </w:r>
      <w:proofErr w:type="spellEnd"/>
      <w:r w:rsidRPr="003E5D27">
        <w:rPr>
          <w:rFonts w:ascii="Verdana" w:hAnsi="Verdana" w:cs="Times New Roman"/>
          <w:sz w:val="20"/>
          <w:szCs w:val="20"/>
          <w:lang w:val="bg-BG"/>
        </w:rPr>
        <w:t xml:space="preserve"> по формулата.</w:t>
      </w:r>
    </w:p>
    <w:p w14:paraId="28079DAB" w14:textId="405C8F96" w:rsidR="003E5D27" w:rsidRPr="003E5D27" w:rsidRDefault="003E5D27" w:rsidP="003E5D27">
      <w:pPr>
        <w:shd w:val="clear" w:color="auto" w:fill="FFFFFF"/>
        <w:ind w:firstLine="720"/>
        <w:rPr>
          <w:rFonts w:ascii="Verdana" w:hAnsi="Verdana" w:cs="Times New Roman"/>
          <w:sz w:val="20"/>
          <w:szCs w:val="20"/>
          <w:lang w:val="bg-BG"/>
        </w:rPr>
      </w:pPr>
      <w:r w:rsidRPr="003E5D27">
        <w:rPr>
          <w:rFonts w:ascii="Verdana" w:hAnsi="Verdana" w:cs="Times New Roman"/>
          <w:i/>
          <w:sz w:val="20"/>
          <w:szCs w:val="20"/>
          <w:lang w:val="bg-BG"/>
        </w:rPr>
        <w:t>О</w:t>
      </w:r>
      <w:r w:rsidRPr="003E5D27">
        <w:rPr>
          <w:rFonts w:ascii="Verdana" w:hAnsi="Verdana" w:cs="Times New Roman"/>
          <w:i/>
          <w:sz w:val="20"/>
          <w:szCs w:val="20"/>
          <w:vertAlign w:val="subscript"/>
          <w:lang w:val="bg-BG"/>
        </w:rPr>
        <w:t>1</w:t>
      </w:r>
      <w:r w:rsidRPr="003E5D27">
        <w:rPr>
          <w:rFonts w:ascii="Verdana" w:hAnsi="Verdana" w:cs="Times New Roman"/>
          <w:i/>
          <w:sz w:val="20"/>
          <w:szCs w:val="20"/>
          <w:lang w:val="bg-BG"/>
        </w:rPr>
        <w:t xml:space="preserve"> </w:t>
      </w:r>
      <w:r w:rsidRPr="003E5D27">
        <w:rPr>
          <w:rFonts w:ascii="Verdana" w:hAnsi="Verdana" w:cs="Times New Roman"/>
          <w:b/>
          <w:sz w:val="20"/>
          <w:szCs w:val="20"/>
          <w:lang w:val="bg-BG"/>
        </w:rPr>
        <w:t xml:space="preserve">= </w:t>
      </w:r>
      <w:r w:rsidR="00BE7208" w:rsidRPr="00BE7208">
        <w:rPr>
          <w:rFonts w:ascii="Verdana" w:hAnsi="Verdana" w:cs="Times New Roman"/>
          <w:sz w:val="20"/>
          <w:szCs w:val="20"/>
          <w:lang w:val="bg-BG"/>
        </w:rPr>
        <w:t>(</w:t>
      </w:r>
      <w:r w:rsidRPr="003E5D27">
        <w:rPr>
          <w:rFonts w:ascii="Verdana" w:hAnsi="Verdana" w:cs="Times New Roman"/>
          <w:sz w:val="20"/>
          <w:szCs w:val="20"/>
          <w:lang w:val="bg-BG"/>
        </w:rPr>
        <w:t xml:space="preserve">Р мин/Р </w:t>
      </w:r>
      <w:proofErr w:type="spellStart"/>
      <w:r w:rsidRPr="003E5D27">
        <w:rPr>
          <w:rFonts w:ascii="Verdana" w:hAnsi="Verdana" w:cs="Times New Roman"/>
          <w:sz w:val="20"/>
          <w:szCs w:val="20"/>
          <w:lang w:val="bg-BG"/>
        </w:rPr>
        <w:t>предл</w:t>
      </w:r>
      <w:proofErr w:type="spellEnd"/>
      <w:r w:rsidRPr="003E5D27">
        <w:rPr>
          <w:rFonts w:ascii="Verdana" w:hAnsi="Verdana" w:cs="Times New Roman"/>
          <w:sz w:val="20"/>
          <w:szCs w:val="20"/>
          <w:lang w:val="bg-BG"/>
        </w:rPr>
        <w:t>.</w:t>
      </w:r>
      <w:r w:rsidR="00BE7208">
        <w:rPr>
          <w:rFonts w:ascii="Verdana" w:hAnsi="Verdana" w:cs="Times New Roman"/>
          <w:sz w:val="20"/>
          <w:szCs w:val="20"/>
          <w:lang w:val="bg-BG"/>
        </w:rPr>
        <w:t>)</w:t>
      </w:r>
      <w:r w:rsidRPr="003E5D27">
        <w:rPr>
          <w:rFonts w:ascii="Verdana" w:hAnsi="Verdana" w:cs="Times New Roman"/>
          <w:sz w:val="20"/>
          <w:szCs w:val="20"/>
          <w:lang w:val="bg-BG"/>
        </w:rPr>
        <w:t xml:space="preserve"> x 5</w:t>
      </w:r>
    </w:p>
    <w:p w14:paraId="4738679C" w14:textId="17232AF0" w:rsidR="003E5D27" w:rsidRPr="006A6C80" w:rsidRDefault="00C33222" w:rsidP="003E5D27">
      <w:pPr>
        <w:shd w:val="clear" w:color="auto" w:fill="FFFFFF"/>
        <w:ind w:left="709"/>
        <w:rPr>
          <w:rFonts w:ascii="Verdana" w:hAnsi="Verdana" w:cs="Times New Roman"/>
          <w:b/>
          <w:sz w:val="20"/>
          <w:szCs w:val="20"/>
          <w:u w:val="single"/>
          <w:lang w:val="bg-BG"/>
        </w:rPr>
      </w:pPr>
      <w:r w:rsidRPr="006A6C80">
        <w:rPr>
          <w:rFonts w:ascii="Verdana" w:hAnsi="Verdana" w:cs="Times New Roman"/>
          <w:b/>
          <w:sz w:val="20"/>
          <w:szCs w:val="20"/>
          <w:u w:val="single"/>
          <w:lang w:val="bg-BG"/>
        </w:rPr>
        <w:t xml:space="preserve">1.2. </w:t>
      </w:r>
      <w:r w:rsidR="003E5D27" w:rsidRPr="006A6C80">
        <w:rPr>
          <w:rFonts w:ascii="Verdana" w:hAnsi="Verdana" w:cs="Times New Roman"/>
          <w:b/>
          <w:sz w:val="20"/>
          <w:szCs w:val="20"/>
          <w:u w:val="single"/>
          <w:lang w:val="bg-BG"/>
        </w:rPr>
        <w:t>Оценка</w:t>
      </w:r>
      <w:r w:rsidR="006A6C80" w:rsidRPr="006A6C80">
        <w:rPr>
          <w:rFonts w:ascii="Verdana" w:hAnsi="Verdana" w:cs="Times New Roman"/>
          <w:b/>
          <w:sz w:val="20"/>
          <w:szCs w:val="20"/>
          <w:u w:val="single"/>
          <w:lang w:val="bg-BG"/>
        </w:rPr>
        <w:t xml:space="preserve"> по</w:t>
      </w:r>
      <w:r w:rsidRPr="006A6C80">
        <w:rPr>
          <w:rFonts w:ascii="Verdana" w:hAnsi="Verdana" w:cs="Times New Roman"/>
          <w:b/>
          <w:sz w:val="20"/>
          <w:szCs w:val="20"/>
          <w:u w:val="single"/>
          <w:lang w:val="bg-BG"/>
        </w:rPr>
        <w:t xml:space="preserve"> </w:t>
      </w:r>
      <w:proofErr w:type="spellStart"/>
      <w:r w:rsidRPr="006A6C80">
        <w:rPr>
          <w:rFonts w:ascii="Verdana" w:hAnsi="Verdana" w:cs="Times New Roman"/>
          <w:b/>
          <w:sz w:val="20"/>
          <w:szCs w:val="20"/>
          <w:u w:val="single"/>
          <w:lang w:val="bg-BG"/>
        </w:rPr>
        <w:t>подпоказател</w:t>
      </w:r>
      <w:proofErr w:type="spellEnd"/>
      <w:r w:rsidRPr="006A6C80">
        <w:rPr>
          <w:rFonts w:ascii="Verdana" w:hAnsi="Verdana" w:cs="Times New Roman"/>
          <w:b/>
          <w:sz w:val="20"/>
          <w:szCs w:val="20"/>
          <w:u w:val="single"/>
          <w:lang w:val="bg-BG"/>
        </w:rPr>
        <w:t xml:space="preserve"> О2</w:t>
      </w:r>
      <w:r w:rsidR="003E5D27" w:rsidRPr="006A6C80">
        <w:rPr>
          <w:rFonts w:ascii="Verdana" w:hAnsi="Verdana" w:cs="Times New Roman"/>
          <w:b/>
          <w:sz w:val="20"/>
          <w:szCs w:val="20"/>
          <w:u w:val="single"/>
          <w:lang w:val="bg-BG"/>
        </w:rPr>
        <w:t xml:space="preserve"> </w:t>
      </w:r>
      <w:r w:rsidRPr="006A6C80">
        <w:rPr>
          <w:rFonts w:ascii="Verdana" w:hAnsi="Verdana" w:cs="Times New Roman"/>
          <w:b/>
          <w:sz w:val="20"/>
          <w:szCs w:val="20"/>
          <w:u w:val="single"/>
          <w:lang w:val="bg-BG"/>
        </w:rPr>
        <w:t xml:space="preserve">Емисии </w:t>
      </w:r>
      <w:r w:rsidR="006A6C80" w:rsidRPr="006A6C80">
        <w:rPr>
          <w:rFonts w:ascii="Verdana" w:hAnsi="Verdana" w:cs="Times New Roman"/>
          <w:b/>
          <w:sz w:val="20"/>
          <w:szCs w:val="20"/>
          <w:u w:val="single"/>
          <w:lang w:val="bg-BG"/>
        </w:rPr>
        <w:t>CO</w:t>
      </w:r>
      <w:r w:rsidR="006A6C80" w:rsidRPr="006A6C80">
        <w:rPr>
          <w:rFonts w:ascii="Verdana" w:hAnsi="Verdana" w:cs="Times New Roman"/>
          <w:b/>
          <w:sz w:val="20"/>
          <w:szCs w:val="20"/>
          <w:u w:val="single"/>
          <w:vertAlign w:val="subscript"/>
          <w:lang w:val="bg-BG"/>
        </w:rPr>
        <w:t>2</w:t>
      </w:r>
      <w:r w:rsidRPr="006A6C80">
        <w:rPr>
          <w:rFonts w:ascii="Verdana" w:hAnsi="Verdana" w:cs="Times New Roman"/>
          <w:b/>
          <w:sz w:val="20"/>
          <w:szCs w:val="20"/>
          <w:u w:val="single"/>
          <w:lang w:val="bg-BG"/>
        </w:rPr>
        <w:t>:</w:t>
      </w:r>
    </w:p>
    <w:p w14:paraId="59EBB83E" w14:textId="238E182C" w:rsidR="003E5D27" w:rsidRPr="003E5D27" w:rsidRDefault="003E5D27" w:rsidP="006A6C80">
      <w:pPr>
        <w:shd w:val="clear" w:color="auto" w:fill="FFFFFF"/>
        <w:spacing w:before="120" w:after="120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3E5D27">
        <w:rPr>
          <w:rFonts w:ascii="Verdana" w:hAnsi="Verdana" w:cs="Times New Roman"/>
          <w:sz w:val="20"/>
          <w:szCs w:val="20"/>
          <w:lang w:val="bg-BG"/>
        </w:rPr>
        <w:t>Максималния брой точки 5 получава офертата с най-ниско съдържание на CO</w:t>
      </w:r>
      <w:r w:rsidRPr="003E5D27">
        <w:rPr>
          <w:rFonts w:ascii="Verdana" w:hAnsi="Verdana" w:cs="Times New Roman"/>
          <w:sz w:val="20"/>
          <w:szCs w:val="20"/>
          <w:vertAlign w:val="subscript"/>
          <w:lang w:val="bg-BG"/>
        </w:rPr>
        <w:t xml:space="preserve">2 </w:t>
      </w:r>
      <w:r w:rsidRPr="003E5D27">
        <w:rPr>
          <w:rFonts w:ascii="Verdana" w:hAnsi="Verdana" w:cs="Times New Roman"/>
          <w:sz w:val="20"/>
          <w:szCs w:val="20"/>
          <w:lang w:val="bg-BG"/>
        </w:rPr>
        <w:t>(g/</w:t>
      </w:r>
      <w:proofErr w:type="spellStart"/>
      <w:r w:rsidRPr="003E5D27">
        <w:rPr>
          <w:rFonts w:ascii="Verdana" w:hAnsi="Verdana" w:cs="Times New Roman"/>
          <w:sz w:val="20"/>
          <w:szCs w:val="20"/>
          <w:lang w:val="bg-BG"/>
        </w:rPr>
        <w:t>km</w:t>
      </w:r>
      <w:proofErr w:type="spellEnd"/>
      <w:r w:rsidRPr="003E5D27">
        <w:rPr>
          <w:rFonts w:ascii="Verdana" w:hAnsi="Verdana" w:cs="Times New Roman"/>
          <w:sz w:val="20"/>
          <w:szCs w:val="20"/>
          <w:lang w:val="bg-BG"/>
        </w:rPr>
        <w:t>)</w:t>
      </w:r>
      <w:r w:rsidR="006A6C80">
        <w:rPr>
          <w:rFonts w:ascii="Verdana" w:hAnsi="Verdana" w:cs="Times New Roman"/>
          <w:sz w:val="20"/>
          <w:szCs w:val="20"/>
          <w:lang w:val="bg-BG"/>
        </w:rPr>
        <w:t xml:space="preserve"> при смесен цикъл на движение съгласно </w:t>
      </w:r>
      <w:r w:rsidR="006A6C80">
        <w:rPr>
          <w:rFonts w:ascii="Verdana" w:hAnsi="Verdana" w:cs="Times New Roman"/>
          <w:sz w:val="20"/>
          <w:szCs w:val="20"/>
        </w:rPr>
        <w:t>WLTP</w:t>
      </w:r>
      <w:r w:rsidRPr="003E5D27">
        <w:rPr>
          <w:rFonts w:ascii="Verdana" w:hAnsi="Verdana" w:cs="Times New Roman"/>
          <w:sz w:val="20"/>
          <w:szCs w:val="20"/>
          <w:lang w:val="bg-BG"/>
        </w:rPr>
        <w:t>. Офертите се подреждат във възходящ ред, съобразно количеството CO</w:t>
      </w:r>
      <w:r w:rsidRPr="003E5D27">
        <w:rPr>
          <w:rFonts w:ascii="Verdana" w:hAnsi="Verdana" w:cs="Times New Roman"/>
          <w:sz w:val="20"/>
          <w:szCs w:val="20"/>
          <w:vertAlign w:val="subscript"/>
          <w:lang w:val="bg-BG"/>
        </w:rPr>
        <w:t xml:space="preserve">2 </w:t>
      </w:r>
      <w:r w:rsidRPr="003E5D27">
        <w:rPr>
          <w:rFonts w:ascii="Verdana" w:hAnsi="Verdana" w:cs="Times New Roman"/>
          <w:sz w:val="20"/>
          <w:szCs w:val="20"/>
          <w:lang w:val="bg-BG"/>
        </w:rPr>
        <w:t>в грама за километър пробег (g/</w:t>
      </w:r>
      <w:proofErr w:type="spellStart"/>
      <w:r w:rsidRPr="003E5D27">
        <w:rPr>
          <w:rFonts w:ascii="Verdana" w:hAnsi="Verdana" w:cs="Times New Roman"/>
          <w:sz w:val="20"/>
          <w:szCs w:val="20"/>
          <w:lang w:val="bg-BG"/>
        </w:rPr>
        <w:t>km</w:t>
      </w:r>
      <w:proofErr w:type="spellEnd"/>
      <w:r w:rsidRPr="003E5D27">
        <w:rPr>
          <w:rFonts w:ascii="Verdana" w:hAnsi="Verdana" w:cs="Times New Roman"/>
          <w:sz w:val="20"/>
          <w:szCs w:val="20"/>
          <w:lang w:val="bg-BG"/>
        </w:rPr>
        <w:t>). Оценката в брой точки за останалите участници, след първия се определя, като се отнема по една точка за всяка следваща възходяща позиция. Всички участници след 5-ия (петия) получават по 0 т. по този показател.</w:t>
      </w:r>
    </w:p>
    <w:p w14:paraId="430803EE" w14:textId="77777777" w:rsidR="003E5D27" w:rsidRPr="003E5D27" w:rsidRDefault="003E5D27" w:rsidP="003E5D27">
      <w:pPr>
        <w:shd w:val="clear" w:color="auto" w:fill="FFFFFF"/>
        <w:spacing w:after="0"/>
        <w:ind w:firstLine="720"/>
        <w:rPr>
          <w:rFonts w:ascii="Verdana" w:hAnsi="Verdana" w:cs="Times New Roman"/>
          <w:sz w:val="20"/>
          <w:szCs w:val="20"/>
          <w:lang w:val="bg-BG"/>
        </w:rPr>
      </w:pPr>
      <w:r w:rsidRPr="003E5D27">
        <w:rPr>
          <w:rFonts w:ascii="Verdana" w:hAnsi="Verdana" w:cs="Times New Roman"/>
          <w:i/>
          <w:sz w:val="20"/>
          <w:szCs w:val="20"/>
          <w:lang w:val="bg-BG"/>
        </w:rPr>
        <w:t>О</w:t>
      </w:r>
      <w:r w:rsidRPr="003E5D27">
        <w:rPr>
          <w:rFonts w:ascii="Verdana" w:hAnsi="Verdana" w:cs="Times New Roman"/>
          <w:i/>
          <w:sz w:val="20"/>
          <w:szCs w:val="20"/>
          <w:vertAlign w:val="subscript"/>
          <w:lang w:val="bg-BG"/>
        </w:rPr>
        <w:t>2</w:t>
      </w:r>
      <w:r w:rsidRPr="003E5D27">
        <w:rPr>
          <w:rFonts w:ascii="Verdana" w:hAnsi="Verdana" w:cs="Times New Roman"/>
          <w:sz w:val="20"/>
          <w:szCs w:val="20"/>
          <w:lang w:val="bg-BG"/>
        </w:rPr>
        <w:t xml:space="preserve"> = 5 – (Н – 1), </w:t>
      </w:r>
    </w:p>
    <w:p w14:paraId="258BA066" w14:textId="77777777" w:rsidR="003E5D27" w:rsidRDefault="003E5D27" w:rsidP="003E5D27">
      <w:pPr>
        <w:shd w:val="clear" w:color="auto" w:fill="FFFFFF"/>
        <w:spacing w:after="0"/>
        <w:ind w:firstLine="720"/>
        <w:rPr>
          <w:rFonts w:ascii="Verdana" w:hAnsi="Verdana" w:cs="Times New Roman"/>
          <w:sz w:val="20"/>
          <w:szCs w:val="20"/>
          <w:lang w:val="bg-BG"/>
        </w:rPr>
      </w:pPr>
      <w:r w:rsidRPr="003E5D27">
        <w:rPr>
          <w:rFonts w:ascii="Verdana" w:hAnsi="Verdana" w:cs="Times New Roman"/>
          <w:sz w:val="20"/>
          <w:szCs w:val="20"/>
          <w:lang w:val="bg-BG"/>
        </w:rPr>
        <w:t>където, Н е поредния номер по възходящ ред на съответния участник.</w:t>
      </w:r>
    </w:p>
    <w:p w14:paraId="27E323CE" w14:textId="77777777" w:rsidR="00036718" w:rsidRDefault="00036718" w:rsidP="003E5D27">
      <w:pPr>
        <w:shd w:val="clear" w:color="auto" w:fill="FFFFFF"/>
        <w:spacing w:after="0"/>
        <w:ind w:firstLine="720"/>
        <w:rPr>
          <w:rFonts w:ascii="Verdana" w:hAnsi="Verdana" w:cs="Times New Roman"/>
          <w:sz w:val="20"/>
          <w:szCs w:val="20"/>
          <w:lang w:val="bg-BG"/>
        </w:rPr>
      </w:pPr>
    </w:p>
    <w:p w14:paraId="4FE15AEB" w14:textId="77777777" w:rsidR="00036718" w:rsidRDefault="00036718" w:rsidP="003E5D27">
      <w:pPr>
        <w:shd w:val="clear" w:color="auto" w:fill="FFFFFF"/>
        <w:spacing w:after="0"/>
        <w:ind w:firstLine="720"/>
        <w:rPr>
          <w:rFonts w:ascii="Verdana" w:hAnsi="Verdana" w:cs="Times New Roman"/>
          <w:sz w:val="20"/>
          <w:szCs w:val="20"/>
          <w:lang w:val="bg-BG"/>
        </w:rPr>
      </w:pPr>
    </w:p>
    <w:p w14:paraId="1369D559" w14:textId="77777777" w:rsidR="00036718" w:rsidRPr="003E5D27" w:rsidRDefault="00036718" w:rsidP="003E5D27">
      <w:pPr>
        <w:shd w:val="clear" w:color="auto" w:fill="FFFFFF"/>
        <w:spacing w:after="0"/>
        <w:ind w:firstLine="720"/>
        <w:rPr>
          <w:rFonts w:ascii="Verdana" w:hAnsi="Verdana" w:cs="Times New Roman"/>
          <w:sz w:val="20"/>
          <w:szCs w:val="20"/>
          <w:lang w:val="bg-BG"/>
        </w:rPr>
      </w:pPr>
    </w:p>
    <w:p w14:paraId="789521D9" w14:textId="77777777" w:rsidR="003E5D27" w:rsidRPr="003E5D27" w:rsidRDefault="003E5D27" w:rsidP="003E5D27">
      <w:pPr>
        <w:shd w:val="clear" w:color="auto" w:fill="FFFFFF"/>
        <w:spacing w:after="0"/>
        <w:ind w:firstLine="720"/>
        <w:rPr>
          <w:rFonts w:ascii="Verdana" w:hAnsi="Verdana" w:cs="Times New Roman"/>
          <w:sz w:val="20"/>
          <w:szCs w:val="20"/>
          <w:lang w:val="bg-BG"/>
        </w:rPr>
      </w:pPr>
    </w:p>
    <w:p w14:paraId="0C4075E6" w14:textId="12818267" w:rsidR="003E5D27" w:rsidRPr="00072B9B" w:rsidRDefault="00072B9B" w:rsidP="003E5D27">
      <w:pPr>
        <w:shd w:val="clear" w:color="auto" w:fill="FFFFFF"/>
        <w:ind w:left="709"/>
        <w:rPr>
          <w:rFonts w:ascii="Verdana" w:hAnsi="Verdana" w:cs="Times New Roman"/>
          <w:b/>
          <w:sz w:val="20"/>
          <w:szCs w:val="20"/>
          <w:u w:val="single"/>
          <w:lang w:val="bg-BG"/>
        </w:rPr>
      </w:pPr>
      <w:r w:rsidRPr="00072B9B">
        <w:rPr>
          <w:rFonts w:ascii="Verdana" w:hAnsi="Verdana" w:cs="Times New Roman"/>
          <w:b/>
          <w:sz w:val="20"/>
          <w:szCs w:val="20"/>
          <w:u w:val="single"/>
          <w:lang w:val="bg-BG"/>
        </w:rPr>
        <w:lastRenderedPageBreak/>
        <w:t xml:space="preserve">1.3. </w:t>
      </w:r>
      <w:r w:rsidR="003E5D27" w:rsidRPr="00072B9B">
        <w:rPr>
          <w:rFonts w:ascii="Verdana" w:hAnsi="Verdana" w:cs="Times New Roman"/>
          <w:b/>
          <w:sz w:val="20"/>
          <w:szCs w:val="20"/>
          <w:u w:val="single"/>
          <w:lang w:val="bg-BG"/>
        </w:rPr>
        <w:t>Оценка по</w:t>
      </w:r>
      <w:r w:rsidRPr="00072B9B">
        <w:rPr>
          <w:rFonts w:ascii="Verdana" w:hAnsi="Verdana" w:cs="Times New Roman"/>
          <w:b/>
          <w:sz w:val="20"/>
          <w:szCs w:val="20"/>
          <w:u w:val="single"/>
          <w:lang w:val="bg-BG"/>
        </w:rPr>
        <w:t xml:space="preserve"> </w:t>
      </w:r>
      <w:proofErr w:type="spellStart"/>
      <w:r w:rsidRPr="00072B9B">
        <w:rPr>
          <w:rFonts w:ascii="Verdana" w:hAnsi="Verdana" w:cs="Times New Roman"/>
          <w:b/>
          <w:sz w:val="20"/>
          <w:szCs w:val="20"/>
          <w:u w:val="single"/>
          <w:lang w:val="bg-BG"/>
        </w:rPr>
        <w:t>подпоказател</w:t>
      </w:r>
      <w:proofErr w:type="spellEnd"/>
      <w:r w:rsidRPr="00072B9B">
        <w:rPr>
          <w:rFonts w:ascii="Verdana" w:hAnsi="Verdana" w:cs="Times New Roman"/>
          <w:b/>
          <w:sz w:val="20"/>
          <w:szCs w:val="20"/>
          <w:u w:val="single"/>
          <w:lang w:val="bg-BG"/>
        </w:rPr>
        <w:t xml:space="preserve"> О3 допълнително обзавеждане:</w:t>
      </w:r>
    </w:p>
    <w:p w14:paraId="1FF7B9F8" w14:textId="6A67E582" w:rsidR="003E5D27" w:rsidRPr="003E5D27" w:rsidRDefault="003E5D27" w:rsidP="003E5D27">
      <w:pPr>
        <w:shd w:val="clear" w:color="auto" w:fill="FFFFFF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3E5D27">
        <w:rPr>
          <w:rFonts w:ascii="Verdana" w:hAnsi="Verdana" w:cs="Times New Roman"/>
          <w:sz w:val="20"/>
          <w:szCs w:val="20"/>
          <w:lang w:val="bg-BG"/>
        </w:rPr>
        <w:t>За всеки допълнително предложен в офертата елемент или функция от посочените по-долу, се получават по 4 (четири) точки. Участник, който не е предложил нито един елемент или функция от посочените по-долу получава 0</w:t>
      </w:r>
      <w:r w:rsidR="00072B9B">
        <w:rPr>
          <w:rFonts w:ascii="Verdana" w:hAnsi="Verdana" w:cs="Times New Roman"/>
          <w:sz w:val="20"/>
          <w:szCs w:val="20"/>
          <w:lang w:val="bg-BG"/>
        </w:rPr>
        <w:t xml:space="preserve"> (нула) точки по този показател:</w:t>
      </w:r>
    </w:p>
    <w:p w14:paraId="7DA62885" w14:textId="614E9AF6" w:rsidR="003E5D27" w:rsidRPr="003E5D27" w:rsidRDefault="00072B9B" w:rsidP="00072B9B">
      <w:pPr>
        <w:pStyle w:val="a3"/>
        <w:spacing w:after="0" w:line="240" w:lineRule="auto"/>
        <w:ind w:left="786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 xml:space="preserve">1. </w:t>
      </w:r>
      <w:r w:rsidR="003E5D27" w:rsidRPr="003E5D27">
        <w:rPr>
          <w:rFonts w:ascii="Verdana" w:hAnsi="Verdana" w:cs="Times New Roman"/>
          <w:sz w:val="20"/>
          <w:szCs w:val="20"/>
          <w:lang w:val="bg-BG"/>
        </w:rPr>
        <w:t>Прозорци на задните врати с електрическо управление</w:t>
      </w:r>
      <w:r>
        <w:rPr>
          <w:rFonts w:ascii="Verdana" w:hAnsi="Verdana" w:cs="Times New Roman"/>
          <w:sz w:val="20"/>
          <w:szCs w:val="20"/>
          <w:lang w:val="bg-BG"/>
        </w:rPr>
        <w:t>;</w:t>
      </w:r>
    </w:p>
    <w:p w14:paraId="6A6D76D1" w14:textId="33EA8E94" w:rsidR="003E5D27" w:rsidRPr="003E5D27" w:rsidRDefault="00072B9B" w:rsidP="00072B9B">
      <w:pPr>
        <w:pStyle w:val="a3"/>
        <w:shd w:val="clear" w:color="auto" w:fill="FFFFFF"/>
        <w:spacing w:after="0" w:line="240" w:lineRule="auto"/>
        <w:ind w:left="786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 xml:space="preserve">2. </w:t>
      </w:r>
      <w:r w:rsidR="003E5D27" w:rsidRPr="003E5D27">
        <w:rPr>
          <w:rFonts w:ascii="Verdana" w:hAnsi="Verdana" w:cs="Times New Roman"/>
          <w:sz w:val="20"/>
          <w:szCs w:val="20"/>
          <w:lang w:val="bg-BG"/>
        </w:rPr>
        <w:t>Алармена система</w:t>
      </w:r>
      <w:r>
        <w:rPr>
          <w:rFonts w:ascii="Verdana" w:hAnsi="Verdana" w:cs="Times New Roman"/>
          <w:sz w:val="20"/>
          <w:szCs w:val="20"/>
          <w:lang w:val="bg-BG"/>
        </w:rPr>
        <w:t>;</w:t>
      </w:r>
    </w:p>
    <w:p w14:paraId="04741D8D" w14:textId="560BC0BB" w:rsidR="003E5D27" w:rsidRPr="003E5D27" w:rsidRDefault="00072B9B" w:rsidP="00072B9B">
      <w:pPr>
        <w:pStyle w:val="a3"/>
        <w:shd w:val="clear" w:color="auto" w:fill="FFFFFF"/>
        <w:spacing w:after="0" w:line="240" w:lineRule="auto"/>
        <w:ind w:left="786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 xml:space="preserve">3. </w:t>
      </w:r>
      <w:r w:rsidR="003E5D27" w:rsidRPr="003E5D27">
        <w:rPr>
          <w:rFonts w:ascii="Verdana" w:hAnsi="Verdana" w:cs="Times New Roman"/>
          <w:sz w:val="20"/>
          <w:szCs w:val="20"/>
          <w:lang w:val="bg-BG"/>
        </w:rPr>
        <w:t xml:space="preserve">Безжична система за мобилен телефон </w:t>
      </w:r>
      <w:proofErr w:type="spellStart"/>
      <w:r w:rsidR="003E5D27" w:rsidRPr="003E5D27">
        <w:rPr>
          <w:rFonts w:ascii="Verdana" w:hAnsi="Verdana" w:cs="Times New Roman"/>
          <w:sz w:val="20"/>
          <w:szCs w:val="20"/>
          <w:lang w:val="bg-BG"/>
        </w:rPr>
        <w:t>Bluetooth</w:t>
      </w:r>
      <w:proofErr w:type="spellEnd"/>
      <w:r>
        <w:rPr>
          <w:rFonts w:ascii="Verdana" w:hAnsi="Verdana" w:cs="Times New Roman"/>
          <w:sz w:val="20"/>
          <w:szCs w:val="20"/>
          <w:lang w:val="bg-BG"/>
        </w:rPr>
        <w:t>;</w:t>
      </w:r>
    </w:p>
    <w:p w14:paraId="759E53BB" w14:textId="0A6CCEAF" w:rsidR="003E5D27" w:rsidRPr="003E5D27" w:rsidRDefault="00072B9B" w:rsidP="00072B9B">
      <w:pPr>
        <w:pStyle w:val="a3"/>
        <w:shd w:val="clear" w:color="auto" w:fill="FFFFFF"/>
        <w:spacing w:after="0" w:line="240" w:lineRule="auto"/>
        <w:ind w:left="786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 xml:space="preserve">4. </w:t>
      </w:r>
      <w:r w:rsidR="003E5D27" w:rsidRPr="003E5D27">
        <w:rPr>
          <w:rFonts w:ascii="Verdana" w:hAnsi="Verdana" w:cs="Times New Roman"/>
          <w:sz w:val="20"/>
          <w:szCs w:val="20"/>
          <w:lang w:val="bg-BG"/>
        </w:rPr>
        <w:t>Осветяване при завой</w:t>
      </w:r>
      <w:r>
        <w:rPr>
          <w:rFonts w:ascii="Verdana" w:hAnsi="Verdana" w:cs="Times New Roman"/>
          <w:sz w:val="20"/>
          <w:szCs w:val="20"/>
          <w:lang w:val="bg-BG"/>
        </w:rPr>
        <w:t>;</w:t>
      </w:r>
    </w:p>
    <w:p w14:paraId="55FF1EE6" w14:textId="77E6F8BB" w:rsidR="003E5D27" w:rsidRPr="003E5D27" w:rsidRDefault="00072B9B" w:rsidP="00072B9B">
      <w:pPr>
        <w:pStyle w:val="a3"/>
        <w:shd w:val="clear" w:color="auto" w:fill="FFFFFF"/>
        <w:spacing w:after="0" w:line="240" w:lineRule="auto"/>
        <w:ind w:left="786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 xml:space="preserve">5. </w:t>
      </w:r>
      <w:r w:rsidR="003E5D27" w:rsidRPr="003E5D27">
        <w:rPr>
          <w:rFonts w:ascii="Verdana" w:hAnsi="Verdana" w:cs="Times New Roman"/>
          <w:sz w:val="20"/>
          <w:szCs w:val="20"/>
          <w:lang w:val="bg-BG"/>
        </w:rPr>
        <w:t>Отопление на предните седалки</w:t>
      </w:r>
      <w:r>
        <w:rPr>
          <w:rFonts w:ascii="Verdana" w:hAnsi="Verdana" w:cs="Times New Roman"/>
          <w:sz w:val="20"/>
          <w:szCs w:val="20"/>
          <w:lang w:val="bg-BG"/>
        </w:rPr>
        <w:t>.</w:t>
      </w:r>
    </w:p>
    <w:p w14:paraId="72E125C7" w14:textId="77777777" w:rsidR="00072B9B" w:rsidRDefault="00072B9B" w:rsidP="003E5D27">
      <w:pPr>
        <w:shd w:val="clear" w:color="auto" w:fill="FFFFFF"/>
        <w:spacing w:after="0"/>
        <w:ind w:firstLine="720"/>
        <w:rPr>
          <w:rFonts w:ascii="Verdana" w:hAnsi="Verdana" w:cs="Times New Roman"/>
          <w:i/>
          <w:sz w:val="20"/>
          <w:szCs w:val="20"/>
          <w:lang w:val="bg-BG"/>
        </w:rPr>
      </w:pPr>
    </w:p>
    <w:p w14:paraId="0682E919" w14:textId="1BD3236D" w:rsidR="003E1610" w:rsidRDefault="003E1610" w:rsidP="003E1610">
      <w:pPr>
        <w:shd w:val="clear" w:color="auto" w:fill="FFFFFF"/>
        <w:spacing w:after="0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i/>
          <w:sz w:val="20"/>
          <w:szCs w:val="20"/>
          <w:lang w:val="bg-BG"/>
        </w:rPr>
        <w:tab/>
      </w:r>
      <w:r w:rsidR="003E5D27" w:rsidRPr="003E5D27">
        <w:rPr>
          <w:rFonts w:ascii="Verdana" w:hAnsi="Verdana" w:cs="Times New Roman"/>
          <w:i/>
          <w:sz w:val="20"/>
          <w:szCs w:val="20"/>
          <w:lang w:val="bg-BG"/>
        </w:rPr>
        <w:t>О</w:t>
      </w:r>
      <w:r w:rsidR="003E5D27" w:rsidRPr="003E5D27">
        <w:rPr>
          <w:rFonts w:ascii="Verdana" w:hAnsi="Verdana" w:cs="Times New Roman"/>
          <w:i/>
          <w:sz w:val="20"/>
          <w:szCs w:val="20"/>
          <w:vertAlign w:val="subscript"/>
          <w:lang w:val="bg-BG"/>
        </w:rPr>
        <w:t xml:space="preserve">3 </w:t>
      </w:r>
      <w:r w:rsidR="003E5D27" w:rsidRPr="003E5D27">
        <w:rPr>
          <w:rFonts w:ascii="Verdana" w:hAnsi="Verdana" w:cs="Times New Roman"/>
          <w:sz w:val="20"/>
          <w:szCs w:val="20"/>
          <w:lang w:val="bg-BG"/>
        </w:rPr>
        <w:t>=  4 х Т</w:t>
      </w:r>
      <w:r>
        <w:rPr>
          <w:rFonts w:ascii="Verdana" w:hAnsi="Verdana" w:cs="Times New Roman"/>
          <w:sz w:val="20"/>
          <w:szCs w:val="20"/>
          <w:lang w:val="bg-BG"/>
        </w:rPr>
        <w:t xml:space="preserve"> :</w:t>
      </w:r>
      <w:r w:rsidR="003E5D27" w:rsidRPr="003E5D27">
        <w:rPr>
          <w:rFonts w:ascii="Verdana" w:hAnsi="Verdana" w:cs="Times New Roman"/>
          <w:sz w:val="20"/>
          <w:szCs w:val="20"/>
          <w:lang w:val="bg-BG"/>
        </w:rPr>
        <w:t>където,</w:t>
      </w:r>
    </w:p>
    <w:p w14:paraId="5E2A60FE" w14:textId="77777777" w:rsidR="00036718" w:rsidRDefault="00036718" w:rsidP="003E1610">
      <w:pPr>
        <w:shd w:val="clear" w:color="auto" w:fill="FFFFFF"/>
        <w:spacing w:after="0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</w:p>
    <w:p w14:paraId="169DB55E" w14:textId="7C3A0A95" w:rsidR="003E5D27" w:rsidRPr="003E5D27" w:rsidRDefault="003E5D27" w:rsidP="003E1610">
      <w:pPr>
        <w:shd w:val="clear" w:color="auto" w:fill="FFFFFF"/>
        <w:spacing w:after="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3E5D27">
        <w:rPr>
          <w:rFonts w:ascii="Verdana" w:hAnsi="Verdana" w:cs="Times New Roman"/>
          <w:sz w:val="20"/>
          <w:szCs w:val="20"/>
          <w:lang w:val="bg-BG"/>
        </w:rPr>
        <w:t xml:space="preserve">Т  е броя на предложените от съответният участник </w:t>
      </w:r>
      <w:r w:rsidR="003E1610">
        <w:rPr>
          <w:rFonts w:ascii="Verdana" w:hAnsi="Verdana" w:cs="Times New Roman"/>
          <w:sz w:val="20"/>
          <w:szCs w:val="20"/>
          <w:lang w:val="bg-BG"/>
        </w:rPr>
        <w:t>д</w:t>
      </w:r>
      <w:r w:rsidRPr="003E5D27">
        <w:rPr>
          <w:rFonts w:ascii="Verdana" w:hAnsi="Verdana" w:cs="Times New Roman"/>
          <w:sz w:val="20"/>
          <w:szCs w:val="20"/>
          <w:lang w:val="bg-BG"/>
        </w:rPr>
        <w:t>опълнителни елементи и/или функции от посочените.</w:t>
      </w:r>
    </w:p>
    <w:p w14:paraId="3B43A18E" w14:textId="77777777" w:rsidR="003E5D27" w:rsidRPr="003E5D27" w:rsidRDefault="003E5D27" w:rsidP="003E5D27">
      <w:pPr>
        <w:shd w:val="clear" w:color="auto" w:fill="FFFFFF"/>
        <w:spacing w:after="0"/>
        <w:rPr>
          <w:rFonts w:ascii="Verdana" w:hAnsi="Verdana" w:cs="Times New Roman"/>
          <w:sz w:val="20"/>
          <w:szCs w:val="20"/>
          <w:lang w:val="bg-BG"/>
        </w:rPr>
      </w:pPr>
    </w:p>
    <w:p w14:paraId="2C99863A" w14:textId="7F41D4B1" w:rsidR="003E5D27" w:rsidRPr="003E1610" w:rsidRDefault="003E1610" w:rsidP="003E5D27">
      <w:pPr>
        <w:shd w:val="clear" w:color="auto" w:fill="FFFFFF"/>
        <w:spacing w:after="0" w:line="276" w:lineRule="auto"/>
        <w:ind w:left="709"/>
        <w:rPr>
          <w:rFonts w:ascii="Verdana" w:hAnsi="Verdana" w:cs="Times New Roman"/>
          <w:b/>
          <w:sz w:val="20"/>
          <w:szCs w:val="20"/>
          <w:u w:val="single"/>
          <w:lang w:val="bg-BG"/>
        </w:rPr>
      </w:pPr>
      <w:r w:rsidRPr="003E1610">
        <w:rPr>
          <w:rFonts w:ascii="Verdana" w:hAnsi="Verdana" w:cs="Times New Roman"/>
          <w:b/>
          <w:sz w:val="20"/>
          <w:szCs w:val="20"/>
          <w:u w:val="single"/>
          <w:lang w:val="bg-BG"/>
        </w:rPr>
        <w:t xml:space="preserve">1.4. </w:t>
      </w:r>
      <w:r w:rsidR="003E5D27" w:rsidRPr="003E1610">
        <w:rPr>
          <w:rFonts w:ascii="Verdana" w:hAnsi="Verdana" w:cs="Times New Roman"/>
          <w:b/>
          <w:sz w:val="20"/>
          <w:szCs w:val="20"/>
          <w:u w:val="single"/>
          <w:lang w:val="bg-BG"/>
        </w:rPr>
        <w:t>Оценка по</w:t>
      </w:r>
      <w:r w:rsidRPr="003E1610">
        <w:rPr>
          <w:rFonts w:ascii="Verdana" w:hAnsi="Verdana" w:cs="Times New Roman"/>
          <w:b/>
          <w:sz w:val="20"/>
          <w:szCs w:val="20"/>
          <w:u w:val="single"/>
          <w:lang w:val="bg-BG"/>
        </w:rPr>
        <w:t xml:space="preserve"> </w:t>
      </w:r>
      <w:proofErr w:type="spellStart"/>
      <w:r w:rsidRPr="003E1610">
        <w:rPr>
          <w:rFonts w:ascii="Verdana" w:hAnsi="Verdana" w:cs="Times New Roman"/>
          <w:b/>
          <w:sz w:val="20"/>
          <w:szCs w:val="20"/>
          <w:u w:val="single"/>
          <w:lang w:val="bg-BG"/>
        </w:rPr>
        <w:t>подпоказател</w:t>
      </w:r>
      <w:proofErr w:type="spellEnd"/>
      <w:r w:rsidRPr="003E1610">
        <w:rPr>
          <w:rFonts w:ascii="Verdana" w:hAnsi="Verdana" w:cs="Times New Roman"/>
          <w:b/>
          <w:sz w:val="20"/>
          <w:szCs w:val="20"/>
          <w:u w:val="single"/>
          <w:lang w:val="bg-BG"/>
        </w:rPr>
        <w:t xml:space="preserve"> О4</w:t>
      </w:r>
      <w:r w:rsidR="003E5D27" w:rsidRPr="003E1610">
        <w:rPr>
          <w:rFonts w:ascii="Verdana" w:hAnsi="Verdana" w:cs="Times New Roman"/>
          <w:b/>
          <w:sz w:val="20"/>
          <w:szCs w:val="20"/>
          <w:u w:val="single"/>
          <w:lang w:val="bg-BG"/>
        </w:rPr>
        <w:t xml:space="preserve"> срок на доставка</w:t>
      </w:r>
      <w:r w:rsidRPr="003E1610">
        <w:rPr>
          <w:rFonts w:ascii="Verdana" w:hAnsi="Verdana" w:cs="Times New Roman"/>
          <w:b/>
          <w:sz w:val="20"/>
          <w:szCs w:val="20"/>
          <w:u w:val="single"/>
          <w:lang w:val="bg-BG"/>
        </w:rPr>
        <w:t>:</w:t>
      </w:r>
    </w:p>
    <w:p w14:paraId="1B897EE4" w14:textId="77777777" w:rsidR="003E1610" w:rsidRDefault="003E1610" w:rsidP="003E5D27">
      <w:pPr>
        <w:shd w:val="clear" w:color="auto" w:fill="FFFFFF"/>
        <w:spacing w:after="40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</w:p>
    <w:p w14:paraId="18BF170B" w14:textId="503233C0" w:rsidR="003E5D27" w:rsidRPr="003E5D27" w:rsidRDefault="003E5D27" w:rsidP="003E5D27">
      <w:pPr>
        <w:shd w:val="clear" w:color="auto" w:fill="FFFFFF"/>
        <w:spacing w:after="40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3E5D27">
        <w:rPr>
          <w:rFonts w:ascii="Verdana" w:hAnsi="Verdana" w:cs="Times New Roman"/>
          <w:sz w:val="20"/>
          <w:szCs w:val="20"/>
          <w:lang w:val="bg-BG"/>
        </w:rPr>
        <w:t>Срокът на доставка се предлага като цяло число в дни</w:t>
      </w:r>
      <w:r w:rsidR="003E1610">
        <w:rPr>
          <w:rFonts w:ascii="Verdana" w:hAnsi="Verdana" w:cs="Times New Roman"/>
          <w:sz w:val="20"/>
          <w:szCs w:val="20"/>
          <w:lang w:val="bg-BG"/>
        </w:rPr>
        <w:t xml:space="preserve"> (календарни дни)</w:t>
      </w:r>
      <w:r w:rsidRPr="003E5D27">
        <w:rPr>
          <w:rFonts w:ascii="Verdana" w:hAnsi="Verdana" w:cs="Times New Roman"/>
          <w:sz w:val="20"/>
          <w:szCs w:val="20"/>
          <w:lang w:val="bg-BG"/>
        </w:rPr>
        <w:t xml:space="preserve">, считано от датата на </w:t>
      </w:r>
      <w:r w:rsidR="003E1610">
        <w:rPr>
          <w:rFonts w:ascii="Verdana" w:hAnsi="Verdana" w:cs="Times New Roman"/>
          <w:sz w:val="20"/>
          <w:szCs w:val="20"/>
          <w:lang w:val="bg-BG"/>
        </w:rPr>
        <w:t>сключване на договора</w:t>
      </w:r>
      <w:r w:rsidRPr="003E5D27">
        <w:rPr>
          <w:rFonts w:ascii="Verdana" w:hAnsi="Verdana" w:cs="Times New Roman"/>
          <w:sz w:val="20"/>
          <w:szCs w:val="20"/>
          <w:lang w:val="bg-BG"/>
        </w:rPr>
        <w:t>.</w:t>
      </w:r>
    </w:p>
    <w:p w14:paraId="75E3CEC5" w14:textId="77777777" w:rsidR="003E5D27" w:rsidRDefault="003E5D27" w:rsidP="003E5D27">
      <w:pPr>
        <w:shd w:val="clear" w:color="auto" w:fill="FFFFFF"/>
        <w:spacing w:after="40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3E5D27">
        <w:rPr>
          <w:rFonts w:ascii="Verdana" w:hAnsi="Verdana" w:cs="Times New Roman"/>
          <w:sz w:val="20"/>
          <w:szCs w:val="20"/>
          <w:lang w:val="bg-BG"/>
        </w:rPr>
        <w:t>Максималния брой точки 30, получава офертата с най-кратък срок на доставка (</w:t>
      </w:r>
      <w:proofErr w:type="spellStart"/>
      <w:r w:rsidRPr="003E5D27">
        <w:rPr>
          <w:rFonts w:ascii="Verdana" w:hAnsi="Verdana" w:cs="Times New Roman"/>
          <w:sz w:val="20"/>
          <w:szCs w:val="20"/>
          <w:lang w:val="bg-BG"/>
        </w:rPr>
        <w:t>СДмин</w:t>
      </w:r>
      <w:proofErr w:type="spellEnd"/>
      <w:r w:rsidRPr="003E5D27">
        <w:rPr>
          <w:rFonts w:ascii="Verdana" w:hAnsi="Verdana" w:cs="Times New Roman"/>
          <w:sz w:val="20"/>
          <w:szCs w:val="20"/>
          <w:lang w:val="bg-BG"/>
        </w:rPr>
        <w:t xml:space="preserve">). Оценката (броя точки) за останалите участници в процедурата се определя като отношение на предлагания от участника срок на доставка </w:t>
      </w:r>
      <w:proofErr w:type="spellStart"/>
      <w:r w:rsidRPr="003E5D27">
        <w:rPr>
          <w:rFonts w:ascii="Verdana" w:hAnsi="Verdana" w:cs="Times New Roman"/>
          <w:sz w:val="20"/>
          <w:szCs w:val="20"/>
          <w:lang w:val="bg-BG"/>
        </w:rPr>
        <w:t>СДпредл</w:t>
      </w:r>
      <w:proofErr w:type="spellEnd"/>
      <w:r w:rsidRPr="003E5D27">
        <w:rPr>
          <w:rFonts w:ascii="Verdana" w:hAnsi="Verdana" w:cs="Times New Roman"/>
          <w:sz w:val="20"/>
          <w:szCs w:val="20"/>
          <w:lang w:val="bg-BG"/>
        </w:rPr>
        <w:t xml:space="preserve">, спрямо най- краткия срок на доставка </w:t>
      </w:r>
      <w:proofErr w:type="spellStart"/>
      <w:r w:rsidRPr="003E5D27">
        <w:rPr>
          <w:rFonts w:ascii="Verdana" w:hAnsi="Verdana" w:cs="Times New Roman"/>
          <w:sz w:val="20"/>
          <w:szCs w:val="20"/>
          <w:lang w:val="bg-BG"/>
        </w:rPr>
        <w:t>СДмин</w:t>
      </w:r>
      <w:proofErr w:type="spellEnd"/>
      <w:r w:rsidRPr="003E5D27">
        <w:rPr>
          <w:rFonts w:ascii="Verdana" w:hAnsi="Verdana" w:cs="Times New Roman"/>
          <w:sz w:val="20"/>
          <w:szCs w:val="20"/>
          <w:lang w:val="bg-BG"/>
        </w:rPr>
        <w:t xml:space="preserve"> по формулата.</w:t>
      </w:r>
    </w:p>
    <w:p w14:paraId="30F82A43" w14:textId="77777777" w:rsidR="003E1610" w:rsidRPr="003E5D27" w:rsidRDefault="003E1610" w:rsidP="003E5D27">
      <w:pPr>
        <w:shd w:val="clear" w:color="auto" w:fill="FFFFFF"/>
        <w:spacing w:after="40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</w:p>
    <w:p w14:paraId="3F804A3C" w14:textId="441C5FC2" w:rsidR="003E5D27" w:rsidRDefault="003E5D27" w:rsidP="003E5D27">
      <w:pPr>
        <w:shd w:val="clear" w:color="auto" w:fill="FFFFFF"/>
        <w:ind w:firstLine="720"/>
        <w:rPr>
          <w:rFonts w:ascii="Verdana" w:hAnsi="Verdana" w:cs="Times New Roman"/>
          <w:sz w:val="20"/>
          <w:szCs w:val="20"/>
          <w:lang w:val="bg-BG"/>
        </w:rPr>
      </w:pPr>
      <w:r w:rsidRPr="003E5D27">
        <w:rPr>
          <w:rFonts w:ascii="Verdana" w:hAnsi="Verdana" w:cs="Times New Roman"/>
          <w:i/>
          <w:sz w:val="20"/>
          <w:szCs w:val="20"/>
          <w:lang w:val="bg-BG"/>
        </w:rPr>
        <w:t>О</w:t>
      </w:r>
      <w:r w:rsidRPr="003E5D27">
        <w:rPr>
          <w:rFonts w:ascii="Verdana" w:hAnsi="Verdana" w:cs="Times New Roman"/>
          <w:i/>
          <w:sz w:val="20"/>
          <w:szCs w:val="20"/>
          <w:vertAlign w:val="subscript"/>
          <w:lang w:val="bg-BG"/>
        </w:rPr>
        <w:t>1</w:t>
      </w:r>
      <w:r w:rsidRPr="003E5D27">
        <w:rPr>
          <w:rFonts w:ascii="Verdana" w:hAnsi="Verdana" w:cs="Times New Roman"/>
          <w:i/>
          <w:sz w:val="20"/>
          <w:szCs w:val="20"/>
          <w:lang w:val="bg-BG"/>
        </w:rPr>
        <w:t xml:space="preserve"> </w:t>
      </w:r>
      <w:r w:rsidRPr="003E5D27">
        <w:rPr>
          <w:rFonts w:ascii="Verdana" w:hAnsi="Verdana" w:cs="Times New Roman"/>
          <w:b/>
          <w:sz w:val="20"/>
          <w:szCs w:val="20"/>
          <w:lang w:val="bg-BG"/>
        </w:rPr>
        <w:t xml:space="preserve">= </w:t>
      </w:r>
      <w:r w:rsidR="00BE7208" w:rsidRPr="00BE7208">
        <w:rPr>
          <w:rFonts w:ascii="Verdana" w:hAnsi="Verdana" w:cs="Times New Roman"/>
          <w:sz w:val="20"/>
          <w:szCs w:val="20"/>
          <w:lang w:val="bg-BG"/>
        </w:rPr>
        <w:t>(</w:t>
      </w:r>
      <w:proofErr w:type="spellStart"/>
      <w:r w:rsidRPr="003E5D27">
        <w:rPr>
          <w:rFonts w:ascii="Verdana" w:hAnsi="Verdana" w:cs="Times New Roman"/>
          <w:sz w:val="20"/>
          <w:szCs w:val="20"/>
          <w:lang w:val="bg-BG"/>
        </w:rPr>
        <w:t>СДмин</w:t>
      </w:r>
      <w:proofErr w:type="spellEnd"/>
      <w:r w:rsidRPr="003E5D27">
        <w:rPr>
          <w:rFonts w:ascii="Verdana" w:hAnsi="Verdana" w:cs="Times New Roman"/>
          <w:sz w:val="20"/>
          <w:szCs w:val="20"/>
          <w:lang w:val="bg-BG"/>
        </w:rPr>
        <w:t>/</w:t>
      </w:r>
      <w:proofErr w:type="spellStart"/>
      <w:r w:rsidRPr="003E5D27">
        <w:rPr>
          <w:rFonts w:ascii="Verdana" w:hAnsi="Verdana" w:cs="Times New Roman"/>
          <w:sz w:val="20"/>
          <w:szCs w:val="20"/>
          <w:lang w:val="bg-BG"/>
        </w:rPr>
        <w:t>СДпредл</w:t>
      </w:r>
      <w:proofErr w:type="spellEnd"/>
      <w:r w:rsidRPr="003E5D27">
        <w:rPr>
          <w:rFonts w:ascii="Verdana" w:hAnsi="Verdana" w:cs="Times New Roman"/>
          <w:sz w:val="20"/>
          <w:szCs w:val="20"/>
          <w:lang w:val="bg-BG"/>
        </w:rPr>
        <w:t>.</w:t>
      </w:r>
      <w:r w:rsidR="00BE7208">
        <w:rPr>
          <w:rFonts w:ascii="Verdana" w:hAnsi="Verdana" w:cs="Times New Roman"/>
          <w:sz w:val="20"/>
          <w:szCs w:val="20"/>
          <w:lang w:val="bg-BG"/>
        </w:rPr>
        <w:t>)</w:t>
      </w:r>
      <w:r w:rsidRPr="003E5D27">
        <w:rPr>
          <w:rFonts w:ascii="Verdana" w:hAnsi="Verdana" w:cs="Times New Roman"/>
          <w:sz w:val="20"/>
          <w:szCs w:val="20"/>
          <w:lang w:val="bg-BG"/>
        </w:rPr>
        <w:t xml:space="preserve"> x 30</w:t>
      </w:r>
    </w:p>
    <w:p w14:paraId="093028B2" w14:textId="6008E47B" w:rsidR="003E1610" w:rsidRPr="003E5D27" w:rsidRDefault="003E1610" w:rsidP="003E5D27">
      <w:pPr>
        <w:shd w:val="clear" w:color="auto" w:fill="FFFFFF"/>
        <w:ind w:firstLine="720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>Максималния срок на доставка е 90 календарни дни.</w:t>
      </w:r>
    </w:p>
    <w:p w14:paraId="37ACC494" w14:textId="77777777" w:rsidR="003E5D27" w:rsidRPr="003E5D27" w:rsidRDefault="003E5D27" w:rsidP="003E5D27">
      <w:pPr>
        <w:shd w:val="clear" w:color="auto" w:fill="FFFFFF"/>
        <w:spacing w:after="0" w:line="240" w:lineRule="auto"/>
        <w:ind w:left="709"/>
        <w:rPr>
          <w:rFonts w:ascii="Verdana" w:hAnsi="Verdana" w:cs="Times New Roman"/>
          <w:b/>
          <w:sz w:val="20"/>
          <w:szCs w:val="20"/>
          <w:u w:val="single"/>
          <w:lang w:val="bg-BG"/>
        </w:rPr>
      </w:pPr>
    </w:p>
    <w:p w14:paraId="28A62585" w14:textId="51C2E4F6" w:rsidR="003E5D27" w:rsidRPr="003E1610" w:rsidRDefault="003E1610" w:rsidP="003E1610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b/>
          <w:sz w:val="20"/>
          <w:szCs w:val="20"/>
          <w:u w:val="single"/>
          <w:lang w:val="bg-BG"/>
        </w:rPr>
      </w:pPr>
      <w:r w:rsidRPr="003E1610">
        <w:rPr>
          <w:rFonts w:ascii="Verdana" w:hAnsi="Verdana" w:cs="Times New Roman"/>
          <w:b/>
          <w:sz w:val="20"/>
          <w:szCs w:val="20"/>
          <w:u w:val="single"/>
          <w:lang w:val="bg-BG"/>
        </w:rPr>
        <w:t xml:space="preserve">Общата оценка по показател Качество (технически показатели </w:t>
      </w:r>
      <w:r w:rsidRPr="003E1610">
        <w:rPr>
          <w:rFonts w:ascii="Verdana" w:hAnsi="Verdana" w:cs="Times New Roman"/>
          <w:b/>
          <w:i/>
          <w:sz w:val="20"/>
          <w:szCs w:val="20"/>
          <w:u w:val="single"/>
          <w:lang w:val="bg-BG"/>
        </w:rPr>
        <w:t>О</w:t>
      </w:r>
      <w:r w:rsidRPr="003E1610">
        <w:rPr>
          <w:rFonts w:ascii="Verdana" w:hAnsi="Verdana" w:cs="Times New Roman"/>
          <w:b/>
          <w:i/>
          <w:sz w:val="20"/>
          <w:szCs w:val="20"/>
          <w:u w:val="single"/>
          <w:vertAlign w:val="subscript"/>
          <w:lang w:val="bg-BG"/>
        </w:rPr>
        <w:t xml:space="preserve">ТП)  </w:t>
      </w:r>
      <w:r w:rsidRPr="003E1610">
        <w:rPr>
          <w:rFonts w:ascii="Verdana" w:hAnsi="Verdana" w:cs="Times New Roman"/>
          <w:b/>
          <w:sz w:val="20"/>
          <w:szCs w:val="20"/>
          <w:u w:val="single"/>
          <w:lang w:val="bg-BG"/>
        </w:rPr>
        <w:t xml:space="preserve">се </w:t>
      </w:r>
      <w:r w:rsidR="003E5D27" w:rsidRPr="003E1610">
        <w:rPr>
          <w:rFonts w:ascii="Verdana" w:hAnsi="Verdana" w:cs="Times New Roman"/>
          <w:b/>
          <w:sz w:val="20"/>
          <w:szCs w:val="20"/>
          <w:u w:val="single"/>
          <w:lang w:val="bg-BG"/>
        </w:rPr>
        <w:t xml:space="preserve">получава като сума от </w:t>
      </w:r>
      <w:r w:rsidRPr="003E1610">
        <w:rPr>
          <w:rFonts w:ascii="Verdana" w:hAnsi="Verdana" w:cs="Times New Roman"/>
          <w:b/>
          <w:sz w:val="20"/>
          <w:szCs w:val="20"/>
          <w:u w:val="single"/>
          <w:lang w:val="bg-BG"/>
        </w:rPr>
        <w:t xml:space="preserve">четирите </w:t>
      </w:r>
      <w:proofErr w:type="spellStart"/>
      <w:r w:rsidRPr="003E1610">
        <w:rPr>
          <w:rFonts w:ascii="Verdana" w:hAnsi="Verdana" w:cs="Times New Roman"/>
          <w:b/>
          <w:sz w:val="20"/>
          <w:szCs w:val="20"/>
          <w:u w:val="single"/>
          <w:lang w:val="bg-BG"/>
        </w:rPr>
        <w:t>под</w:t>
      </w:r>
      <w:r w:rsidR="003E5D27" w:rsidRPr="003E1610">
        <w:rPr>
          <w:rFonts w:ascii="Verdana" w:hAnsi="Verdana" w:cs="Times New Roman"/>
          <w:b/>
          <w:sz w:val="20"/>
          <w:szCs w:val="20"/>
          <w:u w:val="single"/>
          <w:lang w:val="bg-BG"/>
        </w:rPr>
        <w:t>показателя</w:t>
      </w:r>
      <w:proofErr w:type="spellEnd"/>
      <w:r w:rsidRPr="003E1610">
        <w:rPr>
          <w:rFonts w:ascii="Verdana" w:hAnsi="Verdana" w:cs="Times New Roman"/>
          <w:b/>
          <w:sz w:val="20"/>
          <w:szCs w:val="20"/>
          <w:u w:val="single"/>
          <w:lang w:val="bg-BG"/>
        </w:rPr>
        <w:t>:</w:t>
      </w:r>
    </w:p>
    <w:p w14:paraId="5EE0914E" w14:textId="77777777" w:rsidR="003E1610" w:rsidRDefault="003E1610" w:rsidP="003E5D27">
      <w:pPr>
        <w:shd w:val="clear" w:color="auto" w:fill="FFFFFF"/>
        <w:spacing w:after="0"/>
        <w:rPr>
          <w:rFonts w:ascii="Verdana" w:hAnsi="Verdana" w:cs="Times New Roman"/>
          <w:sz w:val="20"/>
          <w:szCs w:val="20"/>
          <w:lang w:val="bg-BG"/>
        </w:rPr>
      </w:pPr>
    </w:p>
    <w:p w14:paraId="08FA1724" w14:textId="11D27443" w:rsidR="003E5D27" w:rsidRPr="003E5D27" w:rsidRDefault="003E5D27" w:rsidP="003E1610">
      <w:pPr>
        <w:shd w:val="clear" w:color="auto" w:fill="FFFFFF"/>
        <w:spacing w:after="0"/>
        <w:jc w:val="center"/>
        <w:rPr>
          <w:rFonts w:ascii="Verdana" w:hAnsi="Verdana" w:cs="Times New Roman"/>
          <w:sz w:val="20"/>
          <w:szCs w:val="20"/>
          <w:lang w:val="bg-BG"/>
        </w:rPr>
      </w:pPr>
      <w:r w:rsidRPr="003E5D27">
        <w:rPr>
          <w:rFonts w:ascii="Verdana" w:hAnsi="Verdana" w:cs="Times New Roman"/>
          <w:i/>
          <w:sz w:val="20"/>
          <w:szCs w:val="20"/>
          <w:lang w:val="bg-BG"/>
        </w:rPr>
        <w:t>О</w:t>
      </w:r>
      <w:r w:rsidRPr="003E5D27">
        <w:rPr>
          <w:rFonts w:ascii="Verdana" w:hAnsi="Verdana" w:cs="Times New Roman"/>
          <w:i/>
          <w:sz w:val="20"/>
          <w:szCs w:val="20"/>
          <w:vertAlign w:val="subscript"/>
          <w:lang w:val="bg-BG"/>
        </w:rPr>
        <w:t>ТП</w:t>
      </w:r>
      <w:r w:rsidRPr="003E5D27">
        <w:rPr>
          <w:rFonts w:ascii="Verdana" w:hAnsi="Verdana" w:cs="Times New Roman"/>
          <w:sz w:val="20"/>
          <w:szCs w:val="20"/>
          <w:lang w:val="bg-BG"/>
        </w:rPr>
        <w:t xml:space="preserve"> = </w:t>
      </w:r>
      <w:r w:rsidRPr="003E5D27">
        <w:rPr>
          <w:rFonts w:ascii="Verdana" w:hAnsi="Verdana" w:cs="Times New Roman"/>
          <w:i/>
          <w:sz w:val="20"/>
          <w:szCs w:val="20"/>
          <w:lang w:val="bg-BG"/>
        </w:rPr>
        <w:t>О</w:t>
      </w:r>
      <w:r w:rsidRPr="003E5D27">
        <w:rPr>
          <w:rFonts w:ascii="Verdana" w:hAnsi="Verdana" w:cs="Times New Roman"/>
          <w:i/>
          <w:sz w:val="20"/>
          <w:szCs w:val="20"/>
          <w:vertAlign w:val="subscript"/>
          <w:lang w:val="bg-BG"/>
        </w:rPr>
        <w:t xml:space="preserve">1  </w:t>
      </w:r>
      <w:r w:rsidRPr="003E5D27">
        <w:rPr>
          <w:rFonts w:ascii="Verdana" w:hAnsi="Verdana" w:cs="Times New Roman"/>
          <w:sz w:val="20"/>
          <w:szCs w:val="20"/>
          <w:lang w:val="bg-BG"/>
        </w:rPr>
        <w:t xml:space="preserve">+ </w:t>
      </w:r>
      <w:r w:rsidRPr="003E5D27">
        <w:rPr>
          <w:rFonts w:ascii="Verdana" w:hAnsi="Verdana" w:cs="Times New Roman"/>
          <w:i/>
          <w:sz w:val="20"/>
          <w:szCs w:val="20"/>
          <w:lang w:val="bg-BG"/>
        </w:rPr>
        <w:t>О</w:t>
      </w:r>
      <w:r w:rsidRPr="003E5D27">
        <w:rPr>
          <w:rFonts w:ascii="Verdana" w:hAnsi="Verdana" w:cs="Times New Roman"/>
          <w:i/>
          <w:sz w:val="20"/>
          <w:szCs w:val="20"/>
          <w:vertAlign w:val="subscript"/>
          <w:lang w:val="bg-BG"/>
        </w:rPr>
        <w:t>2</w:t>
      </w:r>
      <w:r w:rsidRPr="003E5D27">
        <w:rPr>
          <w:rFonts w:ascii="Verdana" w:hAnsi="Verdana" w:cs="Times New Roman"/>
          <w:i/>
          <w:sz w:val="20"/>
          <w:szCs w:val="20"/>
          <w:lang w:val="bg-BG"/>
        </w:rPr>
        <w:t xml:space="preserve"> + О</w:t>
      </w:r>
      <w:r w:rsidRPr="003E5D27">
        <w:rPr>
          <w:rFonts w:ascii="Verdana" w:hAnsi="Verdana" w:cs="Times New Roman"/>
          <w:i/>
          <w:sz w:val="20"/>
          <w:szCs w:val="20"/>
          <w:vertAlign w:val="subscript"/>
          <w:lang w:val="bg-BG"/>
        </w:rPr>
        <w:t xml:space="preserve">3  </w:t>
      </w:r>
      <w:r w:rsidRPr="003E5D27">
        <w:rPr>
          <w:rFonts w:ascii="Verdana" w:hAnsi="Verdana" w:cs="Times New Roman"/>
          <w:sz w:val="20"/>
          <w:szCs w:val="20"/>
          <w:lang w:val="bg-BG"/>
        </w:rPr>
        <w:t xml:space="preserve">+ </w:t>
      </w:r>
      <w:r w:rsidRPr="003E5D27">
        <w:rPr>
          <w:rFonts w:ascii="Verdana" w:hAnsi="Verdana" w:cs="Times New Roman"/>
          <w:i/>
          <w:sz w:val="20"/>
          <w:szCs w:val="20"/>
          <w:lang w:val="bg-BG"/>
        </w:rPr>
        <w:t>О</w:t>
      </w:r>
      <w:r w:rsidRPr="003E5D27">
        <w:rPr>
          <w:rFonts w:ascii="Verdana" w:hAnsi="Verdana" w:cs="Times New Roman"/>
          <w:i/>
          <w:sz w:val="20"/>
          <w:szCs w:val="20"/>
          <w:vertAlign w:val="subscript"/>
          <w:lang w:val="bg-BG"/>
        </w:rPr>
        <w:t>4</w:t>
      </w:r>
    </w:p>
    <w:p w14:paraId="7D567FEA" w14:textId="77777777" w:rsidR="003E5D27" w:rsidRPr="003E5D27" w:rsidRDefault="003E5D27" w:rsidP="003E5D27">
      <w:pPr>
        <w:shd w:val="clear" w:color="auto" w:fill="FFFFFF"/>
        <w:spacing w:after="0"/>
        <w:rPr>
          <w:rFonts w:ascii="Verdana" w:hAnsi="Verdana" w:cs="Times New Roman"/>
          <w:sz w:val="20"/>
          <w:szCs w:val="20"/>
          <w:lang w:val="bg-BG"/>
        </w:rPr>
      </w:pPr>
    </w:p>
    <w:p w14:paraId="7A762AEA" w14:textId="03035C11" w:rsidR="003E5D27" w:rsidRPr="003E1610" w:rsidRDefault="003E5D27" w:rsidP="003E5D27">
      <w:pPr>
        <w:tabs>
          <w:tab w:val="left" w:pos="709"/>
        </w:tabs>
        <w:spacing w:line="276" w:lineRule="auto"/>
        <w:rPr>
          <w:rFonts w:ascii="Verdana" w:hAnsi="Verdana" w:cs="Times New Roman"/>
          <w:b/>
          <w:sz w:val="20"/>
          <w:szCs w:val="20"/>
          <w:u w:val="single"/>
          <w:lang w:val="bg-BG"/>
        </w:rPr>
      </w:pPr>
      <w:r w:rsidRPr="003E1610">
        <w:rPr>
          <w:rFonts w:ascii="Verdana" w:hAnsi="Verdana" w:cs="Times New Roman"/>
          <w:b/>
          <w:sz w:val="20"/>
          <w:szCs w:val="20"/>
          <w:lang w:val="bg-BG"/>
        </w:rPr>
        <w:t xml:space="preserve">          </w:t>
      </w:r>
      <w:r w:rsidR="003E1610" w:rsidRPr="003E1610">
        <w:rPr>
          <w:rFonts w:ascii="Verdana" w:hAnsi="Verdana" w:cs="Times New Roman"/>
          <w:b/>
          <w:sz w:val="20"/>
          <w:szCs w:val="20"/>
          <w:lang w:val="bg-BG"/>
        </w:rPr>
        <w:t xml:space="preserve">2. </w:t>
      </w:r>
      <w:r w:rsidRPr="003E1610">
        <w:rPr>
          <w:rFonts w:ascii="Verdana" w:hAnsi="Verdana" w:cs="Times New Roman"/>
          <w:b/>
          <w:sz w:val="20"/>
          <w:szCs w:val="20"/>
          <w:u w:val="single"/>
          <w:lang w:val="bg-BG"/>
        </w:rPr>
        <w:t xml:space="preserve">Оценка по </w:t>
      </w:r>
      <w:r w:rsidR="003E1610" w:rsidRPr="003E1610">
        <w:rPr>
          <w:rFonts w:ascii="Verdana" w:hAnsi="Verdana" w:cs="Times New Roman"/>
          <w:b/>
          <w:sz w:val="20"/>
          <w:szCs w:val="20"/>
          <w:u w:val="single"/>
          <w:lang w:val="bg-BG"/>
        </w:rPr>
        <w:t xml:space="preserve">показател </w:t>
      </w:r>
      <w:r w:rsidR="003E1610">
        <w:rPr>
          <w:rFonts w:ascii="Verdana" w:hAnsi="Verdana" w:cs="Times New Roman"/>
          <w:b/>
          <w:sz w:val="20"/>
          <w:szCs w:val="20"/>
          <w:u w:val="single"/>
          <w:lang w:val="bg-BG"/>
        </w:rPr>
        <w:t>ЦЕНА</w:t>
      </w:r>
      <w:r w:rsidR="003E1610" w:rsidRPr="003E1610">
        <w:rPr>
          <w:rFonts w:ascii="Verdana" w:hAnsi="Verdana" w:cs="Times New Roman"/>
          <w:b/>
          <w:sz w:val="20"/>
          <w:szCs w:val="20"/>
          <w:u w:val="single"/>
          <w:lang w:val="bg-BG"/>
        </w:rPr>
        <w:t xml:space="preserve"> </w:t>
      </w:r>
      <w:r w:rsidRPr="003E1610">
        <w:rPr>
          <w:rFonts w:ascii="Verdana" w:hAnsi="Verdana" w:cs="Times New Roman"/>
          <w:b/>
          <w:i/>
          <w:sz w:val="20"/>
          <w:szCs w:val="20"/>
          <w:u w:val="single"/>
          <w:lang w:val="bg-BG"/>
        </w:rPr>
        <w:t>О</w:t>
      </w:r>
      <w:r w:rsidRPr="003E1610">
        <w:rPr>
          <w:rFonts w:ascii="Verdana" w:hAnsi="Verdana" w:cs="Times New Roman"/>
          <w:b/>
          <w:i/>
          <w:sz w:val="20"/>
          <w:szCs w:val="20"/>
          <w:u w:val="single"/>
          <w:vertAlign w:val="subscript"/>
          <w:lang w:val="bg-BG"/>
        </w:rPr>
        <w:t>Ц</w:t>
      </w:r>
      <w:r w:rsidR="003E1610" w:rsidRPr="003E1610">
        <w:rPr>
          <w:rFonts w:ascii="Verdana" w:hAnsi="Verdana" w:cs="Times New Roman"/>
          <w:b/>
          <w:i/>
          <w:sz w:val="20"/>
          <w:szCs w:val="20"/>
          <w:u w:val="single"/>
          <w:vertAlign w:val="subscript"/>
          <w:lang w:val="bg-BG"/>
        </w:rPr>
        <w:t>:</w:t>
      </w:r>
    </w:p>
    <w:p w14:paraId="22595D67" w14:textId="3FE6BC94" w:rsidR="003E5D27" w:rsidRPr="003E5D27" w:rsidRDefault="003E5D27" w:rsidP="00036718">
      <w:pPr>
        <w:shd w:val="clear" w:color="auto" w:fill="FFFFFF"/>
        <w:spacing w:after="40" w:line="276" w:lineRule="auto"/>
        <w:ind w:firstLine="720"/>
        <w:jc w:val="both"/>
        <w:rPr>
          <w:rFonts w:ascii="Verdana" w:hAnsi="Verdana" w:cs="Times New Roman"/>
          <w:i/>
          <w:sz w:val="20"/>
          <w:szCs w:val="20"/>
          <w:lang w:val="bg-BG"/>
        </w:rPr>
      </w:pPr>
      <w:r w:rsidRPr="003E5D27">
        <w:rPr>
          <w:rFonts w:ascii="Verdana" w:hAnsi="Verdana" w:cs="Times New Roman"/>
          <w:sz w:val="20"/>
          <w:szCs w:val="20"/>
          <w:lang w:val="bg-BG"/>
        </w:rPr>
        <w:t>Максималният брой точки 40, получава офертата с предложена най-ниска цена (</w:t>
      </w:r>
      <w:proofErr w:type="spellStart"/>
      <w:r w:rsidRPr="003E5D27">
        <w:rPr>
          <w:rFonts w:ascii="Verdana" w:hAnsi="Verdana" w:cs="Times New Roman"/>
          <w:sz w:val="20"/>
          <w:szCs w:val="20"/>
          <w:lang w:val="bg-BG"/>
        </w:rPr>
        <w:t>Цмин</w:t>
      </w:r>
      <w:proofErr w:type="spellEnd"/>
      <w:r w:rsidRPr="003E5D27">
        <w:rPr>
          <w:rFonts w:ascii="Verdana" w:hAnsi="Verdana" w:cs="Times New Roman"/>
          <w:sz w:val="20"/>
          <w:szCs w:val="20"/>
          <w:lang w:val="bg-BG"/>
        </w:rPr>
        <w:t>)</w:t>
      </w:r>
      <w:r w:rsidR="00036718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036718" w:rsidRPr="003E1610">
        <w:rPr>
          <w:rFonts w:ascii="Verdana" w:hAnsi="Verdana" w:cs="Times New Roman"/>
          <w:sz w:val="20"/>
          <w:szCs w:val="20"/>
          <w:lang w:val="bg-BG"/>
        </w:rPr>
        <w:t>без начислено ДДС</w:t>
      </w:r>
      <w:r w:rsidRPr="003E5D27">
        <w:rPr>
          <w:rFonts w:ascii="Verdana" w:hAnsi="Verdana" w:cs="Times New Roman"/>
          <w:sz w:val="20"/>
          <w:szCs w:val="20"/>
          <w:lang w:val="bg-BG"/>
        </w:rPr>
        <w:t xml:space="preserve">. Оценката (броя точки) за останалите участници в </w:t>
      </w:r>
      <w:r w:rsidRPr="003E5D27">
        <w:rPr>
          <w:rFonts w:ascii="Verdana" w:hAnsi="Verdana" w:cs="Times New Roman"/>
          <w:sz w:val="20"/>
          <w:szCs w:val="20"/>
          <w:lang w:val="bg-BG"/>
        </w:rPr>
        <w:lastRenderedPageBreak/>
        <w:t>процедурата се определя като отношение на предлаганата от участника цена (</w:t>
      </w:r>
      <w:proofErr w:type="spellStart"/>
      <w:r w:rsidRPr="003E5D27">
        <w:rPr>
          <w:rFonts w:ascii="Verdana" w:hAnsi="Verdana" w:cs="Times New Roman"/>
          <w:sz w:val="20"/>
          <w:szCs w:val="20"/>
          <w:lang w:val="bg-BG"/>
        </w:rPr>
        <w:t>Цпредл</w:t>
      </w:r>
      <w:proofErr w:type="spellEnd"/>
      <w:r w:rsidRPr="003E5D27">
        <w:rPr>
          <w:rFonts w:ascii="Verdana" w:hAnsi="Verdana" w:cs="Times New Roman"/>
          <w:sz w:val="20"/>
          <w:szCs w:val="20"/>
          <w:lang w:val="bg-BG"/>
        </w:rPr>
        <w:t xml:space="preserve">) спрямо най-ниската цена </w:t>
      </w:r>
      <w:r w:rsidR="00036718" w:rsidRPr="003E1610">
        <w:rPr>
          <w:rFonts w:ascii="Verdana" w:hAnsi="Verdana" w:cs="Times New Roman"/>
          <w:sz w:val="20"/>
          <w:szCs w:val="20"/>
          <w:lang w:val="bg-BG"/>
        </w:rPr>
        <w:t>без начислено ДДС</w:t>
      </w:r>
      <w:r w:rsidR="00036718" w:rsidRPr="003E5D27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036718">
        <w:rPr>
          <w:rFonts w:ascii="Verdana" w:hAnsi="Verdana" w:cs="Times New Roman"/>
          <w:sz w:val="20"/>
          <w:szCs w:val="20"/>
          <w:lang w:val="bg-BG"/>
        </w:rPr>
        <w:t>по посочената по-долу формула:</w:t>
      </w:r>
    </w:p>
    <w:p w14:paraId="32EFB2B2" w14:textId="77777777" w:rsidR="003E1610" w:rsidRDefault="003E1610" w:rsidP="003E5D27">
      <w:pPr>
        <w:shd w:val="clear" w:color="auto" w:fill="FFFFFF"/>
        <w:spacing w:after="0" w:line="276" w:lineRule="auto"/>
        <w:ind w:firstLine="720"/>
        <w:rPr>
          <w:rFonts w:ascii="Verdana" w:hAnsi="Verdana" w:cs="Times New Roman"/>
          <w:i/>
          <w:sz w:val="20"/>
          <w:szCs w:val="20"/>
          <w:lang w:val="bg-BG"/>
        </w:rPr>
      </w:pPr>
    </w:p>
    <w:p w14:paraId="5960FEC6" w14:textId="690C0E2E" w:rsidR="003E5D27" w:rsidRPr="003E5D27" w:rsidRDefault="003E5D27" w:rsidP="003E5D27">
      <w:pPr>
        <w:shd w:val="clear" w:color="auto" w:fill="FFFFFF"/>
        <w:spacing w:after="0" w:line="276" w:lineRule="auto"/>
        <w:ind w:firstLine="720"/>
        <w:rPr>
          <w:rFonts w:ascii="Verdana" w:hAnsi="Verdana" w:cs="Times New Roman"/>
          <w:sz w:val="20"/>
          <w:szCs w:val="20"/>
          <w:lang w:val="bg-BG"/>
        </w:rPr>
      </w:pPr>
      <w:r w:rsidRPr="003E5D27">
        <w:rPr>
          <w:rFonts w:ascii="Verdana" w:hAnsi="Verdana" w:cs="Times New Roman"/>
          <w:i/>
          <w:sz w:val="20"/>
          <w:szCs w:val="20"/>
          <w:lang w:val="bg-BG"/>
        </w:rPr>
        <w:t>О</w:t>
      </w:r>
      <w:r w:rsidRPr="003E5D27">
        <w:rPr>
          <w:rFonts w:ascii="Verdana" w:hAnsi="Verdana" w:cs="Times New Roman"/>
          <w:b/>
          <w:i/>
          <w:sz w:val="20"/>
          <w:szCs w:val="20"/>
          <w:vertAlign w:val="subscript"/>
          <w:lang w:val="bg-BG"/>
        </w:rPr>
        <w:t xml:space="preserve">Ц </w:t>
      </w:r>
      <w:r w:rsidRPr="003E5D27">
        <w:rPr>
          <w:rFonts w:ascii="Verdana" w:hAnsi="Verdana" w:cs="Times New Roman"/>
          <w:b/>
          <w:sz w:val="20"/>
          <w:szCs w:val="20"/>
          <w:lang w:val="bg-BG"/>
        </w:rPr>
        <w:t xml:space="preserve">= </w:t>
      </w:r>
      <w:bookmarkStart w:id="0" w:name="_GoBack"/>
      <w:r w:rsidR="009D529A" w:rsidRPr="009D529A">
        <w:rPr>
          <w:rFonts w:ascii="Verdana" w:hAnsi="Verdana" w:cs="Times New Roman"/>
          <w:sz w:val="20"/>
          <w:szCs w:val="20"/>
          <w:lang w:val="bg-BG"/>
        </w:rPr>
        <w:t>(</w:t>
      </w:r>
      <w:bookmarkEnd w:id="0"/>
      <w:proofErr w:type="spellStart"/>
      <w:r w:rsidRPr="003E5D27">
        <w:rPr>
          <w:rFonts w:ascii="Verdana" w:hAnsi="Verdana" w:cs="Times New Roman"/>
          <w:sz w:val="20"/>
          <w:szCs w:val="20"/>
          <w:lang w:val="bg-BG"/>
        </w:rPr>
        <w:t>Цмин</w:t>
      </w:r>
      <w:proofErr w:type="spellEnd"/>
      <w:r w:rsidRPr="003E5D27">
        <w:rPr>
          <w:rFonts w:ascii="Verdana" w:hAnsi="Verdana" w:cs="Times New Roman"/>
          <w:sz w:val="20"/>
          <w:szCs w:val="20"/>
          <w:lang w:val="bg-BG"/>
        </w:rPr>
        <w:t>/</w:t>
      </w:r>
      <w:proofErr w:type="spellStart"/>
      <w:r w:rsidRPr="003E5D27">
        <w:rPr>
          <w:rFonts w:ascii="Verdana" w:hAnsi="Verdana" w:cs="Times New Roman"/>
          <w:sz w:val="20"/>
          <w:szCs w:val="20"/>
          <w:lang w:val="bg-BG"/>
        </w:rPr>
        <w:t>Цпредл</w:t>
      </w:r>
      <w:proofErr w:type="spellEnd"/>
      <w:r w:rsidR="009D529A">
        <w:rPr>
          <w:rFonts w:ascii="Verdana" w:hAnsi="Verdana" w:cs="Times New Roman"/>
          <w:sz w:val="20"/>
          <w:szCs w:val="20"/>
          <w:lang w:val="bg-BG"/>
        </w:rPr>
        <w:t>)</w:t>
      </w:r>
      <w:r w:rsidRPr="003E5D27">
        <w:rPr>
          <w:rFonts w:ascii="Verdana" w:hAnsi="Verdana" w:cs="Times New Roman"/>
          <w:sz w:val="20"/>
          <w:szCs w:val="20"/>
          <w:lang w:val="bg-BG"/>
        </w:rPr>
        <w:t xml:space="preserve"> x 40</w:t>
      </w:r>
    </w:p>
    <w:p w14:paraId="546C18FD" w14:textId="77777777" w:rsidR="00036718" w:rsidRDefault="00036718" w:rsidP="003E5D27">
      <w:pPr>
        <w:shd w:val="clear" w:color="auto" w:fill="FFFFFF"/>
        <w:spacing w:after="0"/>
        <w:ind w:firstLine="720"/>
        <w:rPr>
          <w:rFonts w:ascii="Verdana" w:hAnsi="Verdana" w:cs="Times New Roman"/>
          <w:sz w:val="20"/>
          <w:szCs w:val="20"/>
          <w:lang w:val="bg-BG"/>
        </w:rPr>
      </w:pPr>
    </w:p>
    <w:p w14:paraId="11DD52EF" w14:textId="77777777" w:rsidR="00036718" w:rsidRDefault="00036718" w:rsidP="003E5D27">
      <w:pPr>
        <w:shd w:val="clear" w:color="auto" w:fill="FFFFFF"/>
        <w:spacing w:after="0"/>
        <w:ind w:firstLine="720"/>
        <w:rPr>
          <w:rFonts w:ascii="Verdana" w:hAnsi="Verdana" w:cs="Times New Roman"/>
          <w:b/>
          <w:sz w:val="20"/>
          <w:szCs w:val="20"/>
          <w:u w:val="single"/>
          <w:lang w:val="bg-BG"/>
        </w:rPr>
      </w:pPr>
    </w:p>
    <w:p w14:paraId="17411120" w14:textId="77777777" w:rsidR="003E5D27" w:rsidRPr="003E5D27" w:rsidRDefault="003E5D27" w:rsidP="003E5D27">
      <w:pPr>
        <w:shd w:val="clear" w:color="auto" w:fill="FFFFFF"/>
        <w:spacing w:after="0"/>
        <w:ind w:firstLine="720"/>
        <w:rPr>
          <w:rFonts w:ascii="Verdana" w:hAnsi="Verdana" w:cs="Times New Roman"/>
          <w:sz w:val="20"/>
          <w:szCs w:val="20"/>
          <w:u w:val="single"/>
          <w:lang w:val="bg-BG"/>
        </w:rPr>
      </w:pPr>
      <w:r w:rsidRPr="003E5D27">
        <w:rPr>
          <w:rFonts w:ascii="Verdana" w:hAnsi="Verdana" w:cs="Times New Roman"/>
          <w:b/>
          <w:sz w:val="20"/>
          <w:szCs w:val="20"/>
          <w:u w:val="single"/>
          <w:lang w:val="bg-BG"/>
        </w:rPr>
        <w:t>Изчисляване на комплексната оценка О</w:t>
      </w:r>
      <w:r w:rsidRPr="003E5D27">
        <w:rPr>
          <w:rFonts w:ascii="Verdana" w:hAnsi="Verdana" w:cs="Times New Roman"/>
          <w:b/>
          <w:i/>
          <w:sz w:val="20"/>
          <w:szCs w:val="20"/>
          <w:u w:val="single"/>
          <w:vertAlign w:val="subscript"/>
          <w:lang w:val="bg-BG"/>
        </w:rPr>
        <w:t>К</w:t>
      </w:r>
    </w:p>
    <w:p w14:paraId="363AB23F" w14:textId="77777777" w:rsidR="003E5D27" w:rsidRPr="003E5D27" w:rsidRDefault="003E5D27" w:rsidP="003E5D27">
      <w:pPr>
        <w:shd w:val="clear" w:color="auto" w:fill="FFFFFF"/>
        <w:spacing w:after="0"/>
        <w:ind w:firstLine="720"/>
        <w:rPr>
          <w:rFonts w:ascii="Verdana" w:hAnsi="Verdana" w:cs="Times New Roman"/>
          <w:sz w:val="20"/>
          <w:szCs w:val="20"/>
          <w:lang w:val="bg-BG"/>
        </w:rPr>
      </w:pPr>
    </w:p>
    <w:p w14:paraId="04D4E884" w14:textId="77777777" w:rsidR="003E5D27" w:rsidRPr="003E5D27" w:rsidRDefault="003E5D27" w:rsidP="003E5D27">
      <w:pPr>
        <w:shd w:val="clear" w:color="auto" w:fill="FFFFFF"/>
        <w:spacing w:after="0"/>
        <w:ind w:firstLine="720"/>
        <w:rPr>
          <w:rFonts w:ascii="Verdana" w:hAnsi="Verdana" w:cs="Times New Roman"/>
          <w:sz w:val="20"/>
          <w:szCs w:val="20"/>
          <w:lang w:val="bg-BG"/>
        </w:rPr>
      </w:pPr>
      <w:r w:rsidRPr="003E5D27">
        <w:rPr>
          <w:rFonts w:ascii="Verdana" w:hAnsi="Verdana" w:cs="Times New Roman"/>
          <w:sz w:val="20"/>
          <w:szCs w:val="20"/>
          <w:lang w:val="bg-BG"/>
        </w:rPr>
        <w:t xml:space="preserve">Комплексната оценка </w:t>
      </w:r>
      <w:r w:rsidRPr="003E5D27">
        <w:rPr>
          <w:rFonts w:ascii="Verdana" w:hAnsi="Verdana" w:cs="Times New Roman"/>
          <w:i/>
          <w:sz w:val="20"/>
          <w:szCs w:val="20"/>
          <w:lang w:val="bg-BG"/>
        </w:rPr>
        <w:t>О</w:t>
      </w:r>
      <w:r w:rsidRPr="003E5D27">
        <w:rPr>
          <w:rFonts w:ascii="Verdana" w:hAnsi="Verdana" w:cs="Times New Roman"/>
          <w:b/>
          <w:i/>
          <w:sz w:val="20"/>
          <w:szCs w:val="20"/>
          <w:vertAlign w:val="subscript"/>
          <w:lang w:val="bg-BG"/>
        </w:rPr>
        <w:t>К</w:t>
      </w:r>
      <w:r w:rsidRPr="003E5D27">
        <w:rPr>
          <w:rFonts w:ascii="Verdana" w:hAnsi="Verdana" w:cs="Times New Roman"/>
          <w:i/>
          <w:sz w:val="20"/>
          <w:szCs w:val="20"/>
          <w:lang w:val="bg-BG"/>
        </w:rPr>
        <w:t xml:space="preserve">, </w:t>
      </w:r>
      <w:r w:rsidRPr="003E5D27">
        <w:rPr>
          <w:rFonts w:ascii="Verdana" w:hAnsi="Verdana" w:cs="Times New Roman"/>
          <w:sz w:val="20"/>
          <w:szCs w:val="20"/>
          <w:lang w:val="bg-BG"/>
        </w:rPr>
        <w:t xml:space="preserve">с максимален брой </w:t>
      </w:r>
      <w:r w:rsidRPr="00036718">
        <w:rPr>
          <w:rFonts w:ascii="Verdana" w:hAnsi="Verdana" w:cs="Times New Roman"/>
          <w:b/>
          <w:sz w:val="20"/>
          <w:szCs w:val="20"/>
          <w:lang w:val="bg-BG"/>
        </w:rPr>
        <w:t>точки 100</w:t>
      </w:r>
      <w:r w:rsidRPr="003E5D27">
        <w:rPr>
          <w:rFonts w:ascii="Verdana" w:hAnsi="Verdana" w:cs="Times New Roman"/>
          <w:sz w:val="20"/>
          <w:szCs w:val="20"/>
          <w:lang w:val="bg-BG"/>
        </w:rPr>
        <w:t>, се получава като сума от получените оценки по технически показатели и предложена цена по посочената по-долу формула:</w:t>
      </w:r>
    </w:p>
    <w:p w14:paraId="76E8CA52" w14:textId="77777777" w:rsidR="003E5D27" w:rsidRPr="003E5D27" w:rsidRDefault="003E5D27" w:rsidP="003E5D27">
      <w:pPr>
        <w:shd w:val="clear" w:color="auto" w:fill="FFFFFF"/>
        <w:spacing w:before="7"/>
        <w:rPr>
          <w:rFonts w:ascii="Verdana" w:hAnsi="Verdana" w:cs="Times New Roman"/>
          <w:i/>
          <w:sz w:val="20"/>
          <w:szCs w:val="20"/>
          <w:lang w:val="bg-BG"/>
        </w:rPr>
      </w:pPr>
      <w:r w:rsidRPr="003E5D27">
        <w:rPr>
          <w:rFonts w:ascii="Verdana" w:hAnsi="Verdana" w:cs="Times New Roman"/>
          <w:i/>
          <w:sz w:val="20"/>
          <w:szCs w:val="20"/>
          <w:lang w:val="bg-BG"/>
        </w:rPr>
        <w:t xml:space="preserve">                                                       О</w:t>
      </w:r>
      <w:r w:rsidRPr="003E5D27">
        <w:rPr>
          <w:rFonts w:ascii="Verdana" w:hAnsi="Verdana" w:cs="Times New Roman"/>
          <w:b/>
          <w:i/>
          <w:sz w:val="20"/>
          <w:szCs w:val="20"/>
          <w:vertAlign w:val="subscript"/>
          <w:lang w:val="bg-BG"/>
        </w:rPr>
        <w:t>К</w:t>
      </w:r>
      <w:r w:rsidRPr="003E5D27">
        <w:rPr>
          <w:rFonts w:ascii="Verdana" w:hAnsi="Verdana" w:cs="Times New Roman"/>
          <w:i/>
          <w:sz w:val="20"/>
          <w:szCs w:val="20"/>
          <w:lang w:val="bg-BG"/>
        </w:rPr>
        <w:t xml:space="preserve"> = О</w:t>
      </w:r>
      <w:r w:rsidRPr="003E5D27">
        <w:rPr>
          <w:rFonts w:ascii="Verdana" w:hAnsi="Verdana" w:cs="Times New Roman"/>
          <w:b/>
          <w:i/>
          <w:sz w:val="20"/>
          <w:szCs w:val="20"/>
          <w:vertAlign w:val="subscript"/>
          <w:lang w:val="bg-BG"/>
        </w:rPr>
        <w:t>ТП</w:t>
      </w:r>
      <w:r w:rsidRPr="003E5D27">
        <w:rPr>
          <w:rFonts w:ascii="Verdana" w:hAnsi="Verdana" w:cs="Times New Roman"/>
          <w:i/>
          <w:sz w:val="20"/>
          <w:szCs w:val="20"/>
          <w:lang w:val="bg-BG"/>
        </w:rPr>
        <w:t xml:space="preserve"> + О</w:t>
      </w:r>
      <w:r w:rsidRPr="003E5D27">
        <w:rPr>
          <w:rFonts w:ascii="Verdana" w:hAnsi="Verdana" w:cs="Times New Roman"/>
          <w:b/>
          <w:i/>
          <w:sz w:val="20"/>
          <w:szCs w:val="20"/>
          <w:vertAlign w:val="subscript"/>
          <w:lang w:val="bg-BG"/>
        </w:rPr>
        <w:t>Ц</w:t>
      </w:r>
    </w:p>
    <w:p w14:paraId="5BA698BC" w14:textId="77777777" w:rsidR="003E5D27" w:rsidRPr="003E5D27" w:rsidRDefault="003E5D27" w:rsidP="00036718">
      <w:pPr>
        <w:shd w:val="clear" w:color="auto" w:fill="FFFFFF"/>
        <w:tabs>
          <w:tab w:val="left" w:pos="709"/>
        </w:tabs>
        <w:jc w:val="both"/>
        <w:rPr>
          <w:rFonts w:ascii="Verdana" w:hAnsi="Verdana" w:cs="Times New Roman"/>
          <w:sz w:val="20"/>
          <w:szCs w:val="20"/>
          <w:lang w:val="bg-BG"/>
        </w:rPr>
      </w:pPr>
      <w:r w:rsidRPr="003E5D27">
        <w:rPr>
          <w:rFonts w:ascii="Verdana" w:hAnsi="Verdana" w:cs="Times New Roman"/>
          <w:sz w:val="20"/>
          <w:szCs w:val="20"/>
          <w:lang w:val="bg-BG"/>
        </w:rPr>
        <w:tab/>
        <w:t xml:space="preserve"> Получената оценка в точки за всеки показател се изчислява до втория знак след десетичната запетая, като се спазват математическите правила за закръгляне (при трета цифра от 1-5, към по-ниската стойност, при трета цифра от 6-9 към по-високата стойност). Комплексната оценка се определя до две цифри след десетичната запетая.</w:t>
      </w:r>
    </w:p>
    <w:p w14:paraId="2D0CA608" w14:textId="77777777" w:rsidR="007E181B" w:rsidRPr="003E5D27" w:rsidRDefault="007E181B" w:rsidP="007E181B">
      <w:pPr>
        <w:suppressAutoHyphens/>
        <w:spacing w:before="86" w:after="0" w:line="240" w:lineRule="exact"/>
        <w:ind w:firstLine="720"/>
        <w:rPr>
          <w:rFonts w:ascii="Verdana" w:eastAsia="Lucida Sans Unicode" w:hAnsi="Verdana" w:cs="Times New Roman"/>
          <w:b/>
          <w:bCs/>
          <w:kern w:val="1"/>
          <w:sz w:val="20"/>
          <w:szCs w:val="20"/>
          <w:lang w:val="bg-BG" w:eastAsia="bg-BG" w:bidi="hi-IN"/>
        </w:rPr>
      </w:pPr>
    </w:p>
    <w:p w14:paraId="02F8C2BF" w14:textId="49A186BE" w:rsidR="005F4E35" w:rsidRPr="003E5D27" w:rsidRDefault="007E181B" w:rsidP="00AA0768">
      <w:pPr>
        <w:suppressAutoHyphens/>
        <w:spacing w:before="86" w:after="0" w:line="240" w:lineRule="exact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E5D27">
        <w:rPr>
          <w:rFonts w:ascii="Verdana" w:eastAsia="Lucida Sans Unicode" w:hAnsi="Verdana" w:cs="Times New Roman"/>
          <w:b/>
          <w:bCs/>
          <w:kern w:val="1"/>
          <w:sz w:val="20"/>
          <w:szCs w:val="20"/>
          <w:lang w:val="bg-BG" w:eastAsia="bg-BG" w:bidi="hi-IN"/>
        </w:rPr>
        <w:t xml:space="preserve">Забележка: </w:t>
      </w:r>
      <w:r w:rsidRPr="003E5D27">
        <w:rPr>
          <w:rFonts w:ascii="Verdana" w:eastAsia="Lucida Sans Unicode" w:hAnsi="Verdana" w:cs="Times New Roman"/>
          <w:kern w:val="1"/>
          <w:sz w:val="20"/>
          <w:szCs w:val="20"/>
          <w:lang w:val="bg-BG" w:eastAsia="bg-BG" w:bidi="hi-IN"/>
        </w:rPr>
        <w:t xml:space="preserve">За настоящата Методика, използваните в нея думи следва да се разбират съгласно значението им в „Речник на българския език - БАН". </w:t>
      </w:r>
      <w:r w:rsidRPr="003E5D27">
        <w:rPr>
          <w:rFonts w:ascii="Verdana" w:eastAsia="Times New Roman" w:hAnsi="Verdana" w:cs="Times New Roman"/>
          <w:sz w:val="20"/>
          <w:szCs w:val="20"/>
          <w:lang w:val="bg-BG"/>
        </w:rPr>
        <w:t>Ако получените оценки (комплексна, техническа, финансова или точкова оценка) не са цели числа, а десетични дроби, те следва да се закръглят до втория знак след десетичната запетая.</w:t>
      </w:r>
    </w:p>
    <w:sectPr w:rsidR="005F4E35" w:rsidRPr="003E5D27" w:rsidSect="00DE6A1D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47339" w14:textId="77777777" w:rsidR="00D41069" w:rsidRDefault="00D41069" w:rsidP="00B15A1F">
      <w:pPr>
        <w:spacing w:after="0" w:line="240" w:lineRule="auto"/>
      </w:pPr>
      <w:r>
        <w:separator/>
      </w:r>
    </w:p>
  </w:endnote>
  <w:endnote w:type="continuationSeparator" w:id="0">
    <w:p w14:paraId="34EE75E1" w14:textId="77777777" w:rsidR="00D41069" w:rsidRDefault="00D41069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95"/>
      <w:docPartObj>
        <w:docPartGallery w:val="Page Numbers (Bottom of Page)"/>
        <w:docPartUnique/>
      </w:docPartObj>
    </w:sdtPr>
    <w:sdtEndPr/>
    <w:sdtContent>
      <w:sdt>
        <w:sdtPr>
          <w:id w:val="-10526666"/>
          <w:docPartObj>
            <w:docPartGallery w:val="Page Numbers (Top of Page)"/>
            <w:docPartUnique/>
          </w:docPartObj>
        </w:sdtPr>
        <w:sdtEndPr/>
        <w:sdtContent>
          <w:p w14:paraId="4EBD9D05" w14:textId="2F768278" w:rsidR="00636CFA" w:rsidRDefault="00636CFA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9D529A">
              <w:rPr>
                <w:b/>
                <w:bCs/>
                <w:noProof/>
                <w:sz w:val="16"/>
                <w:szCs w:val="16"/>
              </w:rPr>
              <w:t>3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9D529A">
              <w:rPr>
                <w:b/>
                <w:bCs/>
                <w:noProof/>
                <w:sz w:val="16"/>
                <w:szCs w:val="16"/>
              </w:rPr>
              <w:t>4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61BD0" w14:textId="041993CA" w:rsidR="00636CFA" w:rsidRPr="0097516C" w:rsidRDefault="00636CFA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74E5CEDB" w14:textId="77777777" w:rsidR="00636CFA" w:rsidRPr="0097516C" w:rsidRDefault="00636CFA" w:rsidP="0097516C">
    <w:pPr>
      <w:spacing w:after="0" w:line="240" w:lineRule="auto"/>
      <w:ind w:right="-567"/>
      <w:jc w:val="center"/>
      <w:rPr>
        <w:rFonts w:ascii="Times New Roman" w:eastAsia="Times New Roman" w:hAnsi="Times New Roman" w:cs="Times New Roman"/>
        <w:sz w:val="20"/>
        <w:szCs w:val="20"/>
        <w:lang w:val="bg-BG" w:eastAsia="en-GB"/>
      </w:rPr>
    </w:pP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 xml:space="preserve">Проект </w:t>
    </w:r>
    <w:r w:rsidRPr="0097516C">
      <w:rPr>
        <w:rFonts w:ascii="Times New Roman" w:eastAsia="Times New Roman" w:hAnsi="Times New Roman" w:cs="Times New Roman"/>
        <w:sz w:val="20"/>
        <w:szCs w:val="20"/>
        <w:lang w:val="en-GB" w:eastAsia="en-GB"/>
      </w:rPr>
      <w:t xml:space="preserve">BG05M9OP001-3.004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„Оптимизация и иновации в ИА ГИТ“</w:t>
    </w:r>
    <w:r w:rsidRPr="0097516C">
      <w:rPr>
        <w:rFonts w:ascii="Times New Roman" w:eastAsia="Times New Roman" w:hAnsi="Times New Roman" w:cs="Times New Roman"/>
        <w:b/>
        <w:bCs/>
        <w:sz w:val="20"/>
        <w:szCs w:val="20"/>
        <w:lang w:val="bg-BG" w:eastAsia="en-GB"/>
      </w:rPr>
      <w:t xml:space="preserve">,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7C1F5C18" w14:textId="0EC5682A" w:rsidR="00636CFA" w:rsidRPr="009E17CB" w:rsidRDefault="00636CFA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5B3DAF3E" w14:textId="77777777" w:rsidR="00636CFA" w:rsidRDefault="00636C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90456" w14:textId="77777777" w:rsidR="00D41069" w:rsidRDefault="00D41069" w:rsidP="00B15A1F">
      <w:pPr>
        <w:spacing w:after="0" w:line="240" w:lineRule="auto"/>
      </w:pPr>
      <w:r>
        <w:separator/>
      </w:r>
    </w:p>
  </w:footnote>
  <w:footnote w:type="continuationSeparator" w:id="0">
    <w:p w14:paraId="10E25DB5" w14:textId="77777777" w:rsidR="00D41069" w:rsidRDefault="00D41069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DE37F" w14:textId="77777777" w:rsidR="00636CFA" w:rsidRDefault="00636CFA" w:rsidP="0097516C">
    <w:pPr>
      <w:pStyle w:val="a6"/>
      <w:pBdr>
        <w:bottom w:val="double" w:sz="4" w:space="1" w:color="auto"/>
      </w:pBdr>
      <w:jc w:val="center"/>
      <w:rPr>
        <w:b/>
        <w:sz w:val="18"/>
        <w:szCs w:val="18"/>
        <w:lang w:val="ru-RU"/>
      </w:rPr>
    </w:pPr>
  </w:p>
  <w:p w14:paraId="1C9D6424" w14:textId="5ABCFEA1" w:rsidR="00636CFA" w:rsidRDefault="00636CFA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6B919CDF" wp14:editId="4C3BF6B2">
          <wp:extent cx="1009650" cy="1129665"/>
          <wp:effectExtent l="0" t="0" r="0" b="0"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3373E2DB" wp14:editId="7FD2BD60">
          <wp:extent cx="730885" cy="720090"/>
          <wp:effectExtent l="0" t="0" r="0" b="3810"/>
          <wp:docPr id="38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52B81990" wp14:editId="7BB995BB">
          <wp:extent cx="1013460" cy="929640"/>
          <wp:effectExtent l="0" t="0" r="0" b="3810"/>
          <wp:docPr id="3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C40546" w14:textId="77777777" w:rsidR="00636CFA" w:rsidRPr="0097516C" w:rsidRDefault="00636CFA" w:rsidP="0097516C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ru-RU" w:eastAsia="en-GB"/>
      </w:rPr>
    </w:pPr>
    <w:r w:rsidRPr="0097516C">
      <w:rPr>
        <w:rFonts w:ascii="Times New Roman" w:eastAsia="Times New Roman" w:hAnsi="Times New Roman" w:cs="Times New Roman"/>
        <w:b/>
        <w:noProof/>
        <w:sz w:val="24"/>
        <w:szCs w:val="20"/>
        <w:lang w:val="bg-BG" w:eastAsia="en-GB"/>
      </w:rPr>
      <w:t>Изпълнителна агенция „Главна инспекция по труда”</w:t>
    </w:r>
  </w:p>
  <w:p w14:paraId="7B57A2A5" w14:textId="77777777" w:rsidR="00636CFA" w:rsidRDefault="00636C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numFmt w:val="bullet"/>
      <w:lvlText w:val="-"/>
      <w:lvlJc w:val="left"/>
      <w:pPr>
        <w:tabs>
          <w:tab w:val="num" w:pos="0"/>
        </w:tabs>
        <w:ind w:left="1044" w:hanging="360"/>
      </w:pPr>
      <w:rPr>
        <w:rFonts w:ascii="Verdana" w:hAnsi="Verdana" w:cs="Tahoma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04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•"/>
      <w:lvlJc w:val="left"/>
      <w:pPr>
        <w:tabs>
          <w:tab w:val="num" w:pos="332"/>
        </w:tabs>
        <w:ind w:left="0" w:firstLine="0"/>
      </w:pPr>
      <w:rPr>
        <w:rFonts w:ascii="Verdana" w:hAnsi="Verdana" w:cs="Verdana"/>
      </w:rPr>
    </w:lvl>
  </w:abstractNum>
  <w:abstractNum w:abstractNumId="2" w15:restartNumberingAfterBreak="0">
    <w:nsid w:val="00000007"/>
    <w:multiLevelType w:val="singleLevel"/>
    <w:tmpl w:val="0B1A396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A7E3D7E"/>
    <w:multiLevelType w:val="hybridMultilevel"/>
    <w:tmpl w:val="B5782B02"/>
    <w:lvl w:ilvl="0" w:tplc="723A874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2700" w:hanging="432"/>
      </w:pPr>
    </w:lvl>
    <w:lvl w:ilvl="1">
      <w:start w:val="1"/>
      <w:numFmt w:val="decimal"/>
      <w:pStyle w:val="2"/>
      <w:lvlText w:val="%1.%2"/>
      <w:lvlJc w:val="left"/>
      <w:pPr>
        <w:ind w:left="2844" w:hanging="576"/>
      </w:pPr>
    </w:lvl>
    <w:lvl w:ilvl="2">
      <w:start w:val="1"/>
      <w:numFmt w:val="decimal"/>
      <w:pStyle w:val="3"/>
      <w:lvlText w:val="%1.%2.%3"/>
      <w:lvlJc w:val="left"/>
      <w:pPr>
        <w:ind w:left="4068" w:hanging="720"/>
      </w:pPr>
    </w:lvl>
    <w:lvl w:ilvl="3">
      <w:start w:val="1"/>
      <w:numFmt w:val="decimal"/>
      <w:pStyle w:val="4"/>
      <w:lvlText w:val="%1.%2.%3.%4"/>
      <w:lvlJc w:val="left"/>
      <w:pPr>
        <w:ind w:left="3132" w:hanging="864"/>
      </w:pPr>
    </w:lvl>
    <w:lvl w:ilvl="4">
      <w:start w:val="1"/>
      <w:numFmt w:val="decimal"/>
      <w:pStyle w:val="5"/>
      <w:lvlText w:val="%1.%2.%3.%4.%5"/>
      <w:lvlJc w:val="left"/>
      <w:pPr>
        <w:ind w:left="3276" w:hanging="1008"/>
      </w:pPr>
    </w:lvl>
    <w:lvl w:ilvl="5">
      <w:start w:val="1"/>
      <w:numFmt w:val="decimal"/>
      <w:pStyle w:val="6"/>
      <w:lvlText w:val="%1.%2.%3.%4.%5.%6"/>
      <w:lvlJc w:val="left"/>
      <w:pPr>
        <w:ind w:left="3420" w:hanging="1152"/>
      </w:pPr>
    </w:lvl>
    <w:lvl w:ilvl="6">
      <w:start w:val="1"/>
      <w:numFmt w:val="decimal"/>
      <w:pStyle w:val="7"/>
      <w:lvlText w:val="%1.%2.%3.%4.%5.%6.%7"/>
      <w:lvlJc w:val="left"/>
      <w:pPr>
        <w:ind w:left="3564" w:hanging="1296"/>
      </w:pPr>
    </w:lvl>
    <w:lvl w:ilvl="7">
      <w:start w:val="1"/>
      <w:numFmt w:val="decimal"/>
      <w:pStyle w:val="8"/>
      <w:lvlText w:val="%1.%2.%3.%4.%5.%6.%7.%8"/>
      <w:lvlJc w:val="left"/>
      <w:pPr>
        <w:ind w:left="370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3852" w:hanging="1584"/>
      </w:pPr>
    </w:lvl>
  </w:abstractNum>
  <w:abstractNum w:abstractNumId="5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7" w15:restartNumberingAfterBreak="0">
    <w:nsid w:val="39117E12"/>
    <w:multiLevelType w:val="multilevel"/>
    <w:tmpl w:val="2576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8A73F7"/>
    <w:multiLevelType w:val="multilevel"/>
    <w:tmpl w:val="2576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A44CD7"/>
    <w:multiLevelType w:val="hybridMultilevel"/>
    <w:tmpl w:val="25965632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B220839"/>
    <w:multiLevelType w:val="hybridMultilevel"/>
    <w:tmpl w:val="7D26BBA6"/>
    <w:lvl w:ilvl="0" w:tplc="57B056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80BD8"/>
    <w:multiLevelType w:val="multilevel"/>
    <w:tmpl w:val="36DC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26E54"/>
    <w:rsid w:val="00031C8E"/>
    <w:rsid w:val="00033A90"/>
    <w:rsid w:val="000340DA"/>
    <w:rsid w:val="00034C91"/>
    <w:rsid w:val="00036718"/>
    <w:rsid w:val="00036E6D"/>
    <w:rsid w:val="000503A7"/>
    <w:rsid w:val="000567AE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2B9B"/>
    <w:rsid w:val="00075ED6"/>
    <w:rsid w:val="000774E0"/>
    <w:rsid w:val="00082A05"/>
    <w:rsid w:val="000904BA"/>
    <w:rsid w:val="00090CDF"/>
    <w:rsid w:val="00091CE2"/>
    <w:rsid w:val="0009336F"/>
    <w:rsid w:val="000A21FF"/>
    <w:rsid w:val="000A2A01"/>
    <w:rsid w:val="000A3D1A"/>
    <w:rsid w:val="000A3D6A"/>
    <w:rsid w:val="000B193F"/>
    <w:rsid w:val="000B1E21"/>
    <w:rsid w:val="000B202B"/>
    <w:rsid w:val="000B3B6D"/>
    <w:rsid w:val="000B6C8F"/>
    <w:rsid w:val="000C02AA"/>
    <w:rsid w:val="000C09CB"/>
    <w:rsid w:val="000C0C57"/>
    <w:rsid w:val="000C7914"/>
    <w:rsid w:val="000C7F38"/>
    <w:rsid w:val="000D0008"/>
    <w:rsid w:val="000D39D0"/>
    <w:rsid w:val="000D76D0"/>
    <w:rsid w:val="000E08E7"/>
    <w:rsid w:val="000E46FC"/>
    <w:rsid w:val="000E72D4"/>
    <w:rsid w:val="000F6CF1"/>
    <w:rsid w:val="000F7F0B"/>
    <w:rsid w:val="0010055D"/>
    <w:rsid w:val="00101120"/>
    <w:rsid w:val="001065EE"/>
    <w:rsid w:val="001071B7"/>
    <w:rsid w:val="00107FFB"/>
    <w:rsid w:val="00111286"/>
    <w:rsid w:val="001131EF"/>
    <w:rsid w:val="00113A89"/>
    <w:rsid w:val="00116205"/>
    <w:rsid w:val="00116767"/>
    <w:rsid w:val="0012417B"/>
    <w:rsid w:val="00127BEA"/>
    <w:rsid w:val="00132290"/>
    <w:rsid w:val="00134EFF"/>
    <w:rsid w:val="00140C95"/>
    <w:rsid w:val="001442AB"/>
    <w:rsid w:val="00154F6E"/>
    <w:rsid w:val="00156EFE"/>
    <w:rsid w:val="001610EA"/>
    <w:rsid w:val="0016132B"/>
    <w:rsid w:val="001641AC"/>
    <w:rsid w:val="001651E4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40DC"/>
    <w:rsid w:val="00195BC7"/>
    <w:rsid w:val="0019640E"/>
    <w:rsid w:val="001A0E6B"/>
    <w:rsid w:val="001A2C5D"/>
    <w:rsid w:val="001A3642"/>
    <w:rsid w:val="001A5E43"/>
    <w:rsid w:val="001A7EA7"/>
    <w:rsid w:val="001B0852"/>
    <w:rsid w:val="001B1A35"/>
    <w:rsid w:val="001C0564"/>
    <w:rsid w:val="001C0ECE"/>
    <w:rsid w:val="001C22AF"/>
    <w:rsid w:val="001C238B"/>
    <w:rsid w:val="001C31CD"/>
    <w:rsid w:val="001D3C12"/>
    <w:rsid w:val="001D76EB"/>
    <w:rsid w:val="001E4EAB"/>
    <w:rsid w:val="001E7E1E"/>
    <w:rsid w:val="001F5AC2"/>
    <w:rsid w:val="002068CD"/>
    <w:rsid w:val="00206A11"/>
    <w:rsid w:val="00210DB3"/>
    <w:rsid w:val="00212DB2"/>
    <w:rsid w:val="00214549"/>
    <w:rsid w:val="00215C21"/>
    <w:rsid w:val="002170E6"/>
    <w:rsid w:val="0022123B"/>
    <w:rsid w:val="00223460"/>
    <w:rsid w:val="002251E3"/>
    <w:rsid w:val="00227EDD"/>
    <w:rsid w:val="00230A42"/>
    <w:rsid w:val="00231B19"/>
    <w:rsid w:val="00233668"/>
    <w:rsid w:val="00234014"/>
    <w:rsid w:val="00234AA1"/>
    <w:rsid w:val="00236BBA"/>
    <w:rsid w:val="0023760F"/>
    <w:rsid w:val="00240613"/>
    <w:rsid w:val="00242C8C"/>
    <w:rsid w:val="00245F4F"/>
    <w:rsid w:val="0024650E"/>
    <w:rsid w:val="002512E7"/>
    <w:rsid w:val="002526DD"/>
    <w:rsid w:val="00252761"/>
    <w:rsid w:val="002600F0"/>
    <w:rsid w:val="00261705"/>
    <w:rsid w:val="00267FAF"/>
    <w:rsid w:val="00271152"/>
    <w:rsid w:val="0027338A"/>
    <w:rsid w:val="0027427D"/>
    <w:rsid w:val="00275A25"/>
    <w:rsid w:val="00276276"/>
    <w:rsid w:val="002765EA"/>
    <w:rsid w:val="00280FF8"/>
    <w:rsid w:val="002813A9"/>
    <w:rsid w:val="002826DD"/>
    <w:rsid w:val="0029692F"/>
    <w:rsid w:val="002A6EB6"/>
    <w:rsid w:val="002A754D"/>
    <w:rsid w:val="002B07FB"/>
    <w:rsid w:val="002B1CB7"/>
    <w:rsid w:val="002C466B"/>
    <w:rsid w:val="002C5129"/>
    <w:rsid w:val="002C6207"/>
    <w:rsid w:val="002D2024"/>
    <w:rsid w:val="002D2701"/>
    <w:rsid w:val="002D2A0F"/>
    <w:rsid w:val="002D4079"/>
    <w:rsid w:val="002D713F"/>
    <w:rsid w:val="002E0D0E"/>
    <w:rsid w:val="002E4C28"/>
    <w:rsid w:val="002E4EB2"/>
    <w:rsid w:val="002E5DE8"/>
    <w:rsid w:val="003004B2"/>
    <w:rsid w:val="00301235"/>
    <w:rsid w:val="0030153B"/>
    <w:rsid w:val="00305373"/>
    <w:rsid w:val="00312D66"/>
    <w:rsid w:val="0031388E"/>
    <w:rsid w:val="00316EF4"/>
    <w:rsid w:val="00320C9A"/>
    <w:rsid w:val="00320DBC"/>
    <w:rsid w:val="0032282C"/>
    <w:rsid w:val="00323A12"/>
    <w:rsid w:val="003241EF"/>
    <w:rsid w:val="00330C62"/>
    <w:rsid w:val="00331DAE"/>
    <w:rsid w:val="00342C76"/>
    <w:rsid w:val="0034479C"/>
    <w:rsid w:val="003453E9"/>
    <w:rsid w:val="00345919"/>
    <w:rsid w:val="00346930"/>
    <w:rsid w:val="00360493"/>
    <w:rsid w:val="00361C44"/>
    <w:rsid w:val="003625F2"/>
    <w:rsid w:val="00362940"/>
    <w:rsid w:val="003633BA"/>
    <w:rsid w:val="0036655C"/>
    <w:rsid w:val="00366CD7"/>
    <w:rsid w:val="00372729"/>
    <w:rsid w:val="00373A92"/>
    <w:rsid w:val="0037700E"/>
    <w:rsid w:val="00377099"/>
    <w:rsid w:val="003860A6"/>
    <w:rsid w:val="0039193B"/>
    <w:rsid w:val="0039470E"/>
    <w:rsid w:val="00395CA0"/>
    <w:rsid w:val="003A0A02"/>
    <w:rsid w:val="003A0D2F"/>
    <w:rsid w:val="003A7CFD"/>
    <w:rsid w:val="003C0D60"/>
    <w:rsid w:val="003C6F88"/>
    <w:rsid w:val="003C7447"/>
    <w:rsid w:val="003C7F5F"/>
    <w:rsid w:val="003D0B0E"/>
    <w:rsid w:val="003D0B77"/>
    <w:rsid w:val="003E1610"/>
    <w:rsid w:val="003E458C"/>
    <w:rsid w:val="003E5D27"/>
    <w:rsid w:val="003E6380"/>
    <w:rsid w:val="003E6414"/>
    <w:rsid w:val="003E7A16"/>
    <w:rsid w:val="003F06DD"/>
    <w:rsid w:val="003F0CBE"/>
    <w:rsid w:val="003F198E"/>
    <w:rsid w:val="003F36A4"/>
    <w:rsid w:val="003F50A6"/>
    <w:rsid w:val="003F5B95"/>
    <w:rsid w:val="003F76D9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526BD"/>
    <w:rsid w:val="00454995"/>
    <w:rsid w:val="00455521"/>
    <w:rsid w:val="00456961"/>
    <w:rsid w:val="004574FC"/>
    <w:rsid w:val="00463081"/>
    <w:rsid w:val="00463D68"/>
    <w:rsid w:val="00472A14"/>
    <w:rsid w:val="00473DC1"/>
    <w:rsid w:val="00482297"/>
    <w:rsid w:val="0048350B"/>
    <w:rsid w:val="00490121"/>
    <w:rsid w:val="004918C1"/>
    <w:rsid w:val="00491CCC"/>
    <w:rsid w:val="0049423B"/>
    <w:rsid w:val="00496D01"/>
    <w:rsid w:val="004A1604"/>
    <w:rsid w:val="004A1CA1"/>
    <w:rsid w:val="004A2181"/>
    <w:rsid w:val="004A2309"/>
    <w:rsid w:val="004A2E30"/>
    <w:rsid w:val="004A4915"/>
    <w:rsid w:val="004B3249"/>
    <w:rsid w:val="004B4EFA"/>
    <w:rsid w:val="004C18C4"/>
    <w:rsid w:val="004C1E31"/>
    <w:rsid w:val="004D3D65"/>
    <w:rsid w:val="004D4195"/>
    <w:rsid w:val="004D4848"/>
    <w:rsid w:val="004D6222"/>
    <w:rsid w:val="004E1251"/>
    <w:rsid w:val="004E1DA8"/>
    <w:rsid w:val="004F0B1D"/>
    <w:rsid w:val="004F61E8"/>
    <w:rsid w:val="00501D29"/>
    <w:rsid w:val="005032C2"/>
    <w:rsid w:val="00503B77"/>
    <w:rsid w:val="00503FB8"/>
    <w:rsid w:val="005104F2"/>
    <w:rsid w:val="00510885"/>
    <w:rsid w:val="00510C81"/>
    <w:rsid w:val="00511184"/>
    <w:rsid w:val="0051465A"/>
    <w:rsid w:val="00514B65"/>
    <w:rsid w:val="00514D57"/>
    <w:rsid w:val="00520B6C"/>
    <w:rsid w:val="0052108F"/>
    <w:rsid w:val="00522BBD"/>
    <w:rsid w:val="00526B13"/>
    <w:rsid w:val="00526EA0"/>
    <w:rsid w:val="00541836"/>
    <w:rsid w:val="005426F1"/>
    <w:rsid w:val="005442D4"/>
    <w:rsid w:val="00545362"/>
    <w:rsid w:val="00546D63"/>
    <w:rsid w:val="00553490"/>
    <w:rsid w:val="00561FDE"/>
    <w:rsid w:val="005647C8"/>
    <w:rsid w:val="0056550B"/>
    <w:rsid w:val="005658AB"/>
    <w:rsid w:val="005678AE"/>
    <w:rsid w:val="005709FA"/>
    <w:rsid w:val="0057513C"/>
    <w:rsid w:val="0058071A"/>
    <w:rsid w:val="00580ABB"/>
    <w:rsid w:val="005831EE"/>
    <w:rsid w:val="00584B1B"/>
    <w:rsid w:val="00590D8C"/>
    <w:rsid w:val="005931B1"/>
    <w:rsid w:val="005947B6"/>
    <w:rsid w:val="00596447"/>
    <w:rsid w:val="005A55F1"/>
    <w:rsid w:val="005A710F"/>
    <w:rsid w:val="005B6466"/>
    <w:rsid w:val="005C0870"/>
    <w:rsid w:val="005D360A"/>
    <w:rsid w:val="005D49AD"/>
    <w:rsid w:val="005E559F"/>
    <w:rsid w:val="005E6B74"/>
    <w:rsid w:val="005F2A95"/>
    <w:rsid w:val="005F4E35"/>
    <w:rsid w:val="00601323"/>
    <w:rsid w:val="00602A10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1855"/>
    <w:rsid w:val="00662E60"/>
    <w:rsid w:val="00665491"/>
    <w:rsid w:val="00670FF0"/>
    <w:rsid w:val="00671A74"/>
    <w:rsid w:val="00683F7E"/>
    <w:rsid w:val="006846F4"/>
    <w:rsid w:val="00687ABD"/>
    <w:rsid w:val="006A0246"/>
    <w:rsid w:val="006A134A"/>
    <w:rsid w:val="006A21B3"/>
    <w:rsid w:val="006A6422"/>
    <w:rsid w:val="006A6C80"/>
    <w:rsid w:val="006B14FA"/>
    <w:rsid w:val="006B3598"/>
    <w:rsid w:val="006B5BA0"/>
    <w:rsid w:val="006C6808"/>
    <w:rsid w:val="006D2383"/>
    <w:rsid w:val="006E4AAB"/>
    <w:rsid w:val="006E4C6A"/>
    <w:rsid w:val="006F1B2F"/>
    <w:rsid w:val="006F368A"/>
    <w:rsid w:val="006F3BDE"/>
    <w:rsid w:val="006F7C57"/>
    <w:rsid w:val="00701D1E"/>
    <w:rsid w:val="007022E3"/>
    <w:rsid w:val="00720828"/>
    <w:rsid w:val="00724C7A"/>
    <w:rsid w:val="00726FF4"/>
    <w:rsid w:val="00730437"/>
    <w:rsid w:val="00731BD1"/>
    <w:rsid w:val="00736350"/>
    <w:rsid w:val="0074118A"/>
    <w:rsid w:val="007430BC"/>
    <w:rsid w:val="00750AB4"/>
    <w:rsid w:val="007547C5"/>
    <w:rsid w:val="00755BBE"/>
    <w:rsid w:val="00756946"/>
    <w:rsid w:val="007645C5"/>
    <w:rsid w:val="00766588"/>
    <w:rsid w:val="007704B9"/>
    <w:rsid w:val="00770BFD"/>
    <w:rsid w:val="00772B25"/>
    <w:rsid w:val="00776F10"/>
    <w:rsid w:val="0078001C"/>
    <w:rsid w:val="00780CE5"/>
    <w:rsid w:val="007826EE"/>
    <w:rsid w:val="007854FB"/>
    <w:rsid w:val="00791DC9"/>
    <w:rsid w:val="007A3D54"/>
    <w:rsid w:val="007B064F"/>
    <w:rsid w:val="007B6610"/>
    <w:rsid w:val="007C3EBF"/>
    <w:rsid w:val="007C6538"/>
    <w:rsid w:val="007D76EC"/>
    <w:rsid w:val="007D7E8E"/>
    <w:rsid w:val="007E03E9"/>
    <w:rsid w:val="007E181B"/>
    <w:rsid w:val="007E1849"/>
    <w:rsid w:val="007E2D27"/>
    <w:rsid w:val="007E3C3E"/>
    <w:rsid w:val="007E5CC0"/>
    <w:rsid w:val="007E7CCB"/>
    <w:rsid w:val="007F1D17"/>
    <w:rsid w:val="007F45CB"/>
    <w:rsid w:val="00800247"/>
    <w:rsid w:val="00802BA7"/>
    <w:rsid w:val="00811D3E"/>
    <w:rsid w:val="00814A25"/>
    <w:rsid w:val="00815B80"/>
    <w:rsid w:val="00826254"/>
    <w:rsid w:val="00831A04"/>
    <w:rsid w:val="0083416F"/>
    <w:rsid w:val="00845BCC"/>
    <w:rsid w:val="00851331"/>
    <w:rsid w:val="00853AFF"/>
    <w:rsid w:val="008612A7"/>
    <w:rsid w:val="008655E2"/>
    <w:rsid w:val="008679E7"/>
    <w:rsid w:val="00867A80"/>
    <w:rsid w:val="00867EE2"/>
    <w:rsid w:val="00871CC7"/>
    <w:rsid w:val="0087520B"/>
    <w:rsid w:val="0087523C"/>
    <w:rsid w:val="008801D2"/>
    <w:rsid w:val="00880CCD"/>
    <w:rsid w:val="00890FE7"/>
    <w:rsid w:val="00892DCA"/>
    <w:rsid w:val="00894652"/>
    <w:rsid w:val="008966F0"/>
    <w:rsid w:val="00897534"/>
    <w:rsid w:val="00897611"/>
    <w:rsid w:val="008A69EF"/>
    <w:rsid w:val="008A71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43E7"/>
    <w:rsid w:val="008E1E55"/>
    <w:rsid w:val="008F00AB"/>
    <w:rsid w:val="008F2028"/>
    <w:rsid w:val="008F4229"/>
    <w:rsid w:val="009008F0"/>
    <w:rsid w:val="009118E6"/>
    <w:rsid w:val="0091374A"/>
    <w:rsid w:val="00915476"/>
    <w:rsid w:val="00916785"/>
    <w:rsid w:val="00921DED"/>
    <w:rsid w:val="00922A96"/>
    <w:rsid w:val="009253C5"/>
    <w:rsid w:val="0093337A"/>
    <w:rsid w:val="0093394C"/>
    <w:rsid w:val="00935929"/>
    <w:rsid w:val="0093666C"/>
    <w:rsid w:val="00936B63"/>
    <w:rsid w:val="009509DF"/>
    <w:rsid w:val="009545B4"/>
    <w:rsid w:val="0095479D"/>
    <w:rsid w:val="00964E61"/>
    <w:rsid w:val="00965CFD"/>
    <w:rsid w:val="0097052F"/>
    <w:rsid w:val="00970801"/>
    <w:rsid w:val="0097163D"/>
    <w:rsid w:val="0097516C"/>
    <w:rsid w:val="00975E74"/>
    <w:rsid w:val="00976BFB"/>
    <w:rsid w:val="00982628"/>
    <w:rsid w:val="0098534B"/>
    <w:rsid w:val="0098763C"/>
    <w:rsid w:val="00990FA6"/>
    <w:rsid w:val="00993012"/>
    <w:rsid w:val="00993913"/>
    <w:rsid w:val="009941FA"/>
    <w:rsid w:val="00995F71"/>
    <w:rsid w:val="0099717E"/>
    <w:rsid w:val="009A22DF"/>
    <w:rsid w:val="009A3616"/>
    <w:rsid w:val="009B0975"/>
    <w:rsid w:val="009B0CD7"/>
    <w:rsid w:val="009B4898"/>
    <w:rsid w:val="009B4B84"/>
    <w:rsid w:val="009B5830"/>
    <w:rsid w:val="009B6A0A"/>
    <w:rsid w:val="009C20C7"/>
    <w:rsid w:val="009C2DD0"/>
    <w:rsid w:val="009C4C47"/>
    <w:rsid w:val="009D4412"/>
    <w:rsid w:val="009D529A"/>
    <w:rsid w:val="009E0713"/>
    <w:rsid w:val="009E3531"/>
    <w:rsid w:val="009E4088"/>
    <w:rsid w:val="009F0AA4"/>
    <w:rsid w:val="009F6779"/>
    <w:rsid w:val="009F77C9"/>
    <w:rsid w:val="009F7C66"/>
    <w:rsid w:val="009F7F2E"/>
    <w:rsid w:val="00A012C9"/>
    <w:rsid w:val="00A04983"/>
    <w:rsid w:val="00A118E5"/>
    <w:rsid w:val="00A36EF7"/>
    <w:rsid w:val="00A421EC"/>
    <w:rsid w:val="00A432E0"/>
    <w:rsid w:val="00A43860"/>
    <w:rsid w:val="00A47010"/>
    <w:rsid w:val="00A521AC"/>
    <w:rsid w:val="00A52D71"/>
    <w:rsid w:val="00A604CD"/>
    <w:rsid w:val="00A660E1"/>
    <w:rsid w:val="00A717C8"/>
    <w:rsid w:val="00A82437"/>
    <w:rsid w:val="00A85DA9"/>
    <w:rsid w:val="00A8635C"/>
    <w:rsid w:val="00A87780"/>
    <w:rsid w:val="00A87EF2"/>
    <w:rsid w:val="00AA0768"/>
    <w:rsid w:val="00AA1630"/>
    <w:rsid w:val="00AA7079"/>
    <w:rsid w:val="00AB0065"/>
    <w:rsid w:val="00AB01C4"/>
    <w:rsid w:val="00AB65B6"/>
    <w:rsid w:val="00AB66FB"/>
    <w:rsid w:val="00AB7FEE"/>
    <w:rsid w:val="00AD0165"/>
    <w:rsid w:val="00AD1964"/>
    <w:rsid w:val="00AD7762"/>
    <w:rsid w:val="00AE237C"/>
    <w:rsid w:val="00AE6B2A"/>
    <w:rsid w:val="00AF574D"/>
    <w:rsid w:val="00AF648E"/>
    <w:rsid w:val="00AF7AC0"/>
    <w:rsid w:val="00B011AC"/>
    <w:rsid w:val="00B07638"/>
    <w:rsid w:val="00B11105"/>
    <w:rsid w:val="00B15A1F"/>
    <w:rsid w:val="00B2339D"/>
    <w:rsid w:val="00B252F6"/>
    <w:rsid w:val="00B2566D"/>
    <w:rsid w:val="00B3036A"/>
    <w:rsid w:val="00B3322F"/>
    <w:rsid w:val="00B33828"/>
    <w:rsid w:val="00B33D03"/>
    <w:rsid w:val="00B343CC"/>
    <w:rsid w:val="00B3520B"/>
    <w:rsid w:val="00B41260"/>
    <w:rsid w:val="00B418AF"/>
    <w:rsid w:val="00B63457"/>
    <w:rsid w:val="00B6445D"/>
    <w:rsid w:val="00B648C0"/>
    <w:rsid w:val="00B64BCA"/>
    <w:rsid w:val="00B65128"/>
    <w:rsid w:val="00B66B5C"/>
    <w:rsid w:val="00B7012E"/>
    <w:rsid w:val="00B71F5C"/>
    <w:rsid w:val="00B774FC"/>
    <w:rsid w:val="00B77BEE"/>
    <w:rsid w:val="00B852C1"/>
    <w:rsid w:val="00B8580C"/>
    <w:rsid w:val="00B933A4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3ADB"/>
    <w:rsid w:val="00BC563B"/>
    <w:rsid w:val="00BD6BC9"/>
    <w:rsid w:val="00BE1A32"/>
    <w:rsid w:val="00BE6767"/>
    <w:rsid w:val="00BE7208"/>
    <w:rsid w:val="00BF196F"/>
    <w:rsid w:val="00BF2993"/>
    <w:rsid w:val="00BF41BF"/>
    <w:rsid w:val="00BF42AC"/>
    <w:rsid w:val="00BF6449"/>
    <w:rsid w:val="00BF7967"/>
    <w:rsid w:val="00BF7A79"/>
    <w:rsid w:val="00C012E8"/>
    <w:rsid w:val="00C0165C"/>
    <w:rsid w:val="00C050FE"/>
    <w:rsid w:val="00C053F6"/>
    <w:rsid w:val="00C11540"/>
    <w:rsid w:val="00C13552"/>
    <w:rsid w:val="00C1777D"/>
    <w:rsid w:val="00C202EB"/>
    <w:rsid w:val="00C21D1D"/>
    <w:rsid w:val="00C23653"/>
    <w:rsid w:val="00C26B2A"/>
    <w:rsid w:val="00C31E9C"/>
    <w:rsid w:val="00C33222"/>
    <w:rsid w:val="00C34CAE"/>
    <w:rsid w:val="00C36C78"/>
    <w:rsid w:val="00C41320"/>
    <w:rsid w:val="00C42B81"/>
    <w:rsid w:val="00C45E40"/>
    <w:rsid w:val="00C46508"/>
    <w:rsid w:val="00C5761A"/>
    <w:rsid w:val="00C64234"/>
    <w:rsid w:val="00C66A6C"/>
    <w:rsid w:val="00C70CCA"/>
    <w:rsid w:val="00C70E4D"/>
    <w:rsid w:val="00C77AF7"/>
    <w:rsid w:val="00C832AC"/>
    <w:rsid w:val="00C83482"/>
    <w:rsid w:val="00C87B02"/>
    <w:rsid w:val="00C91F20"/>
    <w:rsid w:val="00C9219B"/>
    <w:rsid w:val="00C922B3"/>
    <w:rsid w:val="00C93F6B"/>
    <w:rsid w:val="00C94B41"/>
    <w:rsid w:val="00CA1D0D"/>
    <w:rsid w:val="00CA40A7"/>
    <w:rsid w:val="00CA469C"/>
    <w:rsid w:val="00CA5360"/>
    <w:rsid w:val="00CB0B83"/>
    <w:rsid w:val="00CB28E5"/>
    <w:rsid w:val="00CB2B93"/>
    <w:rsid w:val="00CB53F2"/>
    <w:rsid w:val="00CB5FFF"/>
    <w:rsid w:val="00CC0B7E"/>
    <w:rsid w:val="00CC3BE9"/>
    <w:rsid w:val="00CC501D"/>
    <w:rsid w:val="00CD4DBD"/>
    <w:rsid w:val="00CD6378"/>
    <w:rsid w:val="00CD698A"/>
    <w:rsid w:val="00CD7A74"/>
    <w:rsid w:val="00CE0020"/>
    <w:rsid w:val="00CE4B6A"/>
    <w:rsid w:val="00CF2854"/>
    <w:rsid w:val="00CF2CFB"/>
    <w:rsid w:val="00D00420"/>
    <w:rsid w:val="00D01023"/>
    <w:rsid w:val="00D01DD6"/>
    <w:rsid w:val="00D148EC"/>
    <w:rsid w:val="00D15947"/>
    <w:rsid w:val="00D23383"/>
    <w:rsid w:val="00D24215"/>
    <w:rsid w:val="00D302C0"/>
    <w:rsid w:val="00D34286"/>
    <w:rsid w:val="00D40CFD"/>
    <w:rsid w:val="00D41069"/>
    <w:rsid w:val="00D42B91"/>
    <w:rsid w:val="00D441D4"/>
    <w:rsid w:val="00D44FCF"/>
    <w:rsid w:val="00D451AF"/>
    <w:rsid w:val="00D4538D"/>
    <w:rsid w:val="00D47B19"/>
    <w:rsid w:val="00D47F02"/>
    <w:rsid w:val="00D530E1"/>
    <w:rsid w:val="00D57A3F"/>
    <w:rsid w:val="00D61F2A"/>
    <w:rsid w:val="00D63626"/>
    <w:rsid w:val="00D71420"/>
    <w:rsid w:val="00D74ACC"/>
    <w:rsid w:val="00D837DC"/>
    <w:rsid w:val="00D8791C"/>
    <w:rsid w:val="00D9329F"/>
    <w:rsid w:val="00D95965"/>
    <w:rsid w:val="00D95A65"/>
    <w:rsid w:val="00D97B1C"/>
    <w:rsid w:val="00DA11F4"/>
    <w:rsid w:val="00DA191E"/>
    <w:rsid w:val="00DA3448"/>
    <w:rsid w:val="00DA46FC"/>
    <w:rsid w:val="00DA5206"/>
    <w:rsid w:val="00DA7504"/>
    <w:rsid w:val="00DA7D1B"/>
    <w:rsid w:val="00DB0576"/>
    <w:rsid w:val="00DB095B"/>
    <w:rsid w:val="00DB405A"/>
    <w:rsid w:val="00DB693A"/>
    <w:rsid w:val="00DC1B52"/>
    <w:rsid w:val="00DC32A0"/>
    <w:rsid w:val="00DC76B9"/>
    <w:rsid w:val="00DD073D"/>
    <w:rsid w:val="00DD268D"/>
    <w:rsid w:val="00DD3CBC"/>
    <w:rsid w:val="00DD3D1B"/>
    <w:rsid w:val="00DD7AA9"/>
    <w:rsid w:val="00DE0555"/>
    <w:rsid w:val="00DE6A1D"/>
    <w:rsid w:val="00DE7D13"/>
    <w:rsid w:val="00E00D16"/>
    <w:rsid w:val="00E02681"/>
    <w:rsid w:val="00E03C6A"/>
    <w:rsid w:val="00E04BF3"/>
    <w:rsid w:val="00E0568C"/>
    <w:rsid w:val="00E0668A"/>
    <w:rsid w:val="00E0711D"/>
    <w:rsid w:val="00E07DB8"/>
    <w:rsid w:val="00E10B77"/>
    <w:rsid w:val="00E122A6"/>
    <w:rsid w:val="00E1310B"/>
    <w:rsid w:val="00E14C64"/>
    <w:rsid w:val="00E17016"/>
    <w:rsid w:val="00E2075D"/>
    <w:rsid w:val="00E23793"/>
    <w:rsid w:val="00E27231"/>
    <w:rsid w:val="00E31216"/>
    <w:rsid w:val="00E31C11"/>
    <w:rsid w:val="00E31EB4"/>
    <w:rsid w:val="00E32AF3"/>
    <w:rsid w:val="00E32DFC"/>
    <w:rsid w:val="00E36FE2"/>
    <w:rsid w:val="00E41D27"/>
    <w:rsid w:val="00E443E2"/>
    <w:rsid w:val="00E4519C"/>
    <w:rsid w:val="00E52E03"/>
    <w:rsid w:val="00E60A4E"/>
    <w:rsid w:val="00E661C1"/>
    <w:rsid w:val="00E70013"/>
    <w:rsid w:val="00E73627"/>
    <w:rsid w:val="00E764CC"/>
    <w:rsid w:val="00E80D77"/>
    <w:rsid w:val="00E821F2"/>
    <w:rsid w:val="00E868D2"/>
    <w:rsid w:val="00E90CBD"/>
    <w:rsid w:val="00EA0896"/>
    <w:rsid w:val="00EA253E"/>
    <w:rsid w:val="00EA4FC0"/>
    <w:rsid w:val="00EA5137"/>
    <w:rsid w:val="00EA6E13"/>
    <w:rsid w:val="00EB49E1"/>
    <w:rsid w:val="00EB4C13"/>
    <w:rsid w:val="00EB5279"/>
    <w:rsid w:val="00ED093F"/>
    <w:rsid w:val="00EE308D"/>
    <w:rsid w:val="00EE3728"/>
    <w:rsid w:val="00EE5345"/>
    <w:rsid w:val="00EE5B09"/>
    <w:rsid w:val="00EE6018"/>
    <w:rsid w:val="00EE69A2"/>
    <w:rsid w:val="00EE7502"/>
    <w:rsid w:val="00EF20C9"/>
    <w:rsid w:val="00EF2B70"/>
    <w:rsid w:val="00F0017D"/>
    <w:rsid w:val="00F01922"/>
    <w:rsid w:val="00F033EA"/>
    <w:rsid w:val="00F067E1"/>
    <w:rsid w:val="00F0721A"/>
    <w:rsid w:val="00F07710"/>
    <w:rsid w:val="00F11EA5"/>
    <w:rsid w:val="00F20B94"/>
    <w:rsid w:val="00F20ECD"/>
    <w:rsid w:val="00F21D4D"/>
    <w:rsid w:val="00F25CA5"/>
    <w:rsid w:val="00F31B59"/>
    <w:rsid w:val="00F33C31"/>
    <w:rsid w:val="00F401AB"/>
    <w:rsid w:val="00F53643"/>
    <w:rsid w:val="00F550EB"/>
    <w:rsid w:val="00F5510A"/>
    <w:rsid w:val="00F56D8A"/>
    <w:rsid w:val="00F75363"/>
    <w:rsid w:val="00F77E84"/>
    <w:rsid w:val="00F8237E"/>
    <w:rsid w:val="00F830EE"/>
    <w:rsid w:val="00F96F0E"/>
    <w:rsid w:val="00FA091D"/>
    <w:rsid w:val="00FA1C8D"/>
    <w:rsid w:val="00FA6362"/>
    <w:rsid w:val="00FB0B9C"/>
    <w:rsid w:val="00FB1520"/>
    <w:rsid w:val="00FB21BE"/>
    <w:rsid w:val="00FB37FD"/>
    <w:rsid w:val="00FB3ED7"/>
    <w:rsid w:val="00FB7599"/>
    <w:rsid w:val="00FC14AA"/>
    <w:rsid w:val="00FC1978"/>
    <w:rsid w:val="00FC3516"/>
    <w:rsid w:val="00FC4D11"/>
    <w:rsid w:val="00FC7618"/>
    <w:rsid w:val="00FD1FF4"/>
    <w:rsid w:val="00FD3D3C"/>
    <w:rsid w:val="00FD6129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uiPriority w:val="39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3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efault">
    <w:name w:val="Default"/>
    <w:rsid w:val="002B1C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af6">
    <w:name w:val="Body Text"/>
    <w:basedOn w:val="a"/>
    <w:link w:val="af7"/>
    <w:uiPriority w:val="99"/>
    <w:rsid w:val="00082A05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af7">
    <w:name w:val="Основен текст Знак"/>
    <w:basedOn w:val="a0"/>
    <w:link w:val="af6"/>
    <w:uiPriority w:val="99"/>
    <w:rsid w:val="00082A05"/>
    <w:rPr>
      <w:rFonts w:ascii="Times New Roman" w:eastAsia="Calibri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4BDC3-C184-4F41-9CCB-632E6FD7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НИКОЛАЙ ТЮРКЕДЖИЕВ</cp:lastModifiedBy>
  <cp:revision>29</cp:revision>
  <cp:lastPrinted>2016-04-14T13:15:00Z</cp:lastPrinted>
  <dcterms:created xsi:type="dcterms:W3CDTF">2017-04-04T08:30:00Z</dcterms:created>
  <dcterms:modified xsi:type="dcterms:W3CDTF">2019-10-02T11:32:00Z</dcterms:modified>
</cp:coreProperties>
</file>