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5" w:rsidRDefault="006A6E49" w:rsidP="00286D03">
      <w:pPr>
        <w:ind w:firstLine="708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ГОТВАЧ СЕ САМОЗАПАЛВА</w:t>
      </w:r>
    </w:p>
    <w:p w:rsidR="00506192" w:rsidRPr="001F306F" w:rsidRDefault="00506192" w:rsidP="00286D03">
      <w:pPr>
        <w:ind w:firstLine="708"/>
        <w:jc w:val="center"/>
        <w:rPr>
          <w:rFonts w:ascii="Verdana" w:hAnsi="Verdana"/>
          <w:b/>
          <w:lang w:val="en-US"/>
        </w:rPr>
      </w:pPr>
    </w:p>
    <w:p w:rsidR="00256251" w:rsidRPr="005537D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537D1">
        <w:rPr>
          <w:rFonts w:ascii="Verdana" w:hAnsi="Verdana"/>
          <w:b/>
          <w:sz w:val="20"/>
          <w:szCs w:val="20"/>
        </w:rPr>
        <w:t xml:space="preserve">I. </w:t>
      </w:r>
      <w:r w:rsidR="00256251" w:rsidRPr="005537D1">
        <w:rPr>
          <w:rFonts w:ascii="Verdana" w:hAnsi="Verdana"/>
          <w:b/>
          <w:sz w:val="20"/>
          <w:szCs w:val="20"/>
        </w:rPr>
        <w:t>Обстоятелства</w:t>
      </w:r>
      <w:r w:rsidR="009B162C">
        <w:rPr>
          <w:rFonts w:ascii="Verdana" w:hAnsi="Verdana"/>
          <w:b/>
          <w:sz w:val="20"/>
          <w:szCs w:val="20"/>
        </w:rPr>
        <w:t>:</w:t>
      </w:r>
    </w:p>
    <w:p w:rsidR="006A6E49" w:rsidRDefault="006A6E49" w:rsidP="002F763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Г</w:t>
      </w:r>
      <w:r w:rsidRPr="006A6E49">
        <w:rPr>
          <w:rFonts w:ascii="Verdana" w:hAnsi="Verdana"/>
          <w:sz w:val="20"/>
          <w:szCs w:val="20"/>
        </w:rPr>
        <w:t>отвач</w:t>
      </w:r>
      <w:r>
        <w:rPr>
          <w:rFonts w:ascii="Verdana" w:hAnsi="Verdana"/>
          <w:sz w:val="20"/>
          <w:szCs w:val="20"/>
        </w:rPr>
        <w:t xml:space="preserve"> в ресторант</w:t>
      </w:r>
      <w:r w:rsidRPr="006A6E49">
        <w:rPr>
          <w:rFonts w:ascii="Verdana" w:hAnsi="Verdana"/>
          <w:sz w:val="20"/>
          <w:szCs w:val="20"/>
        </w:rPr>
        <w:t xml:space="preserve"> разпалвал скара на дървени въглища, при което се е самозапалил. Според писмени и гласни показания на непреки свидетели и видно от видеозапис на охранителната камера</w:t>
      </w:r>
      <w:r w:rsidR="009B162C">
        <w:rPr>
          <w:rFonts w:ascii="Verdana" w:hAnsi="Verdana"/>
          <w:sz w:val="20"/>
          <w:szCs w:val="20"/>
        </w:rPr>
        <w:t>,</w:t>
      </w:r>
      <w:r w:rsidRPr="006A6E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той</w:t>
      </w:r>
      <w:r w:rsidRPr="006A6E49">
        <w:rPr>
          <w:rFonts w:ascii="Verdana" w:hAnsi="Verdana"/>
          <w:sz w:val="20"/>
          <w:szCs w:val="20"/>
        </w:rPr>
        <w:t xml:space="preserve"> е пръскал горящ огън със спирт (или друга течност за разпалване), при което бутилката с лесно запалима</w:t>
      </w:r>
      <w:r w:rsidR="009B162C">
        <w:rPr>
          <w:rFonts w:ascii="Verdana" w:hAnsi="Verdana"/>
          <w:sz w:val="20"/>
          <w:szCs w:val="20"/>
        </w:rPr>
        <w:t>та</w:t>
      </w:r>
      <w:r w:rsidRPr="006A6E49">
        <w:rPr>
          <w:rFonts w:ascii="Verdana" w:hAnsi="Verdana"/>
          <w:sz w:val="20"/>
          <w:szCs w:val="20"/>
        </w:rPr>
        <w:t xml:space="preserve"> течност експлодира, облива и запалва дрехите и лицето му.</w:t>
      </w:r>
      <w:r>
        <w:rPr>
          <w:rFonts w:ascii="Verdana" w:hAnsi="Verdana"/>
          <w:sz w:val="20"/>
          <w:szCs w:val="20"/>
        </w:rPr>
        <w:t xml:space="preserve"> В следствие на тежките изгаряния той умира на следващия ден в болнично заведение.</w:t>
      </w:r>
    </w:p>
    <w:p w:rsidR="00506192" w:rsidRDefault="00506192" w:rsidP="002F763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9B162C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AF7A58" w:rsidRPr="00AF7A58" w:rsidRDefault="00AF7A58" w:rsidP="002F7630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 хода на извършена проверка за спазване на трудовото законодателство се установи, че:</w:t>
      </w:r>
    </w:p>
    <w:p w:rsidR="00204E0B" w:rsidRPr="00204E0B" w:rsidRDefault="005E3330" w:rsidP="00204E0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Р</w:t>
      </w:r>
      <w:r w:rsidR="00204E0B" w:rsidRPr="00204E0B">
        <w:rPr>
          <w:rFonts w:ascii="Verdana" w:hAnsi="Verdana"/>
          <w:sz w:val="20"/>
          <w:szCs w:val="20"/>
        </w:rPr>
        <w:t>аботодателят  не е предприел достатъчно мерки да осигури ефективен контрол за спазване правилата за безопасна работа и извършване на работата без риск за здравето и по безопасен начин, което е нарушение на  чл. 16</w:t>
      </w:r>
      <w:r w:rsidR="009B162C">
        <w:rPr>
          <w:rFonts w:ascii="Verdana" w:hAnsi="Verdana"/>
          <w:sz w:val="20"/>
          <w:szCs w:val="20"/>
        </w:rPr>
        <w:t xml:space="preserve">, ал. </w:t>
      </w:r>
      <w:r w:rsidR="00204E0B" w:rsidRPr="00204E0B">
        <w:rPr>
          <w:rFonts w:ascii="Verdana" w:hAnsi="Verdana"/>
          <w:sz w:val="20"/>
          <w:szCs w:val="20"/>
        </w:rPr>
        <w:t>1</w:t>
      </w:r>
      <w:r w:rsidR="009B162C">
        <w:rPr>
          <w:rFonts w:ascii="Verdana" w:hAnsi="Verdana"/>
          <w:sz w:val="20"/>
          <w:szCs w:val="20"/>
        </w:rPr>
        <w:t>,</w:t>
      </w:r>
      <w:r w:rsidR="00204E0B" w:rsidRPr="00204E0B">
        <w:rPr>
          <w:rFonts w:ascii="Verdana" w:hAnsi="Verdana"/>
          <w:sz w:val="20"/>
          <w:szCs w:val="20"/>
        </w:rPr>
        <w:t xml:space="preserve"> т. 6 от Закон за здравословни и безопасни условия на труд, </w:t>
      </w:r>
      <w:proofErr w:type="spellStart"/>
      <w:r w:rsidR="009B162C">
        <w:rPr>
          <w:rFonts w:ascii="Verdana" w:hAnsi="Verdana"/>
          <w:sz w:val="20"/>
          <w:szCs w:val="20"/>
        </w:rPr>
        <w:t>обн</w:t>
      </w:r>
      <w:proofErr w:type="spellEnd"/>
      <w:r w:rsidR="009B162C">
        <w:rPr>
          <w:rFonts w:ascii="Verdana" w:hAnsi="Verdana"/>
          <w:sz w:val="20"/>
          <w:szCs w:val="20"/>
        </w:rPr>
        <w:t>. ДВ.</w:t>
      </w:r>
      <w:r w:rsidR="00D17D0E">
        <w:rPr>
          <w:rFonts w:ascii="Verdana" w:hAnsi="Verdana"/>
          <w:sz w:val="20"/>
          <w:szCs w:val="20"/>
        </w:rPr>
        <w:t>,</w:t>
      </w:r>
      <w:r w:rsidR="009B162C">
        <w:rPr>
          <w:rFonts w:ascii="Verdana" w:hAnsi="Verdana"/>
          <w:sz w:val="20"/>
          <w:szCs w:val="20"/>
        </w:rPr>
        <w:t xml:space="preserve"> бр.</w:t>
      </w:r>
      <w:r w:rsidR="00D17D0E">
        <w:rPr>
          <w:rFonts w:ascii="Verdana" w:hAnsi="Verdana"/>
          <w:sz w:val="20"/>
          <w:szCs w:val="20"/>
        </w:rPr>
        <w:t xml:space="preserve"> </w:t>
      </w:r>
      <w:r w:rsidR="009B162C">
        <w:rPr>
          <w:rFonts w:ascii="Verdana" w:hAnsi="Verdana"/>
          <w:sz w:val="20"/>
          <w:szCs w:val="20"/>
        </w:rPr>
        <w:t>124 от 23 д</w:t>
      </w:r>
      <w:r w:rsidR="00204E0B" w:rsidRPr="00204E0B">
        <w:rPr>
          <w:rFonts w:ascii="Verdana" w:hAnsi="Verdana"/>
          <w:sz w:val="20"/>
          <w:szCs w:val="20"/>
        </w:rPr>
        <w:t>екември 1997</w:t>
      </w:r>
      <w:r w:rsidR="009B162C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г.</w:t>
      </w:r>
    </w:p>
    <w:p w:rsidR="00AF7A58" w:rsidRDefault="005E3330" w:rsidP="00AF7A5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П</w:t>
      </w:r>
      <w:r w:rsidRPr="005E3330">
        <w:rPr>
          <w:rFonts w:ascii="Verdana" w:hAnsi="Verdana"/>
          <w:sz w:val="20"/>
          <w:szCs w:val="20"/>
        </w:rPr>
        <w:t xml:space="preserve">ри оценяването на риска </w:t>
      </w:r>
      <w:r w:rsidR="00204E0B" w:rsidRPr="00204E0B">
        <w:rPr>
          <w:rFonts w:ascii="Verdana" w:hAnsi="Verdana"/>
          <w:sz w:val="20"/>
          <w:szCs w:val="20"/>
        </w:rPr>
        <w:t>не са обхванати всички аспекти на трудовата дейност, с цел установяване на всички възможни опасности и рискове (например оценка на риска при разпалване с леснозапалима течност на скара с дървени въглища), което е нарушение на чл. 12 от Наредба №5 за реда, начина и периодичността на извъ</w:t>
      </w:r>
      <w:r w:rsidR="00D17D0E">
        <w:rPr>
          <w:rFonts w:ascii="Verdana" w:hAnsi="Verdana"/>
          <w:sz w:val="20"/>
          <w:szCs w:val="20"/>
        </w:rPr>
        <w:t>ршване на оценка на риска (</w:t>
      </w:r>
      <w:proofErr w:type="spellStart"/>
      <w:r w:rsidR="00D17D0E">
        <w:rPr>
          <w:rFonts w:ascii="Verdana" w:hAnsi="Verdana"/>
          <w:sz w:val="20"/>
          <w:szCs w:val="20"/>
        </w:rPr>
        <w:t>обн</w:t>
      </w:r>
      <w:proofErr w:type="spellEnd"/>
      <w:r w:rsidR="00D17D0E">
        <w:rPr>
          <w:rFonts w:ascii="Verdana" w:hAnsi="Verdana"/>
          <w:sz w:val="20"/>
          <w:szCs w:val="20"/>
        </w:rPr>
        <w:t>.</w:t>
      </w:r>
      <w:r w:rsidR="00204E0B" w:rsidRPr="00204E0B">
        <w:rPr>
          <w:rFonts w:ascii="Verdana" w:hAnsi="Verdana"/>
          <w:sz w:val="20"/>
          <w:szCs w:val="20"/>
        </w:rPr>
        <w:t xml:space="preserve"> ДВ, бр. 47 от 21.05.1999 г.).</w:t>
      </w:r>
    </w:p>
    <w:p w:rsidR="00AF7A58" w:rsidRDefault="00AF7A58" w:rsidP="00AF7A5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9B162C" w:rsidRPr="00AF7A58">
        <w:rPr>
          <w:rFonts w:ascii="Verdana" w:hAnsi="Verdana"/>
          <w:sz w:val="20"/>
          <w:szCs w:val="20"/>
        </w:rPr>
        <w:t>Н</w:t>
      </w:r>
      <w:r w:rsidR="00204E0B" w:rsidRPr="00AF7A58">
        <w:rPr>
          <w:rFonts w:ascii="Verdana" w:hAnsi="Verdana"/>
          <w:sz w:val="20"/>
          <w:szCs w:val="20"/>
        </w:rPr>
        <w:t>е е защитена срещу механични въздействия изолацията на захранващите кабели на удължителите и кабелите, захранващи преносими (мобилни) електроуреди</w:t>
      </w:r>
      <w:r w:rsidR="009B162C" w:rsidRPr="00AF7A58">
        <w:rPr>
          <w:rFonts w:ascii="Verdana" w:hAnsi="Verdana"/>
          <w:sz w:val="20"/>
          <w:szCs w:val="20"/>
        </w:rPr>
        <w:t>,</w:t>
      </w:r>
      <w:r w:rsidR="00204E0B" w:rsidRPr="00AF7A58">
        <w:rPr>
          <w:rFonts w:ascii="Verdana" w:hAnsi="Verdana"/>
          <w:sz w:val="20"/>
          <w:szCs w:val="20"/>
        </w:rPr>
        <w:t xml:space="preserve"> по начин, изключващ възможността за тяхното повреждане или затрупване, което е нарушение на чл. 431, ал. 2 от Правилник по безопасност и здраве при работа по електрообзавеж</w:t>
      </w:r>
      <w:r w:rsidR="009B162C" w:rsidRPr="00AF7A58">
        <w:rPr>
          <w:rFonts w:ascii="Verdana" w:hAnsi="Verdana"/>
          <w:sz w:val="20"/>
          <w:szCs w:val="20"/>
        </w:rPr>
        <w:t xml:space="preserve">дането с напрежение до 1000 V, </w:t>
      </w:r>
      <w:proofErr w:type="spellStart"/>
      <w:r w:rsidR="009B162C" w:rsidRPr="00AF7A58">
        <w:rPr>
          <w:rFonts w:ascii="Verdana" w:hAnsi="Verdana"/>
          <w:sz w:val="20"/>
          <w:szCs w:val="20"/>
        </w:rPr>
        <w:t>о</w:t>
      </w:r>
      <w:r w:rsidR="00204E0B" w:rsidRPr="00AF7A58">
        <w:rPr>
          <w:rFonts w:ascii="Verdana" w:hAnsi="Verdana"/>
          <w:sz w:val="20"/>
          <w:szCs w:val="20"/>
        </w:rPr>
        <w:t>бн</w:t>
      </w:r>
      <w:proofErr w:type="spellEnd"/>
      <w:r w:rsidR="00204E0B" w:rsidRPr="00AF7A58">
        <w:rPr>
          <w:rFonts w:ascii="Verdana" w:hAnsi="Verdana"/>
          <w:sz w:val="20"/>
          <w:szCs w:val="20"/>
        </w:rPr>
        <w:t>. ДВ.</w:t>
      </w:r>
      <w:r w:rsidR="00D17D0E">
        <w:rPr>
          <w:rFonts w:ascii="Verdana" w:hAnsi="Verdana"/>
          <w:sz w:val="20"/>
          <w:szCs w:val="20"/>
        </w:rPr>
        <w:t>,</w:t>
      </w:r>
      <w:r w:rsidR="00204E0B" w:rsidRPr="00AF7A58">
        <w:rPr>
          <w:rFonts w:ascii="Verdana" w:hAnsi="Verdana"/>
          <w:sz w:val="20"/>
          <w:szCs w:val="20"/>
        </w:rPr>
        <w:t xml:space="preserve"> бр.</w:t>
      </w:r>
      <w:r w:rsidR="009B162C" w:rsidRPr="00AF7A58">
        <w:rPr>
          <w:rFonts w:ascii="Verdana" w:hAnsi="Verdana"/>
          <w:sz w:val="20"/>
          <w:szCs w:val="20"/>
        </w:rPr>
        <w:t xml:space="preserve"> 21 от 11 м</w:t>
      </w:r>
      <w:r w:rsidR="00204E0B" w:rsidRPr="00AF7A58">
        <w:rPr>
          <w:rFonts w:ascii="Verdana" w:hAnsi="Verdana"/>
          <w:sz w:val="20"/>
          <w:szCs w:val="20"/>
        </w:rPr>
        <w:t>арт 2005</w:t>
      </w:r>
      <w:r w:rsidR="009B162C" w:rsidRPr="00AF7A5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г.</w:t>
      </w:r>
    </w:p>
    <w:p w:rsidR="00204E0B" w:rsidRPr="00AF7A58" w:rsidRDefault="00AF7A58" w:rsidP="00AF7A58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Pr="00AF7A58">
        <w:rPr>
          <w:rFonts w:ascii="Verdana" w:hAnsi="Verdana"/>
          <w:sz w:val="20"/>
          <w:szCs w:val="20"/>
        </w:rPr>
        <w:t>Н</w:t>
      </w:r>
      <w:r w:rsidR="00204E0B" w:rsidRPr="00AF7A58">
        <w:rPr>
          <w:rFonts w:ascii="Verdana" w:hAnsi="Verdana"/>
          <w:sz w:val="20"/>
          <w:szCs w:val="20"/>
        </w:rPr>
        <w:t>е е осигурена защита срещу опасност за поражение от електрически ток при директен допир до части</w:t>
      </w:r>
      <w:r w:rsidR="009B162C" w:rsidRPr="00AF7A58">
        <w:rPr>
          <w:rFonts w:ascii="Verdana" w:hAnsi="Verdana"/>
          <w:sz w:val="20"/>
          <w:szCs w:val="20"/>
        </w:rPr>
        <w:t>,</w:t>
      </w:r>
      <w:r w:rsidR="00204E0B" w:rsidRPr="00AF7A58">
        <w:rPr>
          <w:rFonts w:ascii="Verdana" w:hAnsi="Verdana"/>
          <w:sz w:val="20"/>
          <w:szCs w:val="20"/>
        </w:rPr>
        <w:t xml:space="preserve"> намиращи се под опасно за човека напрежение (в кухнята са намерени два бр</w:t>
      </w:r>
      <w:r w:rsidR="009B162C" w:rsidRPr="00AF7A58">
        <w:rPr>
          <w:rFonts w:ascii="Verdana" w:hAnsi="Verdana"/>
          <w:sz w:val="20"/>
          <w:szCs w:val="20"/>
        </w:rPr>
        <w:t>оя</w:t>
      </w:r>
      <w:r w:rsidR="00204E0B" w:rsidRPr="00AF7A58">
        <w:rPr>
          <w:rFonts w:ascii="Verdana" w:hAnsi="Verdana"/>
          <w:sz w:val="20"/>
          <w:szCs w:val="20"/>
        </w:rPr>
        <w:t xml:space="preserve"> разклонителни кутии с липсващи предпазни капачки; в коридора към кухнята е монтирано </w:t>
      </w:r>
      <w:proofErr w:type="spellStart"/>
      <w:r w:rsidR="00204E0B" w:rsidRPr="00AF7A58">
        <w:rPr>
          <w:rFonts w:ascii="Verdana" w:hAnsi="Verdana"/>
          <w:sz w:val="20"/>
          <w:szCs w:val="20"/>
        </w:rPr>
        <w:t>луминисцентно</w:t>
      </w:r>
      <w:proofErr w:type="spellEnd"/>
      <w:r w:rsidR="00204E0B" w:rsidRPr="00AF7A58">
        <w:rPr>
          <w:rFonts w:ascii="Verdana" w:hAnsi="Verdana"/>
          <w:sz w:val="20"/>
          <w:szCs w:val="20"/>
        </w:rPr>
        <w:t xml:space="preserve"> осветително тяло, захранващия</w:t>
      </w:r>
      <w:r w:rsidR="009B162C" w:rsidRPr="00AF7A58">
        <w:rPr>
          <w:rFonts w:ascii="Verdana" w:hAnsi="Verdana"/>
          <w:sz w:val="20"/>
          <w:szCs w:val="20"/>
        </w:rPr>
        <w:t>т</w:t>
      </w:r>
      <w:r w:rsidR="00204E0B" w:rsidRPr="00AF7A58">
        <w:rPr>
          <w:rFonts w:ascii="Verdana" w:hAnsi="Verdana"/>
          <w:sz w:val="20"/>
          <w:szCs w:val="20"/>
        </w:rPr>
        <w:t xml:space="preserve"> кабел на което е изолиран с тиксо), което е  нарушение на чл. 197 и чл. 200, ал.</w:t>
      </w:r>
      <w:r w:rsidR="009B162C" w:rsidRPr="00AF7A58">
        <w:rPr>
          <w:rFonts w:ascii="Verdana" w:hAnsi="Verdana"/>
          <w:sz w:val="20"/>
          <w:szCs w:val="20"/>
        </w:rPr>
        <w:t xml:space="preserve"> </w:t>
      </w:r>
      <w:r w:rsidR="00204E0B" w:rsidRPr="00AF7A58">
        <w:rPr>
          <w:rFonts w:ascii="Verdana" w:hAnsi="Verdana"/>
          <w:sz w:val="20"/>
          <w:szCs w:val="20"/>
        </w:rPr>
        <w:t>1, т.</w:t>
      </w:r>
      <w:r w:rsidR="009B162C" w:rsidRPr="00AF7A58">
        <w:rPr>
          <w:rFonts w:ascii="Verdana" w:hAnsi="Verdana"/>
          <w:sz w:val="20"/>
          <w:szCs w:val="20"/>
        </w:rPr>
        <w:t xml:space="preserve"> </w:t>
      </w:r>
      <w:r w:rsidR="00204E0B" w:rsidRPr="00AF7A58">
        <w:rPr>
          <w:rFonts w:ascii="Verdana" w:hAnsi="Verdana"/>
          <w:sz w:val="20"/>
          <w:szCs w:val="20"/>
        </w:rPr>
        <w:t>1 от Наредба №7 за минималните изисквания за здравословни и безопасни условия на труд на работните места и при изпо</w:t>
      </w:r>
      <w:r w:rsidR="009B162C" w:rsidRPr="00AF7A58">
        <w:rPr>
          <w:rFonts w:ascii="Verdana" w:hAnsi="Verdana"/>
          <w:sz w:val="20"/>
          <w:szCs w:val="20"/>
        </w:rPr>
        <w:t>лзване на работното оборудване (</w:t>
      </w:r>
      <w:proofErr w:type="spellStart"/>
      <w:r w:rsidR="00204E0B" w:rsidRPr="00AF7A58">
        <w:rPr>
          <w:rFonts w:ascii="Verdana" w:hAnsi="Verdana"/>
          <w:sz w:val="20"/>
          <w:szCs w:val="20"/>
        </w:rPr>
        <w:t>обн</w:t>
      </w:r>
      <w:proofErr w:type="spellEnd"/>
      <w:r w:rsidR="00204E0B" w:rsidRPr="00AF7A58">
        <w:rPr>
          <w:rFonts w:ascii="Verdana" w:hAnsi="Verdana"/>
          <w:sz w:val="20"/>
          <w:szCs w:val="20"/>
        </w:rPr>
        <w:t>. ДВ</w:t>
      </w:r>
      <w:r w:rsidR="00D17D0E">
        <w:rPr>
          <w:rFonts w:ascii="Verdana" w:hAnsi="Verdana"/>
          <w:sz w:val="20"/>
          <w:szCs w:val="20"/>
        </w:rPr>
        <w:t>,</w:t>
      </w:r>
      <w:r w:rsidR="00204E0B" w:rsidRPr="00AF7A58">
        <w:rPr>
          <w:rFonts w:ascii="Verdana" w:hAnsi="Verdana"/>
          <w:sz w:val="20"/>
          <w:szCs w:val="20"/>
        </w:rPr>
        <w:t xml:space="preserve"> бр.</w:t>
      </w:r>
      <w:r w:rsidR="009B162C" w:rsidRPr="00AF7A58">
        <w:rPr>
          <w:rFonts w:ascii="Verdana" w:hAnsi="Verdana"/>
          <w:sz w:val="20"/>
          <w:szCs w:val="20"/>
        </w:rPr>
        <w:t xml:space="preserve"> </w:t>
      </w:r>
      <w:r w:rsidR="00204E0B" w:rsidRPr="00AF7A58">
        <w:rPr>
          <w:rFonts w:ascii="Verdana" w:hAnsi="Verdana"/>
          <w:sz w:val="20"/>
          <w:szCs w:val="20"/>
        </w:rPr>
        <w:t>88/1999</w:t>
      </w:r>
      <w:r w:rsidR="009B162C" w:rsidRPr="00AF7A58">
        <w:rPr>
          <w:rFonts w:ascii="Verdana" w:hAnsi="Verdana"/>
          <w:sz w:val="20"/>
          <w:szCs w:val="20"/>
        </w:rPr>
        <w:t xml:space="preserve"> г.),</w:t>
      </w:r>
      <w:r w:rsidR="00204E0B" w:rsidRPr="00AF7A58">
        <w:rPr>
          <w:rFonts w:ascii="Verdana" w:hAnsi="Verdana"/>
          <w:sz w:val="20"/>
          <w:szCs w:val="20"/>
        </w:rPr>
        <w:t xml:space="preserve"> във връзка с чл.</w:t>
      </w:r>
      <w:r w:rsidR="009B162C" w:rsidRPr="00AF7A58">
        <w:rPr>
          <w:rFonts w:ascii="Verdana" w:hAnsi="Verdana"/>
          <w:sz w:val="20"/>
          <w:szCs w:val="20"/>
        </w:rPr>
        <w:t xml:space="preserve"> </w:t>
      </w:r>
      <w:r w:rsidR="00204E0B" w:rsidRPr="00AF7A58">
        <w:rPr>
          <w:rFonts w:ascii="Verdana" w:hAnsi="Verdana"/>
          <w:sz w:val="20"/>
          <w:szCs w:val="20"/>
        </w:rPr>
        <w:t>178, ал.</w:t>
      </w:r>
      <w:r w:rsidR="009B162C" w:rsidRPr="00AF7A58">
        <w:rPr>
          <w:rFonts w:ascii="Verdana" w:hAnsi="Verdana"/>
          <w:sz w:val="20"/>
          <w:szCs w:val="20"/>
        </w:rPr>
        <w:t xml:space="preserve"> </w:t>
      </w:r>
      <w:r w:rsidR="00204E0B" w:rsidRPr="00AF7A58">
        <w:rPr>
          <w:rFonts w:ascii="Verdana" w:hAnsi="Verdana"/>
          <w:sz w:val="20"/>
          <w:szCs w:val="20"/>
        </w:rPr>
        <w:t xml:space="preserve">1 от Наредба № 3 за устройството на електрическите </w:t>
      </w:r>
      <w:r w:rsidR="009B162C" w:rsidRPr="00AF7A58">
        <w:rPr>
          <w:rFonts w:ascii="Verdana" w:hAnsi="Verdana"/>
          <w:sz w:val="20"/>
          <w:szCs w:val="20"/>
        </w:rPr>
        <w:t>уредби и електропроводни линии (</w:t>
      </w:r>
      <w:r w:rsidR="00204E0B" w:rsidRPr="00AF7A58">
        <w:rPr>
          <w:rFonts w:ascii="Verdana" w:hAnsi="Verdana"/>
          <w:sz w:val="20"/>
          <w:szCs w:val="20"/>
        </w:rPr>
        <w:t>ДВ,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AF7A58">
        <w:rPr>
          <w:rFonts w:ascii="Verdana" w:hAnsi="Verdana"/>
          <w:sz w:val="20"/>
          <w:szCs w:val="20"/>
        </w:rPr>
        <w:t>бр.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AF7A58">
        <w:rPr>
          <w:rFonts w:ascii="Verdana" w:hAnsi="Verdana"/>
          <w:sz w:val="20"/>
          <w:szCs w:val="20"/>
        </w:rPr>
        <w:t xml:space="preserve">90 и 91/2004 </w:t>
      </w:r>
      <w:r w:rsidR="009B162C" w:rsidRPr="00AF7A58">
        <w:rPr>
          <w:rFonts w:ascii="Verdana" w:hAnsi="Verdana"/>
          <w:sz w:val="20"/>
          <w:szCs w:val="20"/>
        </w:rPr>
        <w:t>г.).</w:t>
      </w:r>
    </w:p>
    <w:p w:rsidR="00204E0B" w:rsidRPr="00204E0B" w:rsidRDefault="005E3330" w:rsidP="00204E0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 w:rsidR="00AF7A58">
        <w:rPr>
          <w:rFonts w:ascii="Verdana" w:hAnsi="Verdana"/>
          <w:sz w:val="20"/>
          <w:szCs w:val="20"/>
        </w:rPr>
        <w:t>Н</w:t>
      </w:r>
      <w:r w:rsidR="00204E0B" w:rsidRPr="00204E0B">
        <w:rPr>
          <w:rFonts w:ascii="Verdana" w:hAnsi="Verdana"/>
          <w:sz w:val="20"/>
          <w:szCs w:val="20"/>
        </w:rPr>
        <w:t>е са осигурени всички разклонителни и съединителни връзки на жилата на проводниците и кабелите  с изолация, равностойна на изолацията на самите проводници и кабели</w:t>
      </w:r>
      <w:r w:rsidR="00AF7A58">
        <w:rPr>
          <w:rFonts w:ascii="Verdana" w:hAnsi="Verdana"/>
          <w:sz w:val="20"/>
          <w:szCs w:val="20"/>
        </w:rPr>
        <w:t xml:space="preserve">, в нарушение на </w:t>
      </w:r>
      <w:r w:rsidR="00204E0B" w:rsidRPr="00204E0B">
        <w:rPr>
          <w:rFonts w:ascii="Verdana" w:hAnsi="Verdana"/>
          <w:sz w:val="20"/>
          <w:szCs w:val="20"/>
        </w:rPr>
        <w:t>чл. 200</w:t>
      </w:r>
      <w:r w:rsidR="00AF7A58">
        <w:rPr>
          <w:rFonts w:ascii="Verdana" w:hAnsi="Verdana"/>
          <w:sz w:val="20"/>
          <w:szCs w:val="20"/>
        </w:rPr>
        <w:t>, ал. 1</w:t>
      </w:r>
      <w:r w:rsidR="00204E0B" w:rsidRPr="00204E0B">
        <w:rPr>
          <w:rFonts w:ascii="Verdana" w:hAnsi="Verdana"/>
          <w:sz w:val="20"/>
          <w:szCs w:val="20"/>
        </w:rPr>
        <w:t>, т. 1 от Наредба №7 за минималните изисквания за здравословни и безопасни условия на труд на работните места и при използване на работното оборудване (ДВ</w:t>
      </w:r>
      <w:r w:rsidR="00D17D0E">
        <w:rPr>
          <w:rFonts w:ascii="Verdana" w:hAnsi="Verdana"/>
          <w:sz w:val="20"/>
          <w:szCs w:val="20"/>
        </w:rPr>
        <w:t>,</w:t>
      </w:r>
      <w:r w:rsidR="00204E0B" w:rsidRPr="00204E0B">
        <w:rPr>
          <w:rFonts w:ascii="Verdana" w:hAnsi="Verdana"/>
          <w:sz w:val="20"/>
          <w:szCs w:val="20"/>
        </w:rPr>
        <w:t xml:space="preserve"> бр.</w:t>
      </w:r>
      <w:r w:rsidR="00AF7A58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88 от 1999</w:t>
      </w:r>
      <w:r w:rsidR="00AF7A58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г.),   въ</w:t>
      </w:r>
      <w:r w:rsidR="00AF7A58">
        <w:rPr>
          <w:rFonts w:ascii="Verdana" w:hAnsi="Verdana"/>
          <w:sz w:val="20"/>
          <w:szCs w:val="20"/>
        </w:rPr>
        <w:t>в  връзка  с чл. 1672 от Наредба</w:t>
      </w:r>
      <w:r w:rsidR="00204E0B" w:rsidRPr="00204E0B">
        <w:rPr>
          <w:rFonts w:ascii="Verdana" w:hAnsi="Verdana"/>
          <w:sz w:val="20"/>
          <w:szCs w:val="20"/>
        </w:rPr>
        <w:t xml:space="preserve"> № 3  от  9 юни,  2004</w:t>
      </w:r>
      <w:r w:rsidR="00AF7A58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г.</w:t>
      </w:r>
      <w:r w:rsidR="00AF7A58">
        <w:rPr>
          <w:rFonts w:ascii="Verdana" w:hAnsi="Verdana"/>
          <w:sz w:val="20"/>
          <w:szCs w:val="20"/>
        </w:rPr>
        <w:t>,</w:t>
      </w:r>
      <w:r w:rsidR="00204E0B" w:rsidRPr="00204E0B">
        <w:rPr>
          <w:rFonts w:ascii="Verdana" w:hAnsi="Verdana"/>
          <w:sz w:val="20"/>
          <w:szCs w:val="20"/>
        </w:rPr>
        <w:t xml:space="preserve"> за устройството на електрическите уредби и електропроводните линии (</w:t>
      </w:r>
      <w:proofErr w:type="spellStart"/>
      <w:r w:rsidR="00204E0B" w:rsidRPr="00204E0B">
        <w:rPr>
          <w:rFonts w:ascii="Verdana" w:hAnsi="Verdana"/>
          <w:sz w:val="20"/>
          <w:szCs w:val="20"/>
        </w:rPr>
        <w:t>Обн</w:t>
      </w:r>
      <w:proofErr w:type="spellEnd"/>
      <w:r w:rsidR="00204E0B" w:rsidRPr="00204E0B">
        <w:rPr>
          <w:rFonts w:ascii="Verdana" w:hAnsi="Verdana"/>
          <w:sz w:val="20"/>
          <w:szCs w:val="20"/>
        </w:rPr>
        <w:t>. ДВ.</w:t>
      </w:r>
      <w:r w:rsidR="00D17D0E">
        <w:rPr>
          <w:rFonts w:ascii="Verdana" w:hAnsi="Verdana"/>
          <w:sz w:val="20"/>
          <w:szCs w:val="20"/>
        </w:rPr>
        <w:t>,</w:t>
      </w:r>
      <w:r w:rsidR="00204E0B" w:rsidRPr="00204E0B">
        <w:rPr>
          <w:rFonts w:ascii="Verdana" w:hAnsi="Verdana"/>
          <w:sz w:val="20"/>
          <w:szCs w:val="20"/>
        </w:rPr>
        <w:t xml:space="preserve"> бр.</w:t>
      </w:r>
      <w:r w:rsidR="00AF7A58">
        <w:rPr>
          <w:rFonts w:ascii="Verdana" w:hAnsi="Verdana"/>
          <w:sz w:val="20"/>
          <w:szCs w:val="20"/>
        </w:rPr>
        <w:t xml:space="preserve"> 90 от 13 о</w:t>
      </w:r>
      <w:r w:rsidR="00204E0B" w:rsidRPr="00204E0B">
        <w:rPr>
          <w:rFonts w:ascii="Verdana" w:hAnsi="Verdana"/>
          <w:sz w:val="20"/>
          <w:szCs w:val="20"/>
        </w:rPr>
        <w:t>ктомври 2004</w:t>
      </w:r>
      <w:r w:rsidR="00AF7A58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г.)</w:t>
      </w:r>
    </w:p>
    <w:p w:rsidR="00204E0B" w:rsidRPr="00204E0B" w:rsidRDefault="005E3330" w:rsidP="00204E0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Работодателят</w:t>
      </w:r>
      <w:r w:rsidR="00204E0B" w:rsidRPr="00204E0B">
        <w:rPr>
          <w:rFonts w:ascii="Verdana" w:hAnsi="Verdana"/>
          <w:sz w:val="20"/>
          <w:szCs w:val="20"/>
        </w:rPr>
        <w:t xml:space="preserve"> не е издал заповед за</w:t>
      </w:r>
      <w:r w:rsidR="00D17D0E">
        <w:rPr>
          <w:rFonts w:ascii="Verdana" w:hAnsi="Verdana"/>
          <w:sz w:val="20"/>
          <w:szCs w:val="20"/>
        </w:rPr>
        <w:t xml:space="preserve"> спазването на изискванията за пожарна безопасност</w:t>
      </w:r>
      <w:r w:rsidR="00204E0B" w:rsidRPr="00204E0B">
        <w:rPr>
          <w:rFonts w:ascii="Verdana" w:hAnsi="Verdana"/>
          <w:sz w:val="20"/>
          <w:szCs w:val="20"/>
        </w:rPr>
        <w:t>, с която следва да се определи редът за използване на отоплителни и нагревателни уреди и съоръжения</w:t>
      </w:r>
      <w:r w:rsidR="00D17D0E">
        <w:rPr>
          <w:rFonts w:ascii="Verdana" w:hAnsi="Verdana"/>
          <w:sz w:val="20"/>
          <w:szCs w:val="20"/>
        </w:rPr>
        <w:t xml:space="preserve">. Нарушен е </w:t>
      </w:r>
      <w:r w:rsidR="00204E0B" w:rsidRPr="00204E0B">
        <w:rPr>
          <w:rFonts w:ascii="Verdana" w:hAnsi="Verdana"/>
          <w:sz w:val="20"/>
          <w:szCs w:val="20"/>
        </w:rPr>
        <w:t>чл. 165, ал. 1 от Наредба №7 за минималните изисквания за здравословни и безопасни условия на труд на работните места и при използване на работното оборудване (ДВ бр.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88 от 1999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г., изменена и допълнена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/ДВ</w:t>
      </w:r>
      <w:r w:rsidR="00D17D0E">
        <w:rPr>
          <w:rFonts w:ascii="Verdana" w:hAnsi="Verdana"/>
          <w:sz w:val="20"/>
          <w:szCs w:val="20"/>
        </w:rPr>
        <w:t>,</w:t>
      </w:r>
      <w:r w:rsidR="00204E0B" w:rsidRPr="00204E0B">
        <w:rPr>
          <w:rFonts w:ascii="Verdana" w:hAnsi="Verdana"/>
          <w:sz w:val="20"/>
          <w:szCs w:val="20"/>
        </w:rPr>
        <w:t xml:space="preserve"> бр.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88 от 1999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г.), във връзка с чл. 9, ал. 2.</w:t>
      </w:r>
      <w:r w:rsidR="00D17D0E">
        <w:rPr>
          <w:rFonts w:ascii="Verdana" w:hAnsi="Verdana"/>
          <w:sz w:val="20"/>
          <w:szCs w:val="20"/>
        </w:rPr>
        <w:t>,</w:t>
      </w:r>
      <w:r w:rsidR="00204E0B" w:rsidRPr="00204E0B">
        <w:rPr>
          <w:rFonts w:ascii="Verdana" w:hAnsi="Verdana"/>
          <w:sz w:val="20"/>
          <w:szCs w:val="20"/>
        </w:rPr>
        <w:t xml:space="preserve"> т. 2 от Н</w:t>
      </w:r>
      <w:r w:rsidR="00D17D0E">
        <w:rPr>
          <w:rFonts w:ascii="Verdana" w:hAnsi="Verdana"/>
          <w:sz w:val="20"/>
          <w:szCs w:val="20"/>
        </w:rPr>
        <w:t>аредба</w:t>
      </w:r>
      <w:r w:rsidR="00204E0B" w:rsidRPr="00204E0B">
        <w:rPr>
          <w:rFonts w:ascii="Verdana" w:hAnsi="Verdana"/>
          <w:sz w:val="20"/>
          <w:szCs w:val="20"/>
        </w:rPr>
        <w:t xml:space="preserve"> № 8121з-647 ОТ 1 </w:t>
      </w:r>
      <w:r w:rsidR="00D17D0E">
        <w:rPr>
          <w:rFonts w:ascii="Verdana" w:hAnsi="Verdana"/>
          <w:sz w:val="20"/>
          <w:szCs w:val="20"/>
        </w:rPr>
        <w:t>октомври 2014 г</w:t>
      </w:r>
      <w:r w:rsidR="00204E0B" w:rsidRPr="00204E0B">
        <w:rPr>
          <w:rFonts w:ascii="Verdana" w:hAnsi="Verdana"/>
          <w:sz w:val="20"/>
          <w:szCs w:val="20"/>
        </w:rPr>
        <w:t xml:space="preserve">. </w:t>
      </w:r>
      <w:r w:rsidR="00D17D0E">
        <w:rPr>
          <w:rFonts w:ascii="Verdana" w:hAnsi="Verdana"/>
          <w:sz w:val="20"/>
          <w:szCs w:val="20"/>
        </w:rPr>
        <w:t xml:space="preserve">за правилата и нормите за пожарна безопасност при експлоатация на обектите, </w:t>
      </w:r>
      <w:proofErr w:type="spellStart"/>
      <w:r w:rsidR="00D17D0E">
        <w:rPr>
          <w:rFonts w:ascii="Verdana" w:hAnsi="Verdana"/>
          <w:sz w:val="20"/>
          <w:szCs w:val="20"/>
        </w:rPr>
        <w:t>о</w:t>
      </w:r>
      <w:r w:rsidR="00204E0B" w:rsidRPr="00204E0B">
        <w:rPr>
          <w:rFonts w:ascii="Verdana" w:hAnsi="Verdana"/>
          <w:sz w:val="20"/>
          <w:szCs w:val="20"/>
        </w:rPr>
        <w:t>бн</w:t>
      </w:r>
      <w:proofErr w:type="spellEnd"/>
      <w:r w:rsidR="00204E0B" w:rsidRPr="00204E0B">
        <w:rPr>
          <w:rFonts w:ascii="Verdana" w:hAnsi="Verdana"/>
          <w:sz w:val="20"/>
          <w:szCs w:val="20"/>
        </w:rPr>
        <w:t>. ДВ.</w:t>
      </w:r>
      <w:r w:rsidR="00D17D0E">
        <w:rPr>
          <w:rFonts w:ascii="Verdana" w:hAnsi="Verdana"/>
          <w:sz w:val="20"/>
          <w:szCs w:val="20"/>
        </w:rPr>
        <w:t>,</w:t>
      </w:r>
      <w:r w:rsidR="00204E0B" w:rsidRPr="00204E0B">
        <w:rPr>
          <w:rFonts w:ascii="Verdana" w:hAnsi="Verdana"/>
          <w:sz w:val="20"/>
          <w:szCs w:val="20"/>
        </w:rPr>
        <w:t xml:space="preserve"> бр.</w:t>
      </w:r>
      <w:r w:rsidR="00D17D0E">
        <w:rPr>
          <w:rFonts w:ascii="Verdana" w:hAnsi="Verdana"/>
          <w:sz w:val="20"/>
          <w:szCs w:val="20"/>
        </w:rPr>
        <w:t xml:space="preserve"> 89 от 28 о</w:t>
      </w:r>
      <w:r w:rsidR="00204E0B" w:rsidRPr="00204E0B">
        <w:rPr>
          <w:rFonts w:ascii="Verdana" w:hAnsi="Verdana"/>
          <w:sz w:val="20"/>
          <w:szCs w:val="20"/>
        </w:rPr>
        <w:t>ктомври 2014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г., попр. ДВ.</w:t>
      </w:r>
      <w:r w:rsidR="00D17D0E">
        <w:rPr>
          <w:rFonts w:ascii="Verdana" w:hAnsi="Verdana"/>
          <w:sz w:val="20"/>
          <w:szCs w:val="20"/>
        </w:rPr>
        <w:t>,</w:t>
      </w:r>
      <w:r w:rsidR="00204E0B" w:rsidRPr="00204E0B">
        <w:rPr>
          <w:rFonts w:ascii="Verdana" w:hAnsi="Verdana"/>
          <w:sz w:val="20"/>
          <w:szCs w:val="20"/>
        </w:rPr>
        <w:t xml:space="preserve"> бр.</w:t>
      </w:r>
      <w:r w:rsidR="00D17D0E">
        <w:rPr>
          <w:rFonts w:ascii="Verdana" w:hAnsi="Verdana"/>
          <w:sz w:val="20"/>
          <w:szCs w:val="20"/>
        </w:rPr>
        <w:t xml:space="preserve"> 105 от 19 д</w:t>
      </w:r>
      <w:r w:rsidR="00204E0B" w:rsidRPr="00204E0B">
        <w:rPr>
          <w:rFonts w:ascii="Verdana" w:hAnsi="Verdana"/>
          <w:sz w:val="20"/>
          <w:szCs w:val="20"/>
        </w:rPr>
        <w:t>екември 2014</w:t>
      </w:r>
      <w:r w:rsidR="00D17D0E">
        <w:rPr>
          <w:rFonts w:ascii="Verdana" w:hAnsi="Verdana"/>
          <w:sz w:val="20"/>
          <w:szCs w:val="20"/>
        </w:rPr>
        <w:t xml:space="preserve"> </w:t>
      </w:r>
      <w:r w:rsidR="00204E0B" w:rsidRPr="00204E0B">
        <w:rPr>
          <w:rFonts w:ascii="Verdana" w:hAnsi="Verdana"/>
          <w:sz w:val="20"/>
          <w:szCs w:val="20"/>
        </w:rPr>
        <w:t>г.</w:t>
      </w:r>
    </w:p>
    <w:p w:rsidR="005E3330" w:rsidRDefault="005E3330" w:rsidP="00204E0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 Работодателят</w:t>
      </w:r>
      <w:r w:rsidR="00204E0B" w:rsidRPr="00204E0B">
        <w:rPr>
          <w:rFonts w:ascii="Verdana" w:hAnsi="Verdana"/>
          <w:sz w:val="20"/>
          <w:szCs w:val="20"/>
        </w:rPr>
        <w:t xml:space="preserve"> не е осигурил организация за действия по предотвратяване и ликвидиране на вредните последствия от пожар, в т.ч. оказване на първа помощ, противопожарна охрана и условия за евакуация на работещите, както и контактите със заинтересованите служби, което е нарушение на чл. 20, ал. 1 от З</w:t>
      </w:r>
      <w:r w:rsidR="00D17D0E">
        <w:rPr>
          <w:rFonts w:ascii="Verdana" w:hAnsi="Verdana"/>
          <w:sz w:val="20"/>
          <w:szCs w:val="20"/>
        </w:rPr>
        <w:t xml:space="preserve">акона за </w:t>
      </w:r>
      <w:r w:rsidR="00204E0B" w:rsidRPr="00204E0B">
        <w:rPr>
          <w:rFonts w:ascii="Verdana" w:hAnsi="Verdana"/>
          <w:sz w:val="20"/>
          <w:szCs w:val="20"/>
        </w:rPr>
        <w:t>здравословни и безопасни условия н</w:t>
      </w:r>
      <w:r w:rsidR="00D17D0E">
        <w:rPr>
          <w:rFonts w:ascii="Verdana" w:hAnsi="Verdana"/>
          <w:sz w:val="20"/>
          <w:szCs w:val="20"/>
        </w:rPr>
        <w:t xml:space="preserve">а труд, </w:t>
      </w:r>
      <w:proofErr w:type="spellStart"/>
      <w:r w:rsidR="00D17D0E">
        <w:rPr>
          <w:rFonts w:ascii="Verdana" w:hAnsi="Verdana"/>
          <w:sz w:val="20"/>
          <w:szCs w:val="20"/>
        </w:rPr>
        <w:t>о</w:t>
      </w:r>
      <w:r w:rsidR="00204E0B" w:rsidRPr="00204E0B">
        <w:rPr>
          <w:rFonts w:ascii="Verdana" w:hAnsi="Verdana"/>
          <w:sz w:val="20"/>
          <w:szCs w:val="20"/>
        </w:rPr>
        <w:t>бн</w:t>
      </w:r>
      <w:proofErr w:type="spellEnd"/>
      <w:r w:rsidR="00204E0B" w:rsidRPr="00204E0B">
        <w:rPr>
          <w:rFonts w:ascii="Verdana" w:hAnsi="Verdana"/>
          <w:sz w:val="20"/>
          <w:szCs w:val="20"/>
        </w:rPr>
        <w:t>. ДВ, бр. 124 от 23.12.1997 г., изм. и доп., бр. 27 от 25.03.2014 г.</w:t>
      </w:r>
    </w:p>
    <w:p w:rsidR="00546CF2" w:rsidRDefault="00546CF2" w:rsidP="00204E0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От извършената проверка по документи се констатира, че</w:t>
      </w:r>
      <w:r w:rsidRPr="00546CF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на пострадалото лице </w:t>
      </w:r>
      <w:r w:rsidRPr="00546CF2">
        <w:rPr>
          <w:rFonts w:ascii="Verdana" w:hAnsi="Verdana"/>
          <w:sz w:val="20"/>
          <w:szCs w:val="20"/>
        </w:rPr>
        <w:t>не е връчено преди постъпване на работа копие от завереното уведомление до ТП на НАП, което е нарушение на чл. 4</w:t>
      </w:r>
      <w:r w:rsidR="00D17D0E">
        <w:rPr>
          <w:rFonts w:ascii="Verdana" w:hAnsi="Verdana"/>
          <w:sz w:val="20"/>
          <w:szCs w:val="20"/>
        </w:rPr>
        <w:t>, ал. 3</w:t>
      </w:r>
      <w:r w:rsidRPr="00546CF2">
        <w:rPr>
          <w:rFonts w:ascii="Verdana" w:hAnsi="Verdana"/>
          <w:sz w:val="20"/>
          <w:szCs w:val="20"/>
        </w:rPr>
        <w:t xml:space="preserve"> от  Н</w:t>
      </w:r>
      <w:r w:rsidR="00D17D0E">
        <w:rPr>
          <w:rFonts w:ascii="Verdana" w:hAnsi="Verdana"/>
          <w:sz w:val="20"/>
          <w:szCs w:val="20"/>
        </w:rPr>
        <w:t>аредба № 5 от</w:t>
      </w:r>
      <w:r w:rsidRPr="00546CF2">
        <w:rPr>
          <w:rFonts w:ascii="Verdana" w:hAnsi="Verdana"/>
          <w:sz w:val="20"/>
          <w:szCs w:val="20"/>
        </w:rPr>
        <w:t xml:space="preserve"> 29 </w:t>
      </w:r>
      <w:r w:rsidR="00D17D0E">
        <w:rPr>
          <w:rFonts w:ascii="Verdana" w:hAnsi="Verdana"/>
          <w:sz w:val="20"/>
          <w:szCs w:val="20"/>
        </w:rPr>
        <w:t>декември 2002 г</w:t>
      </w:r>
      <w:r w:rsidRPr="00546CF2">
        <w:rPr>
          <w:rFonts w:ascii="Verdana" w:hAnsi="Verdana"/>
          <w:sz w:val="20"/>
          <w:szCs w:val="20"/>
        </w:rPr>
        <w:t xml:space="preserve">. </w:t>
      </w:r>
      <w:r w:rsidR="00D17D0E">
        <w:rPr>
          <w:rFonts w:ascii="Verdana" w:hAnsi="Verdana"/>
          <w:sz w:val="20"/>
          <w:szCs w:val="20"/>
        </w:rPr>
        <w:t>за съдържанието и реда за изпращане на уведомлението по чл. 62, ал. 5 от</w:t>
      </w:r>
      <w:r w:rsidRPr="00546CF2">
        <w:rPr>
          <w:rFonts w:ascii="Verdana" w:hAnsi="Verdana"/>
          <w:sz w:val="20"/>
          <w:szCs w:val="20"/>
        </w:rPr>
        <w:t xml:space="preserve"> К</w:t>
      </w:r>
      <w:r w:rsidR="00D17D0E">
        <w:rPr>
          <w:rFonts w:ascii="Verdana" w:hAnsi="Verdana"/>
          <w:sz w:val="20"/>
          <w:szCs w:val="20"/>
        </w:rPr>
        <w:t xml:space="preserve">одекса на труда, </w:t>
      </w:r>
      <w:proofErr w:type="spellStart"/>
      <w:r w:rsidR="00D17D0E">
        <w:rPr>
          <w:rFonts w:ascii="Verdana" w:hAnsi="Verdana"/>
          <w:sz w:val="20"/>
          <w:szCs w:val="20"/>
        </w:rPr>
        <w:t>о</w:t>
      </w:r>
      <w:r w:rsidRPr="00546CF2">
        <w:rPr>
          <w:rFonts w:ascii="Verdana" w:hAnsi="Verdana"/>
          <w:sz w:val="20"/>
          <w:szCs w:val="20"/>
        </w:rPr>
        <w:t>бн</w:t>
      </w:r>
      <w:proofErr w:type="spellEnd"/>
      <w:r w:rsidRPr="00546CF2">
        <w:rPr>
          <w:rFonts w:ascii="Verdana" w:hAnsi="Verdana"/>
          <w:sz w:val="20"/>
          <w:szCs w:val="20"/>
        </w:rPr>
        <w:t>. ДВ.</w:t>
      </w:r>
      <w:r w:rsidR="00D17D0E">
        <w:rPr>
          <w:rFonts w:ascii="Verdana" w:hAnsi="Verdana"/>
          <w:sz w:val="20"/>
          <w:szCs w:val="20"/>
        </w:rPr>
        <w:t>,</w:t>
      </w:r>
      <w:r w:rsidRPr="00546CF2">
        <w:rPr>
          <w:rFonts w:ascii="Verdana" w:hAnsi="Verdana"/>
          <w:sz w:val="20"/>
          <w:szCs w:val="20"/>
        </w:rPr>
        <w:t xml:space="preserve"> бр.</w:t>
      </w:r>
      <w:r w:rsidR="00D17D0E">
        <w:rPr>
          <w:rFonts w:ascii="Verdana" w:hAnsi="Verdana"/>
          <w:sz w:val="20"/>
          <w:szCs w:val="20"/>
        </w:rPr>
        <w:t xml:space="preserve"> 1 от 3 я</w:t>
      </w:r>
      <w:r w:rsidRPr="00546CF2">
        <w:rPr>
          <w:rFonts w:ascii="Verdana" w:hAnsi="Verdana"/>
          <w:sz w:val="20"/>
          <w:szCs w:val="20"/>
        </w:rPr>
        <w:t>нуари 2003</w:t>
      </w:r>
      <w:r w:rsidR="00D17D0E">
        <w:rPr>
          <w:rFonts w:ascii="Verdana" w:hAnsi="Verdana"/>
          <w:sz w:val="20"/>
          <w:szCs w:val="20"/>
        </w:rPr>
        <w:t xml:space="preserve"> г., изм. и доп. ДВ,</w:t>
      </w:r>
      <w:r w:rsidRPr="00546CF2">
        <w:rPr>
          <w:rFonts w:ascii="Verdana" w:hAnsi="Verdana"/>
          <w:sz w:val="20"/>
          <w:szCs w:val="20"/>
        </w:rPr>
        <w:t xml:space="preserve"> бр.</w:t>
      </w:r>
      <w:r w:rsidR="00D17D0E">
        <w:rPr>
          <w:rFonts w:ascii="Verdana" w:hAnsi="Verdana"/>
          <w:sz w:val="20"/>
          <w:szCs w:val="20"/>
        </w:rPr>
        <w:t xml:space="preserve"> 30 от 1 а</w:t>
      </w:r>
      <w:r w:rsidRPr="00546CF2">
        <w:rPr>
          <w:rFonts w:ascii="Verdana" w:hAnsi="Verdana"/>
          <w:sz w:val="20"/>
          <w:szCs w:val="20"/>
        </w:rPr>
        <w:t>прил 2014</w:t>
      </w:r>
      <w:r w:rsidR="00D17D0E">
        <w:rPr>
          <w:rFonts w:ascii="Verdana" w:hAnsi="Verdana"/>
          <w:sz w:val="20"/>
          <w:szCs w:val="20"/>
        </w:rPr>
        <w:t xml:space="preserve"> </w:t>
      </w:r>
      <w:r w:rsidRPr="00546CF2">
        <w:rPr>
          <w:rFonts w:ascii="Verdana" w:hAnsi="Verdana"/>
          <w:sz w:val="20"/>
          <w:szCs w:val="20"/>
        </w:rPr>
        <w:t>г.</w:t>
      </w:r>
    </w:p>
    <w:p w:rsidR="00CA2377" w:rsidRPr="002F7630" w:rsidRDefault="00CA2377" w:rsidP="00204E0B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които нямат отношение към станалата трудова злополука.</w:t>
      </w:r>
    </w:p>
    <w:p w:rsidR="00457FA6" w:rsidRPr="004B52A0" w:rsidRDefault="00375753" w:rsidP="002F7630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 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>лна отговорност на работодателя.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0964EF2"/>
    <w:multiLevelType w:val="hybridMultilevel"/>
    <w:tmpl w:val="A4EEC246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6DC038F"/>
    <w:multiLevelType w:val="hybridMultilevel"/>
    <w:tmpl w:val="EDAED32E"/>
    <w:lvl w:ilvl="0" w:tplc="0402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  <w:num w:numId="14">
    <w:abstractNumId w:val="15"/>
    <w:lvlOverride w:ilvl="0">
      <w:startOverride w:val="1"/>
    </w:lvlOverride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25A8"/>
    <w:rsid w:val="000650E6"/>
    <w:rsid w:val="000811A2"/>
    <w:rsid w:val="00090279"/>
    <w:rsid w:val="0009059A"/>
    <w:rsid w:val="000A5E7F"/>
    <w:rsid w:val="000C67CA"/>
    <w:rsid w:val="000C7FC7"/>
    <w:rsid w:val="000D21B9"/>
    <w:rsid w:val="000D4596"/>
    <w:rsid w:val="000D6499"/>
    <w:rsid w:val="000E645E"/>
    <w:rsid w:val="000F077E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72DB2"/>
    <w:rsid w:val="0017503B"/>
    <w:rsid w:val="001A3634"/>
    <w:rsid w:val="001A3E5E"/>
    <w:rsid w:val="001A3F51"/>
    <w:rsid w:val="001A521F"/>
    <w:rsid w:val="001B2EC5"/>
    <w:rsid w:val="001C3865"/>
    <w:rsid w:val="001C6594"/>
    <w:rsid w:val="001C68A4"/>
    <w:rsid w:val="001D6493"/>
    <w:rsid w:val="001E38FD"/>
    <w:rsid w:val="001F306F"/>
    <w:rsid w:val="002024C0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24EB"/>
    <w:rsid w:val="00245E4B"/>
    <w:rsid w:val="002532D0"/>
    <w:rsid w:val="00253F43"/>
    <w:rsid w:val="00256251"/>
    <w:rsid w:val="00270389"/>
    <w:rsid w:val="00276D16"/>
    <w:rsid w:val="00283334"/>
    <w:rsid w:val="00286D03"/>
    <w:rsid w:val="002948D8"/>
    <w:rsid w:val="002A3CDF"/>
    <w:rsid w:val="002B6AF9"/>
    <w:rsid w:val="002C0481"/>
    <w:rsid w:val="002E4559"/>
    <w:rsid w:val="002E4D84"/>
    <w:rsid w:val="002F1668"/>
    <w:rsid w:val="002F2463"/>
    <w:rsid w:val="002F3953"/>
    <w:rsid w:val="002F4373"/>
    <w:rsid w:val="002F7630"/>
    <w:rsid w:val="002F7B63"/>
    <w:rsid w:val="00302B09"/>
    <w:rsid w:val="00305F34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73C49"/>
    <w:rsid w:val="00375753"/>
    <w:rsid w:val="0038544D"/>
    <w:rsid w:val="00385706"/>
    <w:rsid w:val="00396D7F"/>
    <w:rsid w:val="003A5436"/>
    <w:rsid w:val="003B0480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50A79"/>
    <w:rsid w:val="004533AC"/>
    <w:rsid w:val="00455FF2"/>
    <w:rsid w:val="00457FA6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49A9"/>
    <w:rsid w:val="004B52A0"/>
    <w:rsid w:val="004C4398"/>
    <w:rsid w:val="004D63D7"/>
    <w:rsid w:val="004E1504"/>
    <w:rsid w:val="004E6EC2"/>
    <w:rsid w:val="004F7B89"/>
    <w:rsid w:val="005015F4"/>
    <w:rsid w:val="00506192"/>
    <w:rsid w:val="00512343"/>
    <w:rsid w:val="00525B29"/>
    <w:rsid w:val="00525B92"/>
    <w:rsid w:val="00537644"/>
    <w:rsid w:val="00542411"/>
    <w:rsid w:val="00546CF2"/>
    <w:rsid w:val="005537D1"/>
    <w:rsid w:val="00555347"/>
    <w:rsid w:val="00564A50"/>
    <w:rsid w:val="00570777"/>
    <w:rsid w:val="00576F4C"/>
    <w:rsid w:val="00577D53"/>
    <w:rsid w:val="00583B1E"/>
    <w:rsid w:val="0058693A"/>
    <w:rsid w:val="005A5885"/>
    <w:rsid w:val="005A59B5"/>
    <w:rsid w:val="005C5F20"/>
    <w:rsid w:val="005D1A67"/>
    <w:rsid w:val="005D5986"/>
    <w:rsid w:val="005E3330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C94"/>
    <w:rsid w:val="00672A3F"/>
    <w:rsid w:val="006751D7"/>
    <w:rsid w:val="00675AC3"/>
    <w:rsid w:val="006772BA"/>
    <w:rsid w:val="006874D0"/>
    <w:rsid w:val="006A6E49"/>
    <w:rsid w:val="006C5694"/>
    <w:rsid w:val="00704384"/>
    <w:rsid w:val="00706EE3"/>
    <w:rsid w:val="00733C2E"/>
    <w:rsid w:val="007439E2"/>
    <w:rsid w:val="0075292C"/>
    <w:rsid w:val="00755011"/>
    <w:rsid w:val="0076011E"/>
    <w:rsid w:val="0076196D"/>
    <w:rsid w:val="00762E3B"/>
    <w:rsid w:val="00765D1D"/>
    <w:rsid w:val="00766291"/>
    <w:rsid w:val="00781AC6"/>
    <w:rsid w:val="007855F2"/>
    <w:rsid w:val="00786518"/>
    <w:rsid w:val="00786BBE"/>
    <w:rsid w:val="007C2BB7"/>
    <w:rsid w:val="007C4BDB"/>
    <w:rsid w:val="007C4EA7"/>
    <w:rsid w:val="007D706C"/>
    <w:rsid w:val="007E33B9"/>
    <w:rsid w:val="007E5E78"/>
    <w:rsid w:val="00802086"/>
    <w:rsid w:val="00812FC7"/>
    <w:rsid w:val="00826F26"/>
    <w:rsid w:val="00826F44"/>
    <w:rsid w:val="00832400"/>
    <w:rsid w:val="00844CB5"/>
    <w:rsid w:val="00855F65"/>
    <w:rsid w:val="00856013"/>
    <w:rsid w:val="00860182"/>
    <w:rsid w:val="008728E1"/>
    <w:rsid w:val="00873481"/>
    <w:rsid w:val="00887EE9"/>
    <w:rsid w:val="00895401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162C"/>
    <w:rsid w:val="009B2044"/>
    <w:rsid w:val="009B3F8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34E97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AF7A58"/>
    <w:rsid w:val="00B018DB"/>
    <w:rsid w:val="00B1017C"/>
    <w:rsid w:val="00B11BC3"/>
    <w:rsid w:val="00B312FB"/>
    <w:rsid w:val="00B32DBD"/>
    <w:rsid w:val="00B40357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C044F"/>
    <w:rsid w:val="00BC7C74"/>
    <w:rsid w:val="00BE53A4"/>
    <w:rsid w:val="00BF0017"/>
    <w:rsid w:val="00BF5823"/>
    <w:rsid w:val="00C108E6"/>
    <w:rsid w:val="00C1588A"/>
    <w:rsid w:val="00C15A28"/>
    <w:rsid w:val="00C32C04"/>
    <w:rsid w:val="00C34A85"/>
    <w:rsid w:val="00C436E9"/>
    <w:rsid w:val="00C437C8"/>
    <w:rsid w:val="00C43DDB"/>
    <w:rsid w:val="00C568CA"/>
    <w:rsid w:val="00C660B8"/>
    <w:rsid w:val="00C67C70"/>
    <w:rsid w:val="00C7127D"/>
    <w:rsid w:val="00CA0C2E"/>
    <w:rsid w:val="00CA2377"/>
    <w:rsid w:val="00CC51EB"/>
    <w:rsid w:val="00CD75E8"/>
    <w:rsid w:val="00CE0517"/>
    <w:rsid w:val="00CE381D"/>
    <w:rsid w:val="00CE45E8"/>
    <w:rsid w:val="00CE7EF2"/>
    <w:rsid w:val="00CF1277"/>
    <w:rsid w:val="00D00904"/>
    <w:rsid w:val="00D10C42"/>
    <w:rsid w:val="00D143E5"/>
    <w:rsid w:val="00D17D0E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C0C14"/>
    <w:rsid w:val="00DC4280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F1D52"/>
    <w:rsid w:val="00EF3F39"/>
    <w:rsid w:val="00F15AB6"/>
    <w:rsid w:val="00F1702B"/>
    <w:rsid w:val="00F22994"/>
    <w:rsid w:val="00F3021D"/>
    <w:rsid w:val="00F37D6F"/>
    <w:rsid w:val="00F47B36"/>
    <w:rsid w:val="00F61A41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6FF0"/>
  </w:style>
  <w:style w:type="character" w:customStyle="1" w:styleId="samedocreference">
    <w:name w:val="samedocreference"/>
    <w:basedOn w:val="DefaultParagraphFont"/>
    <w:rsid w:val="00426FF0"/>
  </w:style>
  <w:style w:type="paragraph" w:customStyle="1" w:styleId="Style4">
    <w:name w:val="Style4"/>
    <w:basedOn w:val="Normal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DefaultParagraphFont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E24B-BE37-4BB2-81B2-22A33B3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ВИОЛЕТА ДОБРЕВА</cp:lastModifiedBy>
  <cp:revision>3</cp:revision>
  <cp:lastPrinted>2015-10-15T08:53:00Z</cp:lastPrinted>
  <dcterms:created xsi:type="dcterms:W3CDTF">2015-11-10T12:47:00Z</dcterms:created>
  <dcterms:modified xsi:type="dcterms:W3CDTF">2015-11-10T12:47:00Z</dcterms:modified>
</cp:coreProperties>
</file>