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512" w:rsidRPr="00F97E08" w:rsidRDefault="00BC1512" w:rsidP="00D476D8">
      <w:pPr>
        <w:jc w:val="right"/>
        <w:rPr>
          <w:rFonts w:ascii="Verdana" w:hAnsi="Verdana"/>
          <w:sz w:val="20"/>
          <w:szCs w:val="20"/>
        </w:rPr>
      </w:pPr>
    </w:p>
    <w:p w:rsidR="00983ADE" w:rsidRPr="0076777D" w:rsidRDefault="00983ADE" w:rsidP="00983ADE">
      <w:pPr>
        <w:jc w:val="right"/>
        <w:rPr>
          <w:rFonts w:ascii="Verdana" w:hAnsi="Verdana"/>
          <w:b/>
          <w:sz w:val="20"/>
          <w:lang w:eastAsia="en-US"/>
        </w:rPr>
      </w:pPr>
      <w:r w:rsidRPr="0076777D">
        <w:rPr>
          <w:rFonts w:ascii="Verdana" w:hAnsi="Verdana"/>
          <w:b/>
          <w:sz w:val="20"/>
          <w:lang w:eastAsia="en-US"/>
        </w:rPr>
        <w:t xml:space="preserve">Приложение № </w:t>
      </w:r>
      <w:r w:rsidR="0076777D">
        <w:rPr>
          <w:rFonts w:ascii="Verdana" w:hAnsi="Verdana"/>
          <w:b/>
          <w:sz w:val="20"/>
          <w:lang w:eastAsia="en-US"/>
        </w:rPr>
        <w:t>4</w:t>
      </w:r>
      <w:r w:rsidRPr="0076777D">
        <w:rPr>
          <w:rFonts w:ascii="Verdana" w:hAnsi="Verdana"/>
          <w:b/>
          <w:sz w:val="20"/>
          <w:lang w:eastAsia="en-US"/>
        </w:rPr>
        <w:t xml:space="preserve"> </w:t>
      </w:r>
    </w:p>
    <w:p w:rsidR="00983ADE" w:rsidRPr="00161AE7" w:rsidRDefault="00983ADE" w:rsidP="00983ADE">
      <w:pPr>
        <w:rPr>
          <w:rFonts w:ascii="Verdana" w:hAnsi="Verdana"/>
          <w:sz w:val="20"/>
          <w:lang w:eastAsia="en-US"/>
        </w:rPr>
      </w:pPr>
    </w:p>
    <w:p w:rsidR="00983ADE" w:rsidRPr="00161AE7" w:rsidRDefault="00983ADE" w:rsidP="00983ADE">
      <w:pPr>
        <w:jc w:val="center"/>
        <w:rPr>
          <w:rFonts w:ascii="Verdana" w:hAnsi="Verdana"/>
          <w:b/>
          <w:sz w:val="20"/>
          <w:lang w:eastAsia="en-US"/>
        </w:rPr>
      </w:pPr>
      <w:r>
        <w:rPr>
          <w:rFonts w:ascii="Verdana" w:hAnsi="Verdana"/>
          <w:b/>
          <w:sz w:val="20"/>
          <w:lang w:eastAsia="en-US"/>
        </w:rPr>
        <w:t>ПРОЕКТ НА ДОГОВОР</w:t>
      </w:r>
    </w:p>
    <w:p w:rsidR="00983ADE" w:rsidRPr="00161AE7" w:rsidRDefault="00983ADE" w:rsidP="00983ADE">
      <w:pPr>
        <w:rPr>
          <w:rFonts w:ascii="Verdana" w:hAnsi="Verdana"/>
          <w:b/>
          <w:sz w:val="20"/>
          <w:lang w:eastAsia="en-US"/>
        </w:rPr>
      </w:pPr>
    </w:p>
    <w:p w:rsidR="00983ADE" w:rsidRPr="00161AE7" w:rsidRDefault="00983ADE" w:rsidP="00983ADE">
      <w:pPr>
        <w:rPr>
          <w:rFonts w:ascii="Verdana" w:hAnsi="Verdana"/>
          <w:b/>
          <w:sz w:val="20"/>
          <w:lang w:eastAsia="en-US"/>
        </w:rPr>
      </w:pPr>
    </w:p>
    <w:p w:rsidR="00983ADE" w:rsidRPr="00161AE7" w:rsidRDefault="00370ED4" w:rsidP="00C03FC0">
      <w:pPr>
        <w:jc w:val="both"/>
        <w:rPr>
          <w:rFonts w:ascii="Verdana" w:hAnsi="Verdana"/>
          <w:sz w:val="20"/>
          <w:lang w:eastAsia="en-US"/>
        </w:rPr>
      </w:pPr>
      <w:r>
        <w:rPr>
          <w:rFonts w:ascii="Verdana" w:hAnsi="Verdana"/>
          <w:sz w:val="20"/>
          <w:lang w:eastAsia="en-US"/>
        </w:rPr>
        <w:tab/>
      </w:r>
      <w:r w:rsidR="0076777D">
        <w:rPr>
          <w:rFonts w:ascii="Verdana" w:hAnsi="Verdana"/>
          <w:sz w:val="20"/>
          <w:lang w:eastAsia="en-US"/>
        </w:rPr>
        <w:t xml:space="preserve">Днес, __________ 2017 г. </w:t>
      </w:r>
      <w:r w:rsidR="00983ADE" w:rsidRPr="00161AE7">
        <w:rPr>
          <w:rFonts w:ascii="Verdana" w:hAnsi="Verdana"/>
          <w:sz w:val="20"/>
          <w:lang w:eastAsia="en-US"/>
        </w:rPr>
        <w:t xml:space="preserve">в гр. София между: </w:t>
      </w:r>
    </w:p>
    <w:p w:rsidR="00983ADE" w:rsidRPr="00161AE7" w:rsidRDefault="00983ADE" w:rsidP="00C03FC0">
      <w:pPr>
        <w:jc w:val="both"/>
        <w:rPr>
          <w:rFonts w:ascii="Verdana" w:hAnsi="Verdana"/>
          <w:sz w:val="20"/>
          <w:lang w:eastAsia="en-US"/>
        </w:rPr>
      </w:pPr>
    </w:p>
    <w:p w:rsidR="00983ADE" w:rsidRPr="00161AE7" w:rsidRDefault="00983ADE" w:rsidP="00C03FC0">
      <w:pPr>
        <w:numPr>
          <w:ilvl w:val="0"/>
          <w:numId w:val="6"/>
        </w:numPr>
        <w:tabs>
          <w:tab w:val="left" w:pos="993"/>
        </w:tabs>
        <w:spacing w:line="259" w:lineRule="auto"/>
        <w:ind w:left="0" w:firstLine="709"/>
        <w:contextualSpacing/>
        <w:jc w:val="both"/>
        <w:rPr>
          <w:rFonts w:ascii="Verdana" w:hAnsi="Verdana"/>
          <w:sz w:val="20"/>
        </w:rPr>
      </w:pPr>
      <w:r w:rsidRPr="0076777D">
        <w:rPr>
          <w:rFonts w:ascii="Verdana" w:hAnsi="Verdana"/>
          <w:b/>
          <w:sz w:val="20"/>
        </w:rPr>
        <w:t>Изпълнителна агенция „Главна инспекция по труда“</w:t>
      </w:r>
      <w:r w:rsidRPr="00161AE7">
        <w:rPr>
          <w:rFonts w:ascii="Verdana" w:hAnsi="Verdana"/>
          <w:sz w:val="20"/>
        </w:rPr>
        <w:t xml:space="preserve">, представлявана от  </w:t>
      </w:r>
      <w:r w:rsidR="00535F1D">
        <w:rPr>
          <w:rFonts w:ascii="Verdana" w:eastAsiaTheme="minorHAnsi" w:hAnsi="Verdana" w:cstheme="minorBidi"/>
          <w:sz w:val="20"/>
          <w:lang w:eastAsia="en-US"/>
        </w:rPr>
        <w:t>Атанас Ангелов Чернаев</w:t>
      </w:r>
      <w:r w:rsidR="0076777D">
        <w:rPr>
          <w:rFonts w:ascii="Verdana" w:eastAsiaTheme="minorHAnsi" w:hAnsi="Verdana" w:cstheme="minorBidi"/>
          <w:sz w:val="20"/>
          <w:lang w:eastAsia="en-US"/>
        </w:rPr>
        <w:t>, директор на дирекция „Инспекция по труда –</w:t>
      </w:r>
      <w:r w:rsidR="0065245B">
        <w:rPr>
          <w:rFonts w:ascii="Verdana" w:eastAsiaTheme="minorHAnsi" w:hAnsi="Verdana" w:cstheme="minorBidi"/>
          <w:sz w:val="20"/>
          <w:lang w:eastAsia="en-US"/>
        </w:rPr>
        <w:t xml:space="preserve"> Пловд</w:t>
      </w:r>
      <w:r w:rsidR="0076777D">
        <w:rPr>
          <w:rFonts w:ascii="Verdana" w:eastAsiaTheme="minorHAnsi" w:hAnsi="Verdana" w:cstheme="minorBidi"/>
          <w:sz w:val="20"/>
          <w:lang w:eastAsia="en-US"/>
        </w:rPr>
        <w:t>ив“ и</w:t>
      </w:r>
      <w:r w:rsidRPr="00161AE7">
        <w:rPr>
          <w:rFonts w:ascii="Verdana" w:eastAsiaTheme="minorHAnsi" w:hAnsi="Verdana" w:cstheme="minorBidi"/>
          <w:sz w:val="20"/>
          <w:lang w:eastAsia="en-US"/>
        </w:rPr>
        <w:t xml:space="preserve"> Ръководител на проект </w:t>
      </w:r>
      <w:r w:rsidR="00535F1D" w:rsidRPr="00535F1D">
        <w:rPr>
          <w:rFonts w:ascii="Verdana" w:eastAsia="Calibri" w:hAnsi="Verdana"/>
          <w:sz w:val="20"/>
          <w:szCs w:val="20"/>
        </w:rPr>
        <w:t>BG05M9OP001-3.009 „Контрол на командированите лица“</w:t>
      </w:r>
      <w:r w:rsidRPr="00535F1D">
        <w:rPr>
          <w:rFonts w:ascii="Verdana" w:eastAsiaTheme="minorHAnsi" w:hAnsi="Verdana" w:cstheme="minorBidi"/>
          <w:sz w:val="20"/>
          <w:lang w:eastAsia="en-US"/>
        </w:rPr>
        <w:t xml:space="preserve"> по Оперативна програма „Развитие на човешките ресурси”, в качеството му на </w:t>
      </w:r>
      <w:r w:rsidR="0076777D">
        <w:rPr>
          <w:rFonts w:ascii="Verdana" w:eastAsiaTheme="minorHAnsi" w:hAnsi="Verdana" w:cstheme="minorBidi"/>
          <w:sz w:val="20"/>
          <w:lang w:eastAsia="en-US"/>
        </w:rPr>
        <w:t>ВЪЗЛОЖИТЕЛ</w:t>
      </w:r>
      <w:r w:rsidRPr="00535F1D">
        <w:rPr>
          <w:rFonts w:ascii="Verdana" w:eastAsiaTheme="minorHAnsi" w:hAnsi="Verdana" w:cstheme="minorBidi"/>
          <w:sz w:val="20"/>
          <w:lang w:eastAsia="en-US"/>
        </w:rPr>
        <w:t xml:space="preserve">, съгласно </w:t>
      </w:r>
      <w:r w:rsidRPr="0076777D">
        <w:rPr>
          <w:rFonts w:ascii="Verdana" w:eastAsiaTheme="minorHAnsi" w:hAnsi="Verdana" w:cstheme="minorBidi"/>
          <w:sz w:val="20"/>
          <w:lang w:eastAsia="en-US"/>
        </w:rPr>
        <w:t>Заповед №</w:t>
      </w:r>
      <w:r w:rsidR="0076777D" w:rsidRPr="0076777D">
        <w:rPr>
          <w:rFonts w:ascii="Verdana" w:eastAsiaTheme="minorHAnsi" w:hAnsi="Verdana" w:cstheme="minorBidi"/>
          <w:sz w:val="20"/>
          <w:lang w:eastAsia="en-US"/>
        </w:rPr>
        <w:t>ДОК17001825/01.03.2017г</w:t>
      </w:r>
      <w:r w:rsidR="0076777D">
        <w:rPr>
          <w:rFonts w:ascii="Verdana" w:eastAsiaTheme="minorHAnsi" w:hAnsi="Verdana" w:cstheme="minorBidi"/>
          <w:sz w:val="20"/>
          <w:lang w:eastAsia="en-US"/>
        </w:rPr>
        <w:t>.,</w:t>
      </w:r>
      <w:r w:rsidRPr="00535F1D">
        <w:rPr>
          <w:rFonts w:ascii="Verdana" w:eastAsiaTheme="minorHAnsi" w:hAnsi="Verdana" w:cstheme="minorBidi"/>
          <w:sz w:val="20"/>
          <w:lang w:eastAsia="en-US"/>
        </w:rPr>
        <w:t xml:space="preserve"> и </w:t>
      </w:r>
      <w:r w:rsidR="00535F1D" w:rsidRPr="00DA4453">
        <w:rPr>
          <w:rFonts w:ascii="Verdana" w:eastAsiaTheme="minorHAnsi" w:hAnsi="Verdana" w:cstheme="minorBidi"/>
          <w:sz w:val="20"/>
          <w:lang w:eastAsia="en-US"/>
        </w:rPr>
        <w:t xml:space="preserve">Виктория </w:t>
      </w:r>
      <w:r w:rsidR="00DA4453" w:rsidRPr="00DA4453">
        <w:rPr>
          <w:rFonts w:ascii="Verdana" w:eastAsiaTheme="minorHAnsi" w:hAnsi="Verdana" w:cstheme="minorBidi"/>
          <w:sz w:val="20"/>
          <w:lang w:eastAsia="en-US"/>
        </w:rPr>
        <w:t>Събчева Вачкова</w:t>
      </w:r>
      <w:r w:rsidRPr="00DA4453">
        <w:rPr>
          <w:rFonts w:ascii="Verdana" w:eastAsiaTheme="minorHAnsi" w:hAnsi="Verdana" w:cstheme="minorBidi"/>
          <w:sz w:val="20"/>
          <w:lang w:eastAsia="en-US"/>
        </w:rPr>
        <w:t xml:space="preserve">, счетоводител на проект </w:t>
      </w:r>
      <w:r w:rsidR="00535F1D" w:rsidRPr="00DA4453">
        <w:rPr>
          <w:rFonts w:ascii="Verdana" w:eastAsia="Calibri" w:hAnsi="Verdana"/>
          <w:sz w:val="20"/>
          <w:szCs w:val="20"/>
        </w:rPr>
        <w:t>BG05M9OP001-3.009 „Контрол на командированите лица“</w:t>
      </w:r>
      <w:r w:rsidRPr="00DA4453">
        <w:rPr>
          <w:rFonts w:ascii="Verdana" w:eastAsiaTheme="minorHAnsi" w:hAnsi="Verdana" w:cstheme="minorBidi"/>
          <w:sz w:val="20"/>
          <w:lang w:eastAsia="en-US"/>
        </w:rPr>
        <w:t xml:space="preserve"> по Опер</w:t>
      </w:r>
      <w:r w:rsidRPr="00161AE7">
        <w:rPr>
          <w:rFonts w:ascii="Verdana" w:eastAsiaTheme="minorHAnsi" w:hAnsi="Verdana" w:cstheme="minorBidi"/>
          <w:sz w:val="20"/>
          <w:lang w:eastAsia="en-US"/>
        </w:rPr>
        <w:t>ативна програма „Развитие на човешките ресурси”</w:t>
      </w:r>
      <w:r w:rsidRPr="00161AE7">
        <w:rPr>
          <w:rFonts w:ascii="Verdana" w:hAnsi="Verdana"/>
          <w:sz w:val="20"/>
        </w:rPr>
        <w:t xml:space="preserve">, със седалище и адрес на управление – гр. София, бул. „Княз Александър Дондуков“ № 3, ЕИК 831545394, </w:t>
      </w:r>
      <w:bookmarkStart w:id="0" w:name="OCRUncertain068"/>
      <w:r w:rsidRPr="00161AE7">
        <w:rPr>
          <w:rFonts w:ascii="Verdana" w:hAnsi="Verdana"/>
          <w:sz w:val="20"/>
        </w:rPr>
        <w:t>н</w:t>
      </w:r>
      <w:bookmarkEnd w:id="0"/>
      <w:r w:rsidRPr="00161AE7">
        <w:rPr>
          <w:rFonts w:ascii="Verdana" w:hAnsi="Verdana"/>
          <w:sz w:val="20"/>
        </w:rPr>
        <w:t xml:space="preserve">аречени по-долу ВЪЗЛОЖИТЕЛ, </w:t>
      </w:r>
      <w:bookmarkStart w:id="1" w:name="OCRUncertain072"/>
      <w:r w:rsidRPr="00161AE7">
        <w:rPr>
          <w:rFonts w:ascii="Verdana" w:hAnsi="Verdana"/>
          <w:sz w:val="20"/>
        </w:rPr>
        <w:t>от</w:t>
      </w:r>
      <w:bookmarkEnd w:id="1"/>
      <w:r w:rsidRPr="00161AE7">
        <w:rPr>
          <w:rFonts w:ascii="Verdana" w:hAnsi="Verdana"/>
          <w:sz w:val="20"/>
        </w:rPr>
        <w:t xml:space="preserve"> </w:t>
      </w:r>
      <w:bookmarkStart w:id="2" w:name="OCRUncertain073"/>
      <w:r w:rsidRPr="00161AE7">
        <w:rPr>
          <w:rFonts w:ascii="Verdana" w:hAnsi="Verdana"/>
          <w:sz w:val="20"/>
        </w:rPr>
        <w:t>едн</w:t>
      </w:r>
      <w:bookmarkEnd w:id="2"/>
      <w:r w:rsidRPr="00161AE7">
        <w:rPr>
          <w:rFonts w:ascii="Verdana" w:hAnsi="Verdana"/>
          <w:sz w:val="20"/>
        </w:rPr>
        <w:t xml:space="preserve">а </w:t>
      </w:r>
      <w:bookmarkStart w:id="3" w:name="OCRUncertain074"/>
      <w:r w:rsidRPr="00161AE7">
        <w:rPr>
          <w:rFonts w:ascii="Verdana" w:hAnsi="Verdana"/>
          <w:sz w:val="20"/>
        </w:rPr>
        <w:t>с</w:t>
      </w:r>
      <w:bookmarkEnd w:id="3"/>
      <w:r w:rsidRPr="00161AE7">
        <w:rPr>
          <w:rFonts w:ascii="Verdana" w:hAnsi="Verdana"/>
          <w:sz w:val="20"/>
        </w:rPr>
        <w:t>тра</w:t>
      </w:r>
      <w:bookmarkStart w:id="4" w:name="OCRUncertain075"/>
      <w:r w:rsidRPr="00161AE7">
        <w:rPr>
          <w:rFonts w:ascii="Verdana" w:hAnsi="Verdana"/>
          <w:sz w:val="20"/>
        </w:rPr>
        <w:t>н</w:t>
      </w:r>
      <w:bookmarkEnd w:id="4"/>
      <w:r w:rsidRPr="00161AE7">
        <w:rPr>
          <w:rFonts w:ascii="Verdana" w:hAnsi="Verdana"/>
          <w:sz w:val="20"/>
        </w:rPr>
        <w:t>а</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sz w:val="20"/>
          <w:lang w:eastAsia="en-US"/>
        </w:rPr>
        <w:t>и</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sz w:val="20"/>
          <w:lang w:eastAsia="en-US"/>
        </w:rPr>
        <w:t>….…………………………………………………, със седалище и адрес на управление: ………………………........................................,</w:t>
      </w:r>
      <w:r w:rsidR="00F5574E">
        <w:rPr>
          <w:rFonts w:ascii="Verdana" w:hAnsi="Verdana"/>
          <w:sz w:val="20"/>
          <w:lang w:eastAsia="en-US"/>
        </w:rPr>
        <w:t xml:space="preserve"> </w:t>
      </w:r>
      <w:r w:rsidRPr="00161AE7">
        <w:rPr>
          <w:rFonts w:ascii="Verdana" w:hAnsi="Verdana"/>
          <w:sz w:val="20"/>
          <w:lang w:eastAsia="en-US"/>
        </w:rPr>
        <w:t>ЕИК................................., представлявано от</w:t>
      </w:r>
      <w:r w:rsidR="00F5574E">
        <w:rPr>
          <w:rFonts w:ascii="Verdana" w:hAnsi="Verdana"/>
          <w:sz w:val="20"/>
          <w:lang w:eastAsia="en-US"/>
        </w:rPr>
        <w:t xml:space="preserve"> </w:t>
      </w:r>
      <w:r w:rsidRPr="00161AE7">
        <w:rPr>
          <w:rFonts w:ascii="Verdana" w:hAnsi="Verdana"/>
          <w:sz w:val="20"/>
          <w:lang w:eastAsia="en-US"/>
        </w:rPr>
        <w:t>……………………………..................……......…,</w:t>
      </w:r>
      <w:r w:rsidR="00F5574E">
        <w:rPr>
          <w:rFonts w:ascii="Verdana" w:hAnsi="Verdana"/>
          <w:sz w:val="20"/>
          <w:lang w:eastAsia="en-US"/>
        </w:rPr>
        <w:t xml:space="preserve"> </w:t>
      </w:r>
      <w:r w:rsidRPr="00161AE7">
        <w:rPr>
          <w:rFonts w:ascii="Verdana" w:hAnsi="Verdana"/>
          <w:sz w:val="20"/>
          <w:lang w:eastAsia="en-US"/>
        </w:rPr>
        <w:t>наричан по-долу за краткост ИЗПЪЛНИТЕЛ, от друга страна,</w:t>
      </w:r>
    </w:p>
    <w:p w:rsidR="00983ADE" w:rsidRPr="00161AE7" w:rsidRDefault="00983ADE" w:rsidP="00C03FC0">
      <w:pPr>
        <w:jc w:val="both"/>
        <w:rPr>
          <w:rFonts w:ascii="Verdana" w:hAnsi="Verdana"/>
          <w:sz w:val="20"/>
          <w:lang w:eastAsia="en-US"/>
        </w:rPr>
      </w:pPr>
    </w:p>
    <w:p w:rsidR="00983ADE" w:rsidRPr="00161AE7" w:rsidRDefault="00983ADE" w:rsidP="00C03FC0">
      <w:pPr>
        <w:spacing w:beforeLines="20" w:before="48" w:afterLines="20" w:after="48"/>
        <w:jc w:val="both"/>
        <w:rPr>
          <w:rFonts w:ascii="Verdana" w:hAnsi="Verdana"/>
          <w:sz w:val="20"/>
          <w:lang w:eastAsia="en-US"/>
        </w:rPr>
      </w:pPr>
      <w:r w:rsidRPr="00161AE7">
        <w:rPr>
          <w:rFonts w:ascii="Verdana" w:hAnsi="Verdana"/>
          <w:sz w:val="20"/>
          <w:lang w:eastAsia="en-US"/>
        </w:rPr>
        <w:t xml:space="preserve">на основание чл. </w:t>
      </w:r>
      <w:r w:rsidRPr="00983ADE">
        <w:rPr>
          <w:rFonts w:ascii="Verdana" w:hAnsi="Verdana"/>
          <w:sz w:val="20"/>
          <w:lang w:eastAsia="en-US"/>
        </w:rPr>
        <w:t>112</w:t>
      </w:r>
      <w:r w:rsidRPr="00161AE7">
        <w:rPr>
          <w:rFonts w:ascii="Verdana" w:hAnsi="Verdana"/>
          <w:sz w:val="20"/>
          <w:lang w:eastAsia="en-US"/>
        </w:rPr>
        <w:t xml:space="preserve"> от Закона за обществени поръчки</w:t>
      </w:r>
      <w:r w:rsidRPr="00983ADE">
        <w:rPr>
          <w:rFonts w:ascii="Verdana" w:hAnsi="Verdana"/>
          <w:sz w:val="20"/>
          <w:lang w:eastAsia="en-US"/>
        </w:rPr>
        <w:t xml:space="preserve"> </w:t>
      </w:r>
      <w:r w:rsidRPr="00161AE7">
        <w:rPr>
          <w:rFonts w:ascii="Verdana" w:hAnsi="Verdana"/>
          <w:sz w:val="20"/>
          <w:lang w:eastAsia="en-US"/>
        </w:rPr>
        <w:t>(ЗОП) и Решение № ......................./................ г. на ВЪЗЛОЖИТЕЛЯ за избор на ИЗПЪЛНИТЕЛ за възлагане на обществена поръчка</w:t>
      </w:r>
      <w:r>
        <w:rPr>
          <w:rFonts w:ascii="Verdana" w:hAnsi="Verdana"/>
          <w:sz w:val="20"/>
          <w:lang w:eastAsia="en-US"/>
        </w:rPr>
        <w:t xml:space="preserve"> с предмет </w:t>
      </w:r>
      <w:r w:rsidR="00535F1D" w:rsidRPr="007072A8">
        <w:rPr>
          <w:rFonts w:ascii="Verdana" w:eastAsia="Calibri" w:hAnsi="Verdana"/>
          <w:b/>
          <w:sz w:val="20"/>
          <w:szCs w:val="20"/>
        </w:rPr>
        <w:t xml:space="preserve">„Закупуване на оборудване, необходимо за изпълнение на дейностите по проект </w:t>
      </w:r>
      <w:r w:rsidR="00535F1D" w:rsidRPr="00C60925">
        <w:rPr>
          <w:rFonts w:ascii="Verdana" w:eastAsia="Calibri" w:hAnsi="Verdana"/>
          <w:b/>
          <w:sz w:val="20"/>
          <w:szCs w:val="20"/>
        </w:rPr>
        <w:t>BG05M9OP001-3.009 „Контрол на командированите лица“</w:t>
      </w:r>
      <w:r w:rsidRPr="00161AE7">
        <w:rPr>
          <w:rFonts w:ascii="Verdana" w:hAnsi="Verdana"/>
          <w:sz w:val="20"/>
          <w:lang w:eastAsia="en-US"/>
        </w:rPr>
        <w:t>, се сключи настоящият договор за следното:</w:t>
      </w:r>
    </w:p>
    <w:p w:rsidR="00983ADE" w:rsidRPr="00983ADE" w:rsidRDefault="00983ADE" w:rsidP="00C03FC0">
      <w:pPr>
        <w:autoSpaceDE w:val="0"/>
        <w:autoSpaceDN w:val="0"/>
        <w:adjustRightInd w:val="0"/>
        <w:jc w:val="both"/>
        <w:rPr>
          <w:rFonts w:ascii="Verdana" w:hAnsi="Verdana"/>
          <w:b/>
          <w:bCs/>
          <w:sz w:val="20"/>
        </w:rPr>
      </w:pPr>
    </w:p>
    <w:p w:rsidR="00983ADE" w:rsidRPr="00161AE7" w:rsidRDefault="00983ADE" w:rsidP="00C03FC0">
      <w:pPr>
        <w:autoSpaceDE w:val="0"/>
        <w:autoSpaceDN w:val="0"/>
        <w:adjustRightInd w:val="0"/>
        <w:jc w:val="both"/>
        <w:rPr>
          <w:rFonts w:ascii="Verdana" w:hAnsi="Verdana"/>
          <w:b/>
          <w:bCs/>
          <w:sz w:val="20"/>
        </w:rPr>
      </w:pPr>
      <w:r w:rsidRPr="00161AE7">
        <w:rPr>
          <w:rFonts w:ascii="Verdana" w:hAnsi="Verdana"/>
          <w:b/>
          <w:bCs/>
          <w:sz w:val="20"/>
        </w:rPr>
        <w:t>І. ПРЕДМЕТ НА ДОГОВОРА</w:t>
      </w:r>
    </w:p>
    <w:p w:rsidR="00983ADE" w:rsidRPr="00161AE7" w:rsidRDefault="00983ADE" w:rsidP="00C03FC0">
      <w:pPr>
        <w:autoSpaceDE w:val="0"/>
        <w:autoSpaceDN w:val="0"/>
        <w:adjustRightInd w:val="0"/>
        <w:jc w:val="both"/>
        <w:rPr>
          <w:rFonts w:ascii="Verdana" w:hAnsi="Verdana"/>
          <w:b/>
          <w:bCs/>
          <w:sz w:val="20"/>
        </w:rPr>
      </w:pPr>
    </w:p>
    <w:p w:rsidR="00983ADE" w:rsidRPr="00161AE7" w:rsidRDefault="00983ADE" w:rsidP="00C03FC0">
      <w:pPr>
        <w:jc w:val="both"/>
        <w:rPr>
          <w:rFonts w:ascii="Verdana" w:hAnsi="Verdana"/>
          <w:sz w:val="20"/>
          <w:lang w:eastAsia="en-US"/>
        </w:rPr>
      </w:pPr>
      <w:r w:rsidRPr="00161AE7">
        <w:rPr>
          <w:rFonts w:ascii="Verdana" w:hAnsi="Verdana"/>
          <w:b/>
          <w:sz w:val="20"/>
          <w:lang w:eastAsia="en-US"/>
        </w:rPr>
        <w:t>Чл.1. (1)</w:t>
      </w:r>
      <w:r w:rsidRPr="00161AE7">
        <w:rPr>
          <w:rFonts w:ascii="Verdana" w:hAnsi="Verdana"/>
          <w:sz w:val="20"/>
          <w:lang w:eastAsia="en-US"/>
        </w:rPr>
        <w:t xml:space="preserve"> ВЪЗЛОЖИТЕЛЯТ възлага, а ИЗПЪЛНИТЕЛЯТ се задължава да извърши възмездно доставка, монтаж, тестване и пускане в експлоатация на компютърна </w:t>
      </w:r>
      <w:r>
        <w:rPr>
          <w:rFonts w:ascii="Verdana" w:hAnsi="Verdana"/>
          <w:sz w:val="20"/>
          <w:lang w:eastAsia="en-US"/>
        </w:rPr>
        <w:t xml:space="preserve">и </w:t>
      </w:r>
      <w:r w:rsidR="00370ED4">
        <w:rPr>
          <w:rFonts w:ascii="Verdana" w:hAnsi="Verdana"/>
          <w:sz w:val="20"/>
          <w:lang w:eastAsia="en-US"/>
        </w:rPr>
        <w:t>сървърна</w:t>
      </w:r>
      <w:r>
        <w:rPr>
          <w:rFonts w:ascii="Verdana" w:hAnsi="Verdana"/>
          <w:sz w:val="20"/>
          <w:lang w:eastAsia="en-US"/>
        </w:rPr>
        <w:t xml:space="preserve"> </w:t>
      </w:r>
      <w:r w:rsidRPr="00161AE7">
        <w:rPr>
          <w:rFonts w:ascii="Verdana" w:hAnsi="Verdana"/>
          <w:sz w:val="20"/>
          <w:lang w:eastAsia="en-US"/>
        </w:rPr>
        <w:t>техника, както и да осигури сервизно обслужване на доставените артикули.</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 xml:space="preserve">(2) </w:t>
      </w:r>
      <w:r w:rsidRPr="00161AE7">
        <w:rPr>
          <w:rFonts w:ascii="Verdana" w:hAnsi="Verdana"/>
          <w:sz w:val="20"/>
          <w:lang w:eastAsia="en-US"/>
        </w:rPr>
        <w:t xml:space="preserve">Обхватът на доставките и услугите по ал. 1 е подробно посочен и следва да се изпълни в съответствие с предложението за изпълнение на поръчката и ценовото предложение на ИЗПЪЛНИТЕЛЯ (Приложения </w:t>
      </w:r>
      <w:r w:rsidR="00370ED4">
        <w:rPr>
          <w:rFonts w:ascii="Verdana" w:hAnsi="Verdana"/>
          <w:sz w:val="20"/>
          <w:lang w:eastAsia="en-US"/>
        </w:rPr>
        <w:t xml:space="preserve">№ </w:t>
      </w:r>
      <w:r w:rsidRPr="00161AE7">
        <w:rPr>
          <w:rFonts w:ascii="Verdana" w:hAnsi="Verdana"/>
          <w:sz w:val="20"/>
          <w:lang w:eastAsia="en-US"/>
        </w:rPr>
        <w:t>1 и 2) и изискванията на ВЪЗЛОЖИТЕЛЯ, посочени в Техническ</w:t>
      </w:r>
      <w:r>
        <w:rPr>
          <w:rFonts w:ascii="Verdana" w:hAnsi="Verdana"/>
          <w:sz w:val="20"/>
          <w:lang w:eastAsia="en-US"/>
        </w:rPr>
        <w:t>а</w:t>
      </w:r>
      <w:r w:rsidRPr="00161AE7">
        <w:rPr>
          <w:rFonts w:ascii="Verdana" w:hAnsi="Verdana"/>
          <w:sz w:val="20"/>
          <w:lang w:eastAsia="en-US"/>
        </w:rPr>
        <w:t>т</w:t>
      </w:r>
      <w:r>
        <w:rPr>
          <w:rFonts w:ascii="Verdana" w:hAnsi="Verdana"/>
          <w:sz w:val="20"/>
          <w:lang w:eastAsia="en-US"/>
        </w:rPr>
        <w:t>а</w:t>
      </w:r>
      <w:r w:rsidRPr="00161AE7">
        <w:rPr>
          <w:rFonts w:ascii="Verdana" w:hAnsi="Verdana"/>
          <w:sz w:val="20"/>
          <w:lang w:eastAsia="en-US"/>
        </w:rPr>
        <w:t xml:space="preserve"> спецификаци</w:t>
      </w:r>
      <w:r>
        <w:rPr>
          <w:rFonts w:ascii="Verdana" w:hAnsi="Verdana"/>
          <w:sz w:val="20"/>
          <w:lang w:eastAsia="en-US"/>
        </w:rPr>
        <w:t>я</w:t>
      </w:r>
      <w:r w:rsidRPr="00161AE7">
        <w:rPr>
          <w:rFonts w:ascii="Verdana" w:hAnsi="Verdana"/>
          <w:sz w:val="20"/>
          <w:lang w:eastAsia="en-US"/>
        </w:rPr>
        <w:t xml:space="preserve"> (Приложение 3), неразделна част от настоящия договор. </w:t>
      </w:r>
      <w:r w:rsidRPr="00161AE7" w:rsidDel="006A0518">
        <w:rPr>
          <w:rFonts w:ascii="Verdana" w:hAnsi="Verdana"/>
          <w:sz w:val="20"/>
          <w:lang w:eastAsia="en-US"/>
        </w:rPr>
        <w:t xml:space="preserve">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(3)</w:t>
      </w:r>
      <w:r w:rsidRPr="00161AE7">
        <w:rPr>
          <w:rFonts w:ascii="Verdana" w:hAnsi="Verdana"/>
          <w:sz w:val="20"/>
        </w:rPr>
        <w:t xml:space="preserve"> Качеството на доставената техника трябва да съответства на изискванията, посочени в договора и в техническото предложение на ИЗПЪЛНИТЕЛЯ. </w:t>
      </w:r>
    </w:p>
    <w:p w:rsidR="00983ADE" w:rsidRPr="00983ADE" w:rsidRDefault="00983ADE" w:rsidP="00C03FC0">
      <w:pPr>
        <w:jc w:val="both"/>
        <w:rPr>
          <w:rFonts w:ascii="Verdana" w:hAnsi="Verdana"/>
          <w:sz w:val="20"/>
        </w:rPr>
      </w:pPr>
    </w:p>
    <w:p w:rsidR="00983ADE" w:rsidRPr="00983ADE" w:rsidRDefault="00983ADE" w:rsidP="00C03FC0">
      <w:pPr>
        <w:jc w:val="both"/>
        <w:rPr>
          <w:rFonts w:ascii="Verdana" w:hAnsi="Verdana"/>
          <w:sz w:val="20"/>
        </w:rPr>
      </w:pPr>
    </w:p>
    <w:p w:rsidR="00983ADE" w:rsidRPr="00161AE7" w:rsidRDefault="00983ADE" w:rsidP="00C03FC0">
      <w:pPr>
        <w:autoSpaceDE w:val="0"/>
        <w:autoSpaceDN w:val="0"/>
        <w:adjustRightInd w:val="0"/>
        <w:jc w:val="both"/>
        <w:rPr>
          <w:rFonts w:ascii="Verdana" w:hAnsi="Verdana"/>
          <w:b/>
          <w:bCs/>
          <w:sz w:val="20"/>
        </w:rPr>
      </w:pPr>
      <w:r w:rsidRPr="00161AE7">
        <w:rPr>
          <w:rFonts w:ascii="Verdana" w:hAnsi="Verdana"/>
          <w:b/>
          <w:bCs/>
          <w:sz w:val="20"/>
        </w:rPr>
        <w:t>II. ЦЕНА НА ДОГОВОРА И УСЛОВИЯ ЗА ПЛАЩАНЕ</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Чл. 2. (1)</w:t>
      </w:r>
      <w:r w:rsidRPr="00161AE7">
        <w:rPr>
          <w:rFonts w:ascii="Verdana" w:hAnsi="Verdana"/>
          <w:sz w:val="20"/>
        </w:rPr>
        <w:t xml:space="preserve"> Общата стойност на доставките по договора е в размер на……............ (словом……………….) лв. без ДДС и ……….(словом ………..) лв. с ДДС, съгласно ценовото предложение на ИЗПЪЛНИТЕЛЯ (Приложение 2), неразделна част от договора.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(2)</w:t>
      </w:r>
      <w:r w:rsidRPr="00161AE7">
        <w:rPr>
          <w:rFonts w:ascii="Verdana" w:hAnsi="Verdana"/>
          <w:sz w:val="20"/>
        </w:rPr>
        <w:t xml:space="preserve"> Цената включва всички разходи по качественото изпълнение на поръчката от ИЗПЪЛНИТЕЛЯ.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(3)</w:t>
      </w:r>
      <w:r w:rsidRPr="00161AE7">
        <w:rPr>
          <w:rFonts w:ascii="Verdana" w:hAnsi="Verdana"/>
          <w:sz w:val="20"/>
          <w:lang w:eastAsia="en-US"/>
        </w:rPr>
        <w:t xml:space="preserve">  Цената е фиксирана и не подлежи на промяна за срока на действие на договора.</w:t>
      </w:r>
    </w:p>
    <w:p w:rsidR="00983ADE" w:rsidRPr="00161AE7" w:rsidRDefault="00983ADE" w:rsidP="00C03FC0">
      <w:pPr>
        <w:jc w:val="both"/>
        <w:rPr>
          <w:rFonts w:ascii="Verdana" w:hAnsi="Verdana"/>
          <w:sz w:val="20"/>
          <w:lang w:eastAsia="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5032"/>
        <w:gridCol w:w="992"/>
        <w:gridCol w:w="992"/>
        <w:gridCol w:w="1418"/>
      </w:tblGrid>
      <w:tr w:rsidR="00983ADE" w:rsidRPr="00161AE7" w:rsidTr="00A66B08">
        <w:trPr>
          <w:trHeight w:val="797"/>
        </w:trPr>
        <w:tc>
          <w:tcPr>
            <w:tcW w:w="1134" w:type="dxa"/>
            <w:shd w:val="clear" w:color="auto" w:fill="BFBFBF"/>
            <w:vAlign w:val="center"/>
          </w:tcPr>
          <w:p w:rsidR="00983ADE" w:rsidRPr="00161AE7" w:rsidRDefault="00983ADE" w:rsidP="00A66B08">
            <w:pPr>
              <w:rPr>
                <w:rFonts w:ascii="Verdana" w:hAnsi="Verdana"/>
                <w:b/>
                <w:bCs/>
                <w:sz w:val="20"/>
              </w:rPr>
            </w:pPr>
            <w:r w:rsidRPr="00161AE7">
              <w:rPr>
                <w:rFonts w:ascii="Verdana" w:hAnsi="Verdana"/>
                <w:b/>
                <w:bCs/>
                <w:sz w:val="20"/>
              </w:rPr>
              <w:t xml:space="preserve">       №</w:t>
            </w:r>
          </w:p>
        </w:tc>
        <w:tc>
          <w:tcPr>
            <w:tcW w:w="5032" w:type="dxa"/>
            <w:shd w:val="clear" w:color="auto" w:fill="BFBFBF"/>
            <w:noWrap/>
            <w:vAlign w:val="center"/>
          </w:tcPr>
          <w:p w:rsidR="00983ADE" w:rsidRPr="00161AE7" w:rsidRDefault="00983ADE" w:rsidP="00A66B08">
            <w:pPr>
              <w:ind w:left="720"/>
              <w:jc w:val="center"/>
              <w:rPr>
                <w:rFonts w:ascii="Verdana" w:hAnsi="Verdana"/>
                <w:b/>
                <w:bCs/>
                <w:sz w:val="20"/>
              </w:rPr>
            </w:pPr>
            <w:r w:rsidRPr="00161AE7">
              <w:rPr>
                <w:rFonts w:ascii="Verdana" w:hAnsi="Verdana"/>
                <w:b/>
                <w:bCs/>
                <w:sz w:val="20"/>
              </w:rPr>
              <w:t>Наименование</w:t>
            </w:r>
          </w:p>
        </w:tc>
        <w:tc>
          <w:tcPr>
            <w:tcW w:w="992" w:type="dxa"/>
            <w:shd w:val="clear" w:color="auto" w:fill="BFBFBF"/>
            <w:vAlign w:val="center"/>
          </w:tcPr>
          <w:p w:rsidR="00983ADE" w:rsidRPr="00161AE7" w:rsidRDefault="00983ADE" w:rsidP="00A66B08">
            <w:pPr>
              <w:jc w:val="center"/>
              <w:rPr>
                <w:rFonts w:ascii="Verdana" w:hAnsi="Verdana"/>
                <w:b/>
                <w:bCs/>
                <w:sz w:val="20"/>
                <w:lang w:val="en-US"/>
              </w:rPr>
            </w:pPr>
            <w:r w:rsidRPr="00161AE7">
              <w:rPr>
                <w:rFonts w:ascii="Verdana" w:hAnsi="Verdana"/>
                <w:b/>
                <w:bCs/>
                <w:sz w:val="20"/>
              </w:rPr>
              <w:t>Брой</w:t>
            </w:r>
          </w:p>
        </w:tc>
        <w:tc>
          <w:tcPr>
            <w:tcW w:w="992" w:type="dxa"/>
            <w:shd w:val="clear" w:color="auto" w:fill="BFBFBF"/>
          </w:tcPr>
          <w:p w:rsidR="00983ADE" w:rsidRPr="00161AE7" w:rsidRDefault="00983ADE" w:rsidP="00A66B08">
            <w:pPr>
              <w:jc w:val="center"/>
              <w:rPr>
                <w:rFonts w:ascii="Verdana" w:hAnsi="Verdana"/>
                <w:b/>
                <w:bCs/>
                <w:sz w:val="20"/>
              </w:rPr>
            </w:pPr>
            <w:r w:rsidRPr="00161AE7">
              <w:rPr>
                <w:rFonts w:ascii="Verdana" w:hAnsi="Verdana"/>
                <w:b/>
                <w:bCs/>
                <w:sz w:val="20"/>
              </w:rPr>
              <w:t>Ед. цена в лв. без ДДС</w:t>
            </w:r>
          </w:p>
        </w:tc>
        <w:tc>
          <w:tcPr>
            <w:tcW w:w="1418" w:type="dxa"/>
            <w:shd w:val="clear" w:color="auto" w:fill="BFBFBF"/>
          </w:tcPr>
          <w:p w:rsidR="00983ADE" w:rsidRPr="00161AE7" w:rsidRDefault="00983ADE" w:rsidP="00A66B08">
            <w:pPr>
              <w:jc w:val="center"/>
              <w:rPr>
                <w:rFonts w:ascii="Verdana" w:hAnsi="Verdana"/>
                <w:b/>
                <w:bCs/>
                <w:sz w:val="20"/>
              </w:rPr>
            </w:pPr>
            <w:r w:rsidRPr="00161AE7">
              <w:rPr>
                <w:rFonts w:ascii="Verdana" w:hAnsi="Verdana"/>
                <w:b/>
                <w:bCs/>
                <w:sz w:val="20"/>
              </w:rPr>
              <w:t>Обща цена в лв. без ДДС</w:t>
            </w:r>
          </w:p>
        </w:tc>
      </w:tr>
      <w:tr w:rsidR="00983ADE" w:rsidRPr="00161AE7" w:rsidTr="00A66B08">
        <w:trPr>
          <w:trHeight w:val="694"/>
        </w:trPr>
        <w:tc>
          <w:tcPr>
            <w:tcW w:w="1134" w:type="dxa"/>
            <w:vAlign w:val="center"/>
          </w:tcPr>
          <w:p w:rsidR="00983ADE" w:rsidRPr="00161AE7" w:rsidRDefault="00983ADE" w:rsidP="00983ADE">
            <w:pPr>
              <w:numPr>
                <w:ilvl w:val="0"/>
                <w:numId w:val="5"/>
              </w:numPr>
              <w:spacing w:after="200" w:line="276" w:lineRule="auto"/>
              <w:jc w:val="center"/>
              <w:rPr>
                <w:rFonts w:ascii="Verdana" w:hAnsi="Verdana"/>
                <w:bCs/>
                <w:sz w:val="20"/>
              </w:rPr>
            </w:pPr>
          </w:p>
        </w:tc>
        <w:tc>
          <w:tcPr>
            <w:tcW w:w="5032" w:type="dxa"/>
            <w:shd w:val="clear" w:color="auto" w:fill="auto"/>
            <w:noWrap/>
            <w:vAlign w:val="center"/>
          </w:tcPr>
          <w:p w:rsidR="00983ADE" w:rsidRPr="00161AE7" w:rsidRDefault="00DA4453" w:rsidP="00DA4453">
            <w:pPr>
              <w:rPr>
                <w:rFonts w:ascii="Verdana" w:hAnsi="Verdana"/>
                <w:bCs/>
                <w:sz w:val="20"/>
                <w:lang w:val="en-US"/>
              </w:rPr>
            </w:pPr>
            <w:r>
              <w:rPr>
                <w:rFonts w:ascii="Verdana" w:hAnsi="Verdana"/>
                <w:bCs/>
                <w:sz w:val="20"/>
              </w:rPr>
              <w:t>Мобилна к</w:t>
            </w:r>
            <w:r w:rsidR="00983ADE">
              <w:rPr>
                <w:rFonts w:ascii="Verdana" w:hAnsi="Verdana"/>
                <w:bCs/>
                <w:sz w:val="20"/>
              </w:rPr>
              <w:t>омпютърна конфигурация</w:t>
            </w:r>
          </w:p>
        </w:tc>
        <w:tc>
          <w:tcPr>
            <w:tcW w:w="992" w:type="dxa"/>
            <w:shd w:val="clear" w:color="auto" w:fill="auto"/>
            <w:vAlign w:val="center"/>
          </w:tcPr>
          <w:p w:rsidR="00983ADE" w:rsidRPr="00161AE7" w:rsidRDefault="00535F1D" w:rsidP="00A66B08">
            <w:pPr>
              <w:jc w:val="center"/>
              <w:rPr>
                <w:rFonts w:ascii="Verdana" w:hAnsi="Verdana"/>
                <w:bCs/>
                <w:sz w:val="20"/>
              </w:rPr>
            </w:pPr>
            <w:r>
              <w:rPr>
                <w:rFonts w:ascii="Verdana" w:hAnsi="Verdana"/>
                <w:bCs/>
                <w:sz w:val="20"/>
              </w:rPr>
              <w:t>6</w:t>
            </w:r>
            <w:r w:rsidR="00983ADE">
              <w:rPr>
                <w:rFonts w:ascii="Verdana" w:hAnsi="Verdana"/>
                <w:bCs/>
                <w:sz w:val="20"/>
              </w:rPr>
              <w:t>0</w:t>
            </w:r>
          </w:p>
        </w:tc>
        <w:tc>
          <w:tcPr>
            <w:tcW w:w="992" w:type="dxa"/>
          </w:tcPr>
          <w:p w:rsidR="00983ADE" w:rsidRPr="00161AE7" w:rsidRDefault="00983ADE" w:rsidP="00A66B08">
            <w:pPr>
              <w:jc w:val="center"/>
              <w:rPr>
                <w:rFonts w:ascii="Verdana" w:hAnsi="Verdana"/>
                <w:bCs/>
                <w:sz w:val="20"/>
              </w:rPr>
            </w:pPr>
          </w:p>
        </w:tc>
        <w:tc>
          <w:tcPr>
            <w:tcW w:w="1418" w:type="dxa"/>
          </w:tcPr>
          <w:p w:rsidR="00983ADE" w:rsidRPr="00161AE7" w:rsidRDefault="00983ADE" w:rsidP="00A66B08">
            <w:pPr>
              <w:jc w:val="center"/>
              <w:rPr>
                <w:rFonts w:ascii="Verdana" w:hAnsi="Verdana"/>
                <w:bCs/>
                <w:sz w:val="20"/>
              </w:rPr>
            </w:pPr>
          </w:p>
        </w:tc>
      </w:tr>
      <w:tr w:rsidR="00983ADE" w:rsidRPr="00161AE7" w:rsidTr="00A66B08">
        <w:trPr>
          <w:trHeight w:val="726"/>
        </w:trPr>
        <w:tc>
          <w:tcPr>
            <w:tcW w:w="1134" w:type="dxa"/>
            <w:vAlign w:val="center"/>
          </w:tcPr>
          <w:p w:rsidR="00983ADE" w:rsidRPr="00161AE7" w:rsidRDefault="00983ADE" w:rsidP="00983ADE">
            <w:pPr>
              <w:numPr>
                <w:ilvl w:val="0"/>
                <w:numId w:val="5"/>
              </w:numPr>
              <w:spacing w:after="200" w:line="276" w:lineRule="auto"/>
              <w:jc w:val="center"/>
              <w:rPr>
                <w:rFonts w:ascii="Verdana" w:hAnsi="Verdana"/>
                <w:bCs/>
                <w:sz w:val="20"/>
              </w:rPr>
            </w:pPr>
          </w:p>
        </w:tc>
        <w:tc>
          <w:tcPr>
            <w:tcW w:w="5032" w:type="dxa"/>
            <w:shd w:val="clear" w:color="auto" w:fill="auto"/>
            <w:noWrap/>
            <w:vAlign w:val="center"/>
          </w:tcPr>
          <w:p w:rsidR="00983ADE" w:rsidRPr="00161AE7" w:rsidRDefault="00983ADE" w:rsidP="00A66B08">
            <w:pPr>
              <w:rPr>
                <w:rFonts w:ascii="Verdana" w:hAnsi="Verdana"/>
                <w:bCs/>
                <w:sz w:val="20"/>
              </w:rPr>
            </w:pPr>
            <w:r>
              <w:rPr>
                <w:rFonts w:ascii="Verdana" w:hAnsi="Verdana"/>
                <w:bCs/>
                <w:sz w:val="20"/>
              </w:rPr>
              <w:t>Сървър</w:t>
            </w:r>
          </w:p>
        </w:tc>
        <w:tc>
          <w:tcPr>
            <w:tcW w:w="992" w:type="dxa"/>
            <w:shd w:val="clear" w:color="auto" w:fill="auto"/>
            <w:vAlign w:val="center"/>
          </w:tcPr>
          <w:p w:rsidR="00983ADE" w:rsidRPr="00161AE7" w:rsidRDefault="00535F1D" w:rsidP="00A66B08">
            <w:pPr>
              <w:spacing w:line="276" w:lineRule="auto"/>
              <w:jc w:val="center"/>
              <w:rPr>
                <w:rFonts w:ascii="Verdana" w:hAnsi="Verdana"/>
                <w:bCs/>
                <w:sz w:val="20"/>
              </w:rPr>
            </w:pPr>
            <w:r>
              <w:rPr>
                <w:rFonts w:ascii="Verdana" w:hAnsi="Verdana"/>
                <w:bCs/>
                <w:sz w:val="20"/>
              </w:rPr>
              <w:t>1</w:t>
            </w:r>
          </w:p>
        </w:tc>
        <w:tc>
          <w:tcPr>
            <w:tcW w:w="992" w:type="dxa"/>
          </w:tcPr>
          <w:p w:rsidR="00983ADE" w:rsidRPr="00161AE7" w:rsidRDefault="00983ADE" w:rsidP="00A66B08">
            <w:pPr>
              <w:spacing w:line="276" w:lineRule="auto"/>
              <w:jc w:val="center"/>
              <w:rPr>
                <w:rFonts w:ascii="Verdana" w:hAnsi="Verdana"/>
                <w:bCs/>
                <w:sz w:val="20"/>
              </w:rPr>
            </w:pPr>
          </w:p>
        </w:tc>
        <w:tc>
          <w:tcPr>
            <w:tcW w:w="1418" w:type="dxa"/>
          </w:tcPr>
          <w:p w:rsidR="00983ADE" w:rsidRPr="00161AE7" w:rsidRDefault="00983ADE" w:rsidP="00A66B08">
            <w:pPr>
              <w:spacing w:line="276" w:lineRule="auto"/>
              <w:jc w:val="center"/>
              <w:rPr>
                <w:rFonts w:ascii="Verdana" w:hAnsi="Verdana"/>
                <w:bCs/>
                <w:sz w:val="20"/>
              </w:rPr>
            </w:pPr>
          </w:p>
        </w:tc>
      </w:tr>
      <w:tr w:rsidR="00983ADE" w:rsidRPr="00161AE7" w:rsidTr="00A66B08">
        <w:trPr>
          <w:trHeight w:val="697"/>
        </w:trPr>
        <w:tc>
          <w:tcPr>
            <w:tcW w:w="1134" w:type="dxa"/>
            <w:vAlign w:val="center"/>
          </w:tcPr>
          <w:p w:rsidR="00983ADE" w:rsidRPr="00161AE7" w:rsidRDefault="00983ADE" w:rsidP="00A66B08">
            <w:pPr>
              <w:spacing w:after="200" w:line="276" w:lineRule="auto"/>
              <w:ind w:left="720"/>
              <w:rPr>
                <w:rFonts w:ascii="Verdana" w:hAnsi="Verdana"/>
                <w:bCs/>
                <w:sz w:val="20"/>
              </w:rPr>
            </w:pPr>
          </w:p>
        </w:tc>
        <w:tc>
          <w:tcPr>
            <w:tcW w:w="7016" w:type="dxa"/>
            <w:gridSpan w:val="3"/>
            <w:shd w:val="clear" w:color="auto" w:fill="auto"/>
            <w:noWrap/>
            <w:vAlign w:val="center"/>
          </w:tcPr>
          <w:p w:rsidR="00983ADE" w:rsidRPr="00161AE7" w:rsidRDefault="00983ADE" w:rsidP="00A66B08">
            <w:pPr>
              <w:jc w:val="right"/>
              <w:rPr>
                <w:rFonts w:ascii="Verdana" w:hAnsi="Verdana"/>
                <w:bCs/>
                <w:sz w:val="20"/>
              </w:rPr>
            </w:pPr>
            <w:r w:rsidRPr="00161AE7">
              <w:rPr>
                <w:rFonts w:ascii="Verdana" w:hAnsi="Verdana"/>
                <w:bCs/>
                <w:sz w:val="20"/>
              </w:rPr>
              <w:t>Обща крайна цена в лева без ДДС</w:t>
            </w:r>
          </w:p>
          <w:p w:rsidR="00983ADE" w:rsidRPr="00161AE7" w:rsidRDefault="00983ADE" w:rsidP="00A66B08">
            <w:pPr>
              <w:jc w:val="right"/>
              <w:rPr>
                <w:rFonts w:ascii="Verdana" w:hAnsi="Verdana"/>
                <w:bCs/>
                <w:sz w:val="20"/>
              </w:rPr>
            </w:pPr>
            <w:r w:rsidRPr="00161AE7">
              <w:rPr>
                <w:rFonts w:ascii="Verdana" w:hAnsi="Verdana"/>
                <w:bCs/>
                <w:sz w:val="20"/>
                <w:lang w:val="en-US"/>
              </w:rPr>
              <w:t>/</w:t>
            </w:r>
            <w:r w:rsidRPr="00161AE7">
              <w:rPr>
                <w:rFonts w:ascii="Verdana" w:hAnsi="Verdana"/>
                <w:bCs/>
                <w:sz w:val="20"/>
              </w:rPr>
              <w:t>с думи …</w:t>
            </w:r>
            <w:r w:rsidRPr="00161AE7">
              <w:rPr>
                <w:rFonts w:ascii="Verdana" w:hAnsi="Verdana"/>
                <w:bCs/>
                <w:sz w:val="20"/>
                <w:lang w:val="en-US"/>
              </w:rPr>
              <w:t>………….</w:t>
            </w:r>
            <w:r w:rsidRPr="00161AE7">
              <w:rPr>
                <w:rFonts w:ascii="Verdana" w:hAnsi="Verdana"/>
                <w:bCs/>
                <w:sz w:val="20"/>
              </w:rPr>
              <w:t>......................./</w:t>
            </w:r>
          </w:p>
        </w:tc>
        <w:tc>
          <w:tcPr>
            <w:tcW w:w="1418" w:type="dxa"/>
          </w:tcPr>
          <w:p w:rsidR="00983ADE" w:rsidRPr="00161AE7" w:rsidRDefault="00983ADE" w:rsidP="00A66B08">
            <w:pPr>
              <w:jc w:val="center"/>
              <w:rPr>
                <w:rFonts w:ascii="Verdana" w:hAnsi="Verdana"/>
                <w:bCs/>
                <w:sz w:val="20"/>
                <w:lang w:val="en-US"/>
              </w:rPr>
            </w:pPr>
          </w:p>
        </w:tc>
      </w:tr>
    </w:tbl>
    <w:p w:rsidR="00983ADE" w:rsidRPr="00161AE7" w:rsidRDefault="00983ADE" w:rsidP="00983ADE">
      <w:pPr>
        <w:rPr>
          <w:rFonts w:ascii="Verdana" w:hAnsi="Verdana"/>
          <w:sz w:val="20"/>
          <w:lang w:eastAsia="en-US"/>
        </w:rPr>
      </w:pPr>
    </w:p>
    <w:p w:rsidR="00983ADE" w:rsidRPr="00161AE7" w:rsidRDefault="00983ADE" w:rsidP="00983ADE">
      <w:pPr>
        <w:rPr>
          <w:rFonts w:ascii="Verdana" w:hAnsi="Verdana"/>
          <w:sz w:val="20"/>
          <w:lang w:eastAsia="en-US"/>
        </w:rPr>
      </w:pPr>
      <w:r w:rsidRPr="00161AE7">
        <w:rPr>
          <w:rFonts w:ascii="Verdana" w:hAnsi="Verdana"/>
          <w:sz w:val="20"/>
          <w:lang w:eastAsia="en-US"/>
        </w:rPr>
        <w:t xml:space="preserve">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(4)</w:t>
      </w:r>
      <w:r w:rsidRPr="00161AE7">
        <w:rPr>
          <w:rFonts w:ascii="Verdana" w:hAnsi="Verdana"/>
          <w:sz w:val="20"/>
        </w:rPr>
        <w:t xml:space="preserve"> Цената по ал. 1 се изплаща в лева, по банков път, по банковата сметка на ИЗПЪЛНИТЕЛЯ: </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jc w:val="both"/>
        <w:rPr>
          <w:rFonts w:ascii="Verdana" w:hAnsi="Verdana"/>
          <w:b/>
          <w:noProof/>
          <w:sz w:val="20"/>
          <w:lang w:eastAsia="en-US"/>
        </w:rPr>
      </w:pPr>
      <w:r w:rsidRPr="00161AE7">
        <w:rPr>
          <w:rFonts w:ascii="Verdana" w:hAnsi="Verdana"/>
          <w:noProof/>
          <w:sz w:val="20"/>
          <w:lang w:eastAsia="en-US"/>
        </w:rPr>
        <w:t xml:space="preserve">       </w:t>
      </w:r>
      <w:r w:rsidRPr="00161AE7">
        <w:rPr>
          <w:rFonts w:ascii="Verdana" w:hAnsi="Verdana"/>
          <w:noProof/>
          <w:sz w:val="20"/>
          <w:lang w:eastAsia="en-US"/>
        </w:rPr>
        <w:tab/>
      </w:r>
      <w:r w:rsidRPr="00161AE7">
        <w:rPr>
          <w:rFonts w:ascii="Verdana" w:hAnsi="Verdana"/>
          <w:b/>
          <w:noProof/>
          <w:sz w:val="20"/>
          <w:lang w:eastAsia="en-US"/>
        </w:rPr>
        <w:t>БАНКА: клон/ офис „...........................................”</w:t>
      </w:r>
    </w:p>
    <w:p w:rsidR="00983ADE" w:rsidRPr="00161AE7" w:rsidRDefault="00983ADE" w:rsidP="00C03FC0">
      <w:pPr>
        <w:jc w:val="both"/>
        <w:rPr>
          <w:rFonts w:ascii="Verdana" w:hAnsi="Verdana"/>
          <w:b/>
          <w:noProof/>
          <w:sz w:val="20"/>
          <w:lang w:eastAsia="en-US"/>
        </w:rPr>
      </w:pPr>
      <w:r w:rsidRPr="00161AE7">
        <w:rPr>
          <w:rFonts w:ascii="Verdana" w:hAnsi="Verdana"/>
          <w:b/>
          <w:noProof/>
          <w:sz w:val="20"/>
          <w:lang w:eastAsia="en-US"/>
        </w:rPr>
        <w:t xml:space="preserve">       </w:t>
      </w:r>
      <w:r w:rsidRPr="00161AE7">
        <w:rPr>
          <w:rFonts w:ascii="Verdana" w:hAnsi="Verdana"/>
          <w:b/>
          <w:noProof/>
          <w:sz w:val="20"/>
          <w:lang w:eastAsia="en-US"/>
        </w:rPr>
        <w:tab/>
        <w:t xml:space="preserve">BIC: ................................................   </w:t>
      </w:r>
    </w:p>
    <w:p w:rsidR="00983ADE" w:rsidRPr="00161AE7" w:rsidRDefault="00983ADE" w:rsidP="00C03FC0">
      <w:pPr>
        <w:jc w:val="both"/>
        <w:rPr>
          <w:rFonts w:ascii="Verdana" w:hAnsi="Verdana"/>
          <w:b/>
          <w:noProof/>
          <w:sz w:val="20"/>
          <w:lang w:eastAsia="en-US"/>
        </w:rPr>
      </w:pPr>
      <w:r w:rsidRPr="00161AE7">
        <w:rPr>
          <w:rFonts w:ascii="Verdana" w:hAnsi="Verdana"/>
          <w:b/>
          <w:noProof/>
          <w:sz w:val="20"/>
          <w:lang w:eastAsia="en-US"/>
        </w:rPr>
        <w:t xml:space="preserve">       </w:t>
      </w:r>
      <w:r w:rsidRPr="00161AE7">
        <w:rPr>
          <w:rFonts w:ascii="Verdana" w:hAnsi="Verdana"/>
          <w:b/>
          <w:noProof/>
          <w:sz w:val="20"/>
          <w:lang w:eastAsia="en-US"/>
        </w:rPr>
        <w:tab/>
        <w:t xml:space="preserve">IBAN: ......................................................................   </w:t>
      </w:r>
    </w:p>
    <w:p w:rsidR="00983ADE" w:rsidRPr="00161AE7" w:rsidRDefault="00983ADE" w:rsidP="00C03FC0">
      <w:pPr>
        <w:autoSpaceDE w:val="0"/>
        <w:autoSpaceDN w:val="0"/>
        <w:adjustRightInd w:val="0"/>
        <w:jc w:val="both"/>
        <w:rPr>
          <w:rFonts w:ascii="Verdana" w:hAnsi="Verdana"/>
          <w:sz w:val="20"/>
        </w:rPr>
      </w:pPr>
    </w:p>
    <w:p w:rsidR="00983ADE" w:rsidRPr="00CE0187" w:rsidRDefault="00983ADE" w:rsidP="00C03FC0">
      <w:pPr>
        <w:tabs>
          <w:tab w:val="left" w:pos="360"/>
        </w:tabs>
        <w:jc w:val="both"/>
        <w:rPr>
          <w:rFonts w:ascii="Verdana" w:hAnsi="Verdana"/>
          <w:sz w:val="20"/>
          <w:lang w:eastAsia="en-US"/>
        </w:rPr>
      </w:pPr>
      <w:r w:rsidRPr="00161AE7">
        <w:rPr>
          <w:rFonts w:ascii="Verdana" w:hAnsi="Verdana"/>
          <w:b/>
          <w:sz w:val="20"/>
          <w:lang w:eastAsia="en-US"/>
        </w:rPr>
        <w:t>(5)</w:t>
      </w:r>
      <w:r w:rsidRPr="00161AE7">
        <w:rPr>
          <w:rFonts w:ascii="Verdana" w:hAnsi="Verdana"/>
          <w:sz w:val="20"/>
          <w:lang w:eastAsia="en-US"/>
        </w:rPr>
        <w:t xml:space="preserve"> Заплащането на доставената техника се извършва в срок до 30 (тридесет) календарни дни след представяне на следните документи: окончателен приемо-предавателен протокол за доставка, монтаж, тестване и въвеждане в експлоатация, подписан от представители на </w:t>
      </w:r>
      <w:r w:rsidRPr="00161AE7">
        <w:rPr>
          <w:rFonts w:ascii="Verdana" w:hAnsi="Verdana"/>
          <w:caps/>
          <w:sz w:val="20"/>
          <w:lang w:eastAsia="en-US"/>
        </w:rPr>
        <w:t>възложителя</w:t>
      </w:r>
      <w:r w:rsidRPr="00161AE7">
        <w:rPr>
          <w:rFonts w:ascii="Verdana" w:hAnsi="Verdana"/>
          <w:sz w:val="20"/>
          <w:lang w:eastAsia="en-US"/>
        </w:rPr>
        <w:t xml:space="preserve"> и </w:t>
      </w:r>
      <w:r w:rsidRPr="00161AE7">
        <w:rPr>
          <w:rFonts w:ascii="Verdana" w:hAnsi="Verdana"/>
          <w:caps/>
          <w:sz w:val="20"/>
          <w:lang w:eastAsia="en-US"/>
        </w:rPr>
        <w:t>изпълнителя</w:t>
      </w:r>
      <w:r w:rsidRPr="00161AE7">
        <w:rPr>
          <w:rFonts w:ascii="Verdana" w:hAnsi="Verdana"/>
          <w:sz w:val="20"/>
          <w:lang w:eastAsia="en-US"/>
        </w:rPr>
        <w:t xml:space="preserve"> и оригинална фактура, в к</w:t>
      </w:r>
      <w:r>
        <w:rPr>
          <w:rFonts w:ascii="Verdana" w:hAnsi="Verdana"/>
          <w:sz w:val="20"/>
          <w:lang w:eastAsia="en-US"/>
        </w:rPr>
        <w:t xml:space="preserve">оято се вписва </w:t>
      </w:r>
      <w:r w:rsidRPr="00CE0187">
        <w:rPr>
          <w:rFonts w:ascii="Verdana" w:hAnsi="Verdana"/>
          <w:sz w:val="20"/>
          <w:lang w:eastAsia="en-US"/>
        </w:rPr>
        <w:t>наименованието на проекта</w:t>
      </w:r>
      <w:r w:rsidR="009C2BC2">
        <w:rPr>
          <w:rFonts w:ascii="Verdana" w:hAnsi="Verdana"/>
          <w:sz w:val="20"/>
          <w:lang w:eastAsia="en-US"/>
        </w:rPr>
        <w:t xml:space="preserve"> -</w:t>
      </w:r>
      <w:r w:rsidRPr="00CE0187">
        <w:rPr>
          <w:rFonts w:ascii="Verdana" w:hAnsi="Verdana"/>
          <w:sz w:val="20"/>
          <w:lang w:eastAsia="en-US"/>
        </w:rPr>
        <w:t xml:space="preserve"> </w:t>
      </w:r>
      <w:r w:rsidR="00CE0187" w:rsidRPr="00CE0187">
        <w:rPr>
          <w:rFonts w:ascii="Verdana" w:eastAsia="Calibri" w:hAnsi="Verdana"/>
          <w:sz w:val="20"/>
          <w:szCs w:val="20"/>
        </w:rPr>
        <w:t>BG05M9OP001-3.009 „Контрол на командированите лица“</w:t>
      </w:r>
    </w:p>
    <w:p w:rsidR="00983ADE" w:rsidRPr="00161AE7" w:rsidRDefault="00983ADE" w:rsidP="00C03FC0">
      <w:pPr>
        <w:jc w:val="both"/>
        <w:rPr>
          <w:rFonts w:ascii="Verdana" w:hAnsi="Verdana"/>
          <w:sz w:val="20"/>
          <w:lang w:eastAsia="en-US"/>
        </w:rPr>
      </w:pPr>
      <w:r w:rsidRPr="00CE0187">
        <w:rPr>
          <w:rFonts w:ascii="Verdana" w:hAnsi="Verdana"/>
          <w:b/>
          <w:sz w:val="20"/>
          <w:lang w:eastAsia="en-US"/>
        </w:rPr>
        <w:t>(6)</w:t>
      </w:r>
      <w:r w:rsidRPr="00CE0187">
        <w:rPr>
          <w:rFonts w:ascii="Verdana" w:hAnsi="Verdana"/>
          <w:sz w:val="20"/>
          <w:lang w:eastAsia="en-US"/>
        </w:rPr>
        <w:t xml:space="preserve"> Когато ИЗПЪЛНИТЕЛЯТ е сключил договор/договори за подизпълнение, ВЪЗЛОЖИТЕЛЯТ</w:t>
      </w:r>
      <w:r w:rsidRPr="00161AE7">
        <w:rPr>
          <w:rFonts w:ascii="Verdana" w:hAnsi="Verdana"/>
          <w:sz w:val="20"/>
          <w:lang w:eastAsia="en-US"/>
        </w:rPr>
        <w:t xml:space="preserve"> извършва окончателно плащане към него, след като бъдат представени доказателства, че ИЗПЪЛНИТЕЛЯТ е заплатил на подизпълнителя/подизпълнителите изпълнените от тях работи, които са приети по реда на чл. 10, ал. 4.</w:t>
      </w:r>
    </w:p>
    <w:p w:rsidR="00983ADE" w:rsidRPr="00161AE7" w:rsidRDefault="00983ADE" w:rsidP="00C03FC0">
      <w:pPr>
        <w:tabs>
          <w:tab w:val="left" w:pos="360"/>
        </w:tabs>
        <w:jc w:val="both"/>
        <w:rPr>
          <w:rFonts w:ascii="Verdana" w:hAnsi="Verdana"/>
          <w:sz w:val="20"/>
          <w:lang w:eastAsia="en-US"/>
        </w:rPr>
      </w:pPr>
    </w:p>
    <w:p w:rsidR="00983ADE" w:rsidRPr="00161AE7" w:rsidRDefault="00983ADE" w:rsidP="00C03FC0">
      <w:pPr>
        <w:autoSpaceDE w:val="0"/>
        <w:autoSpaceDN w:val="0"/>
        <w:adjustRightInd w:val="0"/>
        <w:jc w:val="both"/>
        <w:rPr>
          <w:rFonts w:ascii="Verdana" w:hAnsi="Verdana"/>
          <w:b/>
          <w:bCs/>
          <w:sz w:val="20"/>
        </w:rPr>
      </w:pPr>
      <w:r w:rsidRPr="00161AE7">
        <w:rPr>
          <w:rFonts w:ascii="Verdana" w:hAnsi="Verdana"/>
          <w:b/>
          <w:bCs/>
          <w:sz w:val="20"/>
        </w:rPr>
        <w:t>IІІ. ПРАВА И ЗАДЪЛЖЕНИЯ НА СТРАНИТЕ</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Чл. 3.</w:t>
      </w:r>
      <w:r w:rsidRPr="00161AE7">
        <w:rPr>
          <w:rFonts w:ascii="Verdana" w:hAnsi="Verdana"/>
          <w:sz w:val="20"/>
        </w:rPr>
        <w:t xml:space="preserve"> ИЗПЪЛНИТЕЛЯТ се задължава:</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1.</w:t>
      </w:r>
      <w:r w:rsidRPr="00161AE7">
        <w:rPr>
          <w:rFonts w:ascii="Verdana" w:hAnsi="Verdana"/>
          <w:sz w:val="20"/>
        </w:rPr>
        <w:t xml:space="preserve"> Да изпълни предмета на настоящия Договор, качествено в определените срокове, в съответствие с изискванията, посочени в Техническите спецификации на ВЪЗЛОЖИТЕЛЯ и посоченото в предложение за изпълнение на обществената поръчка от офертата на ИЗПЪЛНИТЕЛЯ.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2.</w:t>
      </w:r>
      <w:r w:rsidRPr="00161AE7">
        <w:rPr>
          <w:rFonts w:ascii="Verdana" w:hAnsi="Verdana"/>
          <w:sz w:val="20"/>
        </w:rPr>
        <w:t xml:space="preserve"> При изпълнение на доставките да спазва всички приложими към предмета на обществената поръчка нормативни изисквания и международни стандарти.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3.</w:t>
      </w:r>
      <w:r w:rsidRPr="00161AE7">
        <w:rPr>
          <w:rFonts w:ascii="Verdana" w:hAnsi="Verdana"/>
          <w:sz w:val="20"/>
        </w:rPr>
        <w:t xml:space="preserve"> Да достави, монтира, тества и въведе в експлоатация стоките в договорения срок и да ги предаде, придружени с необходимите документи – гаранционна карта, ръководство за обслужване на български, както и всички други документи, необходими за правилното им функциониране.</w:t>
      </w:r>
    </w:p>
    <w:p w:rsidR="00983ADE" w:rsidRPr="00161AE7" w:rsidRDefault="00983ADE" w:rsidP="00C03FC0">
      <w:pPr>
        <w:tabs>
          <w:tab w:val="left" w:pos="360"/>
        </w:tabs>
        <w:jc w:val="both"/>
        <w:rPr>
          <w:rFonts w:ascii="Verdana" w:hAnsi="Verdana"/>
          <w:sz w:val="20"/>
          <w:lang w:eastAsia="en-US"/>
        </w:rPr>
      </w:pPr>
      <w:r w:rsidRPr="00161AE7">
        <w:rPr>
          <w:rFonts w:ascii="Verdana" w:hAnsi="Verdana"/>
          <w:b/>
          <w:sz w:val="20"/>
          <w:lang w:eastAsia="en-US"/>
        </w:rPr>
        <w:t>4.</w:t>
      </w:r>
      <w:r w:rsidRPr="00161AE7">
        <w:rPr>
          <w:rFonts w:ascii="Verdana" w:hAnsi="Verdana"/>
          <w:sz w:val="20"/>
          <w:lang w:eastAsia="en-US"/>
        </w:rPr>
        <w:t xml:space="preserve"> Да осигури гаранционното сервизно обслужване на доставената техника, съгласно техническото предложение на ИЗПЪЛНИТЕЛЯ и Техническата спецификация на ВЪЗЛОЖИТЕЛЯ, считано от датата на подписване на окончателния приемо-предавателен протокол за доставка, монтаж, тестване и пускане в експлоатация на техниката.</w:t>
      </w:r>
    </w:p>
    <w:p w:rsidR="00983ADE" w:rsidRPr="00161AE7" w:rsidRDefault="00983ADE" w:rsidP="00C03FC0">
      <w:pPr>
        <w:tabs>
          <w:tab w:val="left" w:pos="360"/>
        </w:tabs>
        <w:jc w:val="both"/>
        <w:rPr>
          <w:rFonts w:ascii="Verdana" w:hAnsi="Verdana"/>
          <w:sz w:val="20"/>
          <w:lang w:eastAsia="en-US"/>
        </w:rPr>
      </w:pPr>
      <w:r w:rsidRPr="00161AE7">
        <w:rPr>
          <w:rFonts w:ascii="Verdana" w:hAnsi="Verdana"/>
          <w:b/>
          <w:sz w:val="20"/>
          <w:lang w:eastAsia="en-US"/>
        </w:rPr>
        <w:t xml:space="preserve">5. </w:t>
      </w:r>
      <w:r w:rsidRPr="00161AE7">
        <w:rPr>
          <w:rFonts w:ascii="Verdana" w:hAnsi="Verdana"/>
          <w:sz w:val="20"/>
          <w:lang w:eastAsia="en-US"/>
        </w:rPr>
        <w:t xml:space="preserve">Да предостави технически носител с всички необходими драйвъри за </w:t>
      </w:r>
      <w:r w:rsidRPr="00161AE7">
        <w:rPr>
          <w:rFonts w:ascii="Verdana" w:hAnsi="Verdana"/>
          <w:spacing w:val="-9"/>
          <w:sz w:val="20"/>
          <w:lang w:eastAsia="en-US"/>
        </w:rPr>
        <w:t xml:space="preserve">предложената операционна система </w:t>
      </w:r>
      <w:r w:rsidRPr="00161AE7">
        <w:rPr>
          <w:rFonts w:ascii="Verdana" w:hAnsi="Verdana"/>
          <w:sz w:val="20"/>
          <w:lang w:eastAsia="en-US"/>
        </w:rPr>
        <w:t>за нормалното функциониране на предлаганата техника.</w:t>
      </w:r>
    </w:p>
    <w:p w:rsidR="00983ADE" w:rsidRPr="00161AE7" w:rsidRDefault="00983ADE" w:rsidP="00C03FC0">
      <w:pPr>
        <w:tabs>
          <w:tab w:val="left" w:pos="360"/>
        </w:tabs>
        <w:jc w:val="both"/>
        <w:rPr>
          <w:rFonts w:ascii="Verdana" w:hAnsi="Verdana"/>
          <w:sz w:val="20"/>
          <w:lang w:eastAsia="en-US"/>
        </w:rPr>
      </w:pPr>
      <w:r w:rsidRPr="00161AE7">
        <w:rPr>
          <w:rFonts w:ascii="Verdana" w:hAnsi="Verdana"/>
          <w:b/>
          <w:sz w:val="20"/>
          <w:lang w:eastAsia="en-US"/>
        </w:rPr>
        <w:lastRenderedPageBreak/>
        <w:t>6.</w:t>
      </w:r>
      <w:r w:rsidRPr="00161AE7">
        <w:rPr>
          <w:rFonts w:ascii="Verdana" w:hAnsi="Verdana"/>
          <w:sz w:val="20"/>
          <w:lang w:eastAsia="en-US"/>
        </w:rPr>
        <w:t xml:space="preserve"> Предлаганата техника да е нова, неупотребявана, в производство в момента и да има поддръжка за нея, да съответства на изискванията на ВЪЗЛОЖИТЕЛЯ и техническата спецификация и да е в текущата продуктова листа на производителя.</w:t>
      </w:r>
    </w:p>
    <w:p w:rsidR="00983ADE" w:rsidRPr="00161AE7" w:rsidRDefault="00983ADE" w:rsidP="00C03FC0">
      <w:pPr>
        <w:tabs>
          <w:tab w:val="left" w:pos="360"/>
        </w:tabs>
        <w:jc w:val="both"/>
        <w:rPr>
          <w:rFonts w:ascii="Verdana" w:hAnsi="Verdana"/>
          <w:sz w:val="20"/>
          <w:lang w:eastAsia="en-US"/>
        </w:rPr>
      </w:pPr>
      <w:r w:rsidRPr="00161AE7">
        <w:rPr>
          <w:rFonts w:ascii="Verdana" w:hAnsi="Verdana"/>
          <w:b/>
          <w:sz w:val="20"/>
          <w:lang w:eastAsia="en-US"/>
        </w:rPr>
        <w:t>7.</w:t>
      </w:r>
      <w:r w:rsidRPr="00161AE7">
        <w:rPr>
          <w:rFonts w:ascii="Verdana" w:hAnsi="Verdana"/>
          <w:sz w:val="20"/>
          <w:lang w:eastAsia="en-US"/>
        </w:rPr>
        <w:t xml:space="preserve"> Да осигури за своя сметка товаро-разтоварните дейности и транспорта по доставката до мястото на изпълнение и в случаите на гаранционно сервизно обслужване.</w:t>
      </w:r>
    </w:p>
    <w:p w:rsidR="00983ADE" w:rsidRPr="00161AE7" w:rsidRDefault="00983ADE" w:rsidP="00C03FC0">
      <w:pPr>
        <w:tabs>
          <w:tab w:val="left" w:pos="360"/>
        </w:tabs>
        <w:jc w:val="both"/>
        <w:rPr>
          <w:rFonts w:ascii="Verdana" w:hAnsi="Verdana"/>
          <w:sz w:val="20"/>
          <w:lang w:eastAsia="en-US"/>
        </w:rPr>
      </w:pPr>
      <w:r w:rsidRPr="00161AE7">
        <w:rPr>
          <w:rFonts w:ascii="Verdana" w:hAnsi="Verdana"/>
          <w:b/>
          <w:sz w:val="20"/>
          <w:lang w:eastAsia="en-US"/>
        </w:rPr>
        <w:t>8.</w:t>
      </w:r>
      <w:r w:rsidRPr="00161AE7">
        <w:rPr>
          <w:rFonts w:ascii="Verdana" w:hAnsi="Verdana"/>
          <w:sz w:val="20"/>
          <w:lang w:eastAsia="en-US"/>
        </w:rPr>
        <w:t xml:space="preserve"> При извършване на доставка е необходимо представяне от ИЗПЪЛНИТЕЛЯ на брошура или друг документ (на английски или български език), която да потвърждава предложените характеристики на доставената техника.</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9.</w:t>
      </w:r>
      <w:r w:rsidRPr="00161AE7">
        <w:rPr>
          <w:rFonts w:ascii="Verdana" w:hAnsi="Verdana"/>
          <w:sz w:val="20"/>
          <w:lang w:eastAsia="en-US"/>
        </w:rPr>
        <w:t xml:space="preserve"> Да информира ВЪЗЛОЖИТЕЛЯ за възникнали проблеми при изпълнението на договора за обществена поръчка и за предприетите мерки за тяхното разрешаване;</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10.</w:t>
      </w:r>
      <w:r w:rsidRPr="00161AE7">
        <w:rPr>
          <w:rFonts w:ascii="Verdana" w:hAnsi="Verdana"/>
          <w:sz w:val="20"/>
          <w:lang w:eastAsia="en-US"/>
        </w:rPr>
        <w:t xml:space="preserve"> Да сключи договор/договори за подизпълнение с посочените в офертата му подизпълнители в срок от 10 (десет) календарни дни от сключване на настоящия договор и да предостави оригинален екземпляр на ВЪЗЛОЖИТЕЛЯ в 3-дневен срок.</w:t>
      </w:r>
    </w:p>
    <w:p w:rsidR="00983ADE" w:rsidRPr="00161AE7" w:rsidRDefault="00983ADE" w:rsidP="00C03FC0">
      <w:pPr>
        <w:tabs>
          <w:tab w:val="left" w:pos="360"/>
        </w:tabs>
        <w:jc w:val="both"/>
        <w:rPr>
          <w:rFonts w:ascii="Verdana" w:hAnsi="Verdana"/>
          <w:b/>
          <w:sz w:val="20"/>
          <w:lang w:eastAsia="en-US"/>
        </w:rPr>
      </w:pP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Чл. 4.</w:t>
      </w:r>
      <w:r w:rsidRPr="00161AE7">
        <w:rPr>
          <w:rFonts w:ascii="Verdana" w:hAnsi="Verdana"/>
          <w:sz w:val="20"/>
        </w:rPr>
        <w:t xml:space="preserve"> ИЗПЪЛНИТЕЛЯТ има право: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1.</w:t>
      </w:r>
      <w:r w:rsidRPr="00161AE7">
        <w:rPr>
          <w:rFonts w:ascii="Verdana" w:hAnsi="Verdana"/>
          <w:sz w:val="20"/>
        </w:rPr>
        <w:t xml:space="preserve"> Да иска от ВЪЗЛОЖИТЕЛЯ приемане на изпълнената доставка, в случай, че е изпълнена съгласно условията по настоящия договор;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2.</w:t>
      </w:r>
      <w:r w:rsidRPr="00161AE7">
        <w:rPr>
          <w:rFonts w:ascii="Verdana" w:hAnsi="Verdana"/>
          <w:sz w:val="20"/>
        </w:rPr>
        <w:t xml:space="preserve"> Да иска уговореното възнаграждение за изпълнената доставка. </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Чл. 5.</w:t>
      </w:r>
      <w:r w:rsidRPr="00161AE7">
        <w:rPr>
          <w:rFonts w:ascii="Verdana" w:hAnsi="Verdana"/>
          <w:sz w:val="20"/>
        </w:rPr>
        <w:t xml:space="preserve"> ВЪЗЛОЖИТЕЛЯТ се задължава: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1.</w:t>
      </w:r>
      <w:r w:rsidRPr="00161AE7">
        <w:rPr>
          <w:rFonts w:ascii="Verdana" w:hAnsi="Verdana"/>
          <w:sz w:val="20"/>
        </w:rPr>
        <w:t xml:space="preserve"> Да приеме изпълнението от ИЗПЪЛНИТЕЛЯ по реда и при условията на настоящия договор;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2.</w:t>
      </w:r>
      <w:r w:rsidRPr="00161AE7">
        <w:rPr>
          <w:rFonts w:ascii="Verdana" w:hAnsi="Verdana"/>
          <w:sz w:val="20"/>
        </w:rPr>
        <w:t xml:space="preserve">  Да заплати дължимата цена по реда и при условията на настоящия договор;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3.</w:t>
      </w:r>
      <w:r w:rsidRPr="00161AE7">
        <w:rPr>
          <w:rFonts w:ascii="Verdana" w:hAnsi="Verdana"/>
          <w:sz w:val="20"/>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писмено упомената от ИЗПЪЛНИТЕЛЯ като такава.</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Чл. 6.</w:t>
      </w:r>
      <w:r w:rsidRPr="00161AE7">
        <w:rPr>
          <w:rFonts w:ascii="Verdana" w:hAnsi="Verdana"/>
          <w:sz w:val="20"/>
        </w:rPr>
        <w:t xml:space="preserve"> ВЪЗЛОЖИТЕЛЯТ има право: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 xml:space="preserve">1. </w:t>
      </w:r>
      <w:r w:rsidRPr="00161AE7">
        <w:rPr>
          <w:rFonts w:ascii="Verdana" w:hAnsi="Verdana"/>
          <w:sz w:val="20"/>
        </w:rPr>
        <w:t xml:space="preserve">Да получи точно и качествено изпълнение на предмета на договора;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 xml:space="preserve">2. </w:t>
      </w:r>
      <w:r w:rsidRPr="00161AE7">
        <w:rPr>
          <w:rFonts w:ascii="Verdana" w:hAnsi="Verdana"/>
          <w:sz w:val="20"/>
        </w:rPr>
        <w:t xml:space="preserve">Да получава информация за хода на изпълнението на този договор. </w:t>
      </w:r>
    </w:p>
    <w:p w:rsidR="00983ADE" w:rsidRPr="00161AE7" w:rsidRDefault="00983ADE" w:rsidP="00C03FC0">
      <w:pPr>
        <w:autoSpaceDE w:val="0"/>
        <w:autoSpaceDN w:val="0"/>
        <w:adjustRightInd w:val="0"/>
        <w:jc w:val="both"/>
        <w:rPr>
          <w:rFonts w:ascii="Verdana" w:hAnsi="Verdana"/>
          <w:sz w:val="20"/>
        </w:rPr>
      </w:pPr>
    </w:p>
    <w:p w:rsidR="00983ADE" w:rsidRPr="00983ADE" w:rsidRDefault="00983ADE" w:rsidP="00C03FC0">
      <w:pPr>
        <w:autoSpaceDE w:val="0"/>
        <w:autoSpaceDN w:val="0"/>
        <w:adjustRightInd w:val="0"/>
        <w:jc w:val="both"/>
        <w:rPr>
          <w:rFonts w:ascii="Verdana" w:hAnsi="Verdana"/>
          <w:b/>
          <w:bCs/>
          <w:sz w:val="20"/>
        </w:rPr>
      </w:pPr>
      <w:r w:rsidRPr="00161AE7">
        <w:rPr>
          <w:rFonts w:ascii="Verdana" w:hAnsi="Verdana"/>
          <w:b/>
          <w:bCs/>
          <w:sz w:val="20"/>
        </w:rPr>
        <w:t>ІV. СРОКОВЕ И МЯСТО ЗА ИЗПЪЛНЕНИЕ НА ДОГОВОРА</w:t>
      </w:r>
    </w:p>
    <w:p w:rsidR="00983ADE" w:rsidRPr="00983ADE" w:rsidRDefault="00983ADE" w:rsidP="00C03FC0">
      <w:pPr>
        <w:autoSpaceDE w:val="0"/>
        <w:autoSpaceDN w:val="0"/>
        <w:adjustRightInd w:val="0"/>
        <w:jc w:val="both"/>
        <w:rPr>
          <w:rFonts w:ascii="Verdana" w:hAnsi="Verdana"/>
          <w:b/>
          <w:bCs/>
          <w:sz w:val="20"/>
        </w:rPr>
      </w:pPr>
    </w:p>
    <w:p w:rsidR="00983ADE" w:rsidRPr="00161AE7" w:rsidRDefault="00983ADE" w:rsidP="00C03FC0">
      <w:pPr>
        <w:tabs>
          <w:tab w:val="left" w:pos="360"/>
        </w:tabs>
        <w:jc w:val="both"/>
        <w:rPr>
          <w:rFonts w:ascii="Verdana" w:hAnsi="Verdana"/>
          <w:sz w:val="20"/>
          <w:lang w:eastAsia="en-US"/>
        </w:rPr>
      </w:pPr>
      <w:r w:rsidRPr="00161AE7">
        <w:rPr>
          <w:rFonts w:ascii="Verdana" w:hAnsi="Verdana"/>
          <w:b/>
          <w:sz w:val="20"/>
          <w:lang w:eastAsia="en-US"/>
        </w:rPr>
        <w:t>Чл. 7. (1)</w:t>
      </w:r>
      <w:r w:rsidRPr="00161AE7">
        <w:rPr>
          <w:rFonts w:ascii="Verdana" w:hAnsi="Verdana"/>
          <w:sz w:val="20"/>
          <w:lang w:eastAsia="en-US"/>
        </w:rPr>
        <w:t xml:space="preserve"> Доставката, монтажът, тестването и въвеждането в експлоатация на техниката следва да бъде извършено в срок до 60 (шестдесет) календарни дни, считано от датата на подписване на настоящия договор. Договорът влиза в сила от датата на подписването му от двете страни и приключва с изтичане на</w:t>
      </w:r>
      <w:r w:rsidRPr="00983ADE">
        <w:rPr>
          <w:rFonts w:ascii="Verdana" w:hAnsi="Verdana"/>
          <w:sz w:val="20"/>
          <w:lang w:eastAsia="en-US"/>
        </w:rPr>
        <w:t xml:space="preserve"> </w:t>
      </w:r>
      <w:r w:rsidRPr="00161AE7">
        <w:rPr>
          <w:rFonts w:ascii="Verdana" w:hAnsi="Verdana"/>
          <w:sz w:val="20"/>
          <w:lang w:eastAsia="en-US"/>
        </w:rPr>
        <w:t xml:space="preserve">гаранционния срок.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(2)</w:t>
      </w:r>
      <w:r w:rsidRPr="00161AE7">
        <w:rPr>
          <w:rFonts w:ascii="Verdana" w:hAnsi="Verdana"/>
          <w:sz w:val="20"/>
          <w:lang w:eastAsia="en-US"/>
        </w:rPr>
        <w:t xml:space="preserve"> За количества доставени извън възложеното с настоящия договор, ВЪЗЛОЖИТЕЛЯТ няма задължение за плащане. </w:t>
      </w:r>
    </w:p>
    <w:p w:rsidR="00983ADE" w:rsidRPr="00161AE7" w:rsidRDefault="00983ADE" w:rsidP="00C03FC0">
      <w:pPr>
        <w:jc w:val="both"/>
        <w:rPr>
          <w:rFonts w:ascii="Verdana" w:hAnsi="Verdana"/>
          <w:sz w:val="20"/>
          <w:lang w:eastAsia="en-US"/>
        </w:rPr>
      </w:pPr>
    </w:p>
    <w:p w:rsidR="00983ADE" w:rsidRPr="00161AE7" w:rsidRDefault="00983ADE" w:rsidP="00C03FC0">
      <w:pPr>
        <w:shd w:val="clear" w:color="auto" w:fill="FFFFFF"/>
        <w:tabs>
          <w:tab w:val="left" w:pos="360"/>
        </w:tabs>
        <w:jc w:val="both"/>
        <w:rPr>
          <w:rFonts w:ascii="Verdana" w:hAnsi="Verdana"/>
          <w:sz w:val="20"/>
          <w:lang w:eastAsia="en-US"/>
        </w:rPr>
      </w:pPr>
      <w:r w:rsidRPr="00161AE7">
        <w:rPr>
          <w:rFonts w:ascii="Verdana" w:hAnsi="Verdana"/>
          <w:b/>
          <w:sz w:val="20"/>
          <w:lang w:eastAsia="en-US"/>
        </w:rPr>
        <w:t>Чл. 8. (1)</w:t>
      </w:r>
      <w:r w:rsidRPr="00161AE7">
        <w:rPr>
          <w:rFonts w:ascii="Verdana" w:hAnsi="Verdana"/>
          <w:sz w:val="20"/>
          <w:lang w:eastAsia="en-US"/>
        </w:rPr>
        <w:t xml:space="preserve"> </w:t>
      </w:r>
      <w:r>
        <w:rPr>
          <w:rFonts w:ascii="Verdana" w:hAnsi="Verdana"/>
          <w:sz w:val="20"/>
          <w:lang w:eastAsia="en-US"/>
        </w:rPr>
        <w:t>М</w:t>
      </w:r>
      <w:r w:rsidRPr="00161AE7">
        <w:rPr>
          <w:rFonts w:ascii="Verdana" w:hAnsi="Verdana"/>
          <w:sz w:val="20"/>
          <w:lang w:eastAsia="en-US"/>
        </w:rPr>
        <w:t>ясто</w:t>
      </w:r>
      <w:r>
        <w:rPr>
          <w:rFonts w:ascii="Verdana" w:hAnsi="Verdana"/>
          <w:sz w:val="20"/>
          <w:lang w:eastAsia="en-US"/>
        </w:rPr>
        <w:t>то</w:t>
      </w:r>
      <w:r w:rsidRPr="00161AE7">
        <w:rPr>
          <w:rFonts w:ascii="Verdana" w:hAnsi="Verdana"/>
          <w:sz w:val="20"/>
          <w:lang w:eastAsia="en-US"/>
        </w:rPr>
        <w:t xml:space="preserve"> на доставка на техниката </w:t>
      </w:r>
      <w:r>
        <w:rPr>
          <w:rFonts w:ascii="Verdana" w:hAnsi="Verdana"/>
          <w:sz w:val="20"/>
          <w:lang w:eastAsia="en-US"/>
        </w:rPr>
        <w:t xml:space="preserve">е </w:t>
      </w:r>
      <w:r w:rsidRPr="00161AE7">
        <w:rPr>
          <w:rFonts w:ascii="Verdana" w:hAnsi="Verdana"/>
          <w:sz w:val="20"/>
          <w:lang w:eastAsia="en-US"/>
        </w:rPr>
        <w:t>определ</w:t>
      </w:r>
      <w:r>
        <w:rPr>
          <w:rFonts w:ascii="Verdana" w:hAnsi="Verdana"/>
          <w:sz w:val="20"/>
          <w:lang w:eastAsia="en-US"/>
        </w:rPr>
        <w:t>ено в Техническата спецификация на Възложителя (Приложение 3).</w:t>
      </w:r>
      <w:r w:rsidRPr="00161AE7">
        <w:rPr>
          <w:rFonts w:ascii="Verdana" w:hAnsi="Verdana"/>
          <w:sz w:val="20"/>
          <w:lang w:eastAsia="en-US"/>
        </w:rPr>
        <w:t xml:space="preserve">  </w:t>
      </w:r>
    </w:p>
    <w:p w:rsidR="00983ADE" w:rsidRPr="00161AE7" w:rsidRDefault="00983ADE" w:rsidP="00C03FC0">
      <w:pPr>
        <w:shd w:val="clear" w:color="auto" w:fill="FFFFFF"/>
        <w:tabs>
          <w:tab w:val="left" w:pos="360"/>
        </w:tabs>
        <w:jc w:val="both"/>
        <w:rPr>
          <w:rFonts w:ascii="Verdana" w:hAnsi="Verdana"/>
          <w:sz w:val="20"/>
          <w:lang w:eastAsia="en-US"/>
        </w:rPr>
      </w:pPr>
      <w:r w:rsidRPr="00161AE7">
        <w:rPr>
          <w:rFonts w:ascii="Verdana" w:hAnsi="Verdana"/>
          <w:b/>
          <w:sz w:val="20"/>
          <w:lang w:eastAsia="en-US"/>
        </w:rPr>
        <w:t>(2)</w:t>
      </w:r>
      <w:r w:rsidRPr="00161AE7">
        <w:rPr>
          <w:rFonts w:ascii="Verdana" w:hAnsi="Verdana"/>
          <w:sz w:val="20"/>
          <w:lang w:eastAsia="en-US"/>
        </w:rPr>
        <w:t xml:space="preserve"> Рискът от случайното погиване или повреждане на стоките преминава върху ВЪЗЛОЖИТЕЛЯ от момента на приемането им на мястото на доставка с приемо-предавателен протокол. </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b/>
          <w:sz w:val="20"/>
          <w:lang w:eastAsia="en-US"/>
        </w:rPr>
        <w:t>Чл. 9.</w:t>
      </w:r>
      <w:r w:rsidRPr="00161AE7">
        <w:rPr>
          <w:rFonts w:ascii="Verdana" w:hAnsi="Verdana"/>
          <w:sz w:val="20"/>
          <w:lang w:eastAsia="en-US"/>
        </w:rPr>
        <w:t xml:space="preserve"> За дата на доставка на стоките по договора се счита датата на подписване на окончателния приемо-предавателен протокол, с който стоките се предават на ВЪЗЛОЖИТЕЛЯ. </w:t>
      </w:r>
    </w:p>
    <w:p w:rsidR="00983ADE" w:rsidRPr="00161AE7" w:rsidRDefault="00983ADE" w:rsidP="00C03FC0">
      <w:pPr>
        <w:jc w:val="both"/>
        <w:rPr>
          <w:rFonts w:ascii="Verdana" w:hAnsi="Verdana"/>
          <w:sz w:val="20"/>
          <w:lang w:eastAsia="en-US"/>
        </w:rPr>
      </w:pPr>
    </w:p>
    <w:p w:rsidR="00983ADE" w:rsidRPr="00161AE7" w:rsidRDefault="00983ADE" w:rsidP="00C03FC0">
      <w:pPr>
        <w:autoSpaceDE w:val="0"/>
        <w:autoSpaceDN w:val="0"/>
        <w:adjustRightInd w:val="0"/>
        <w:jc w:val="both"/>
        <w:rPr>
          <w:rFonts w:ascii="Verdana" w:hAnsi="Verdana"/>
          <w:b/>
          <w:bCs/>
          <w:sz w:val="20"/>
        </w:rPr>
      </w:pPr>
      <w:r w:rsidRPr="00161AE7">
        <w:rPr>
          <w:rFonts w:ascii="Verdana" w:hAnsi="Verdana"/>
          <w:b/>
          <w:bCs/>
          <w:sz w:val="20"/>
        </w:rPr>
        <w:t xml:space="preserve">V. </w:t>
      </w:r>
      <w:r w:rsidRPr="00161AE7">
        <w:rPr>
          <w:rFonts w:ascii="Verdana" w:hAnsi="Verdana"/>
          <w:b/>
          <w:sz w:val="20"/>
        </w:rPr>
        <w:t xml:space="preserve">ПРИЕМАНЕ И ПРЕДАВАНЕ НА СТОКИТЕ </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b/>
          <w:sz w:val="20"/>
          <w:lang w:eastAsia="en-US"/>
        </w:rPr>
        <w:lastRenderedPageBreak/>
        <w:t>Чл. 10. (1)</w:t>
      </w:r>
      <w:r w:rsidRPr="00161AE7">
        <w:rPr>
          <w:rFonts w:ascii="Verdana" w:hAnsi="Verdana"/>
          <w:sz w:val="20"/>
          <w:lang w:eastAsia="en-US"/>
        </w:rPr>
        <w:t xml:space="preserve"> Приемането на стоките се извършва на мястото на доставяне от представител на ВЪЗЛОЖИТЕЛЯ.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(2)</w:t>
      </w:r>
      <w:r w:rsidRPr="00161AE7">
        <w:rPr>
          <w:rFonts w:ascii="Verdana" w:hAnsi="Verdana"/>
          <w:sz w:val="20"/>
          <w:lang w:eastAsia="en-US"/>
        </w:rPr>
        <w:t xml:space="preserve"> ИЗПЪЛНИТЕЛЯТ и представител на ВЪЗЛОЖИТЕЛЯ подписват окончателен приемо-предавателен протокол за доставка, монтаж, тестване и въвеждане в експлоатация на техниката.</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(3)</w:t>
      </w:r>
      <w:r w:rsidRPr="00161AE7">
        <w:rPr>
          <w:rFonts w:ascii="Verdana" w:hAnsi="Verdana"/>
          <w:sz w:val="20"/>
          <w:lang w:eastAsia="en-US"/>
        </w:rPr>
        <w:t xml:space="preserve"> ИЗПЪЛНИТЕЛЯТ осигурява за своя сметка товаро-разтоварните дейности и транспорта по доставката до мястото на изпълнение и в случаите на гаранционно сервизно обслужване.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(4)</w:t>
      </w:r>
      <w:r w:rsidRPr="00161AE7">
        <w:rPr>
          <w:rFonts w:ascii="Verdana" w:hAnsi="Verdana"/>
          <w:sz w:val="20"/>
          <w:lang w:eastAsia="en-US"/>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983ADE" w:rsidRPr="00161AE7" w:rsidRDefault="00983ADE" w:rsidP="00C03FC0">
      <w:pPr>
        <w:jc w:val="both"/>
        <w:rPr>
          <w:rFonts w:ascii="Verdana" w:hAnsi="Verdana"/>
          <w:b/>
          <w:bCs/>
          <w:sz w:val="20"/>
          <w:lang w:eastAsia="en-US"/>
        </w:rPr>
      </w:pPr>
    </w:p>
    <w:p w:rsidR="00983ADE" w:rsidRPr="00161AE7" w:rsidRDefault="00983ADE" w:rsidP="00C03FC0">
      <w:pPr>
        <w:jc w:val="both"/>
        <w:rPr>
          <w:rFonts w:ascii="Verdana" w:hAnsi="Verdana"/>
          <w:b/>
          <w:sz w:val="20"/>
          <w:lang w:eastAsia="en-US"/>
        </w:rPr>
      </w:pPr>
      <w:r w:rsidRPr="00161AE7">
        <w:rPr>
          <w:rFonts w:ascii="Verdana" w:hAnsi="Verdana"/>
          <w:b/>
          <w:bCs/>
          <w:sz w:val="20"/>
          <w:lang w:eastAsia="en-US"/>
        </w:rPr>
        <w:t>VІ.</w:t>
      </w:r>
      <w:r w:rsidRPr="00161AE7">
        <w:rPr>
          <w:rFonts w:ascii="Verdana" w:hAnsi="Verdana"/>
          <w:b/>
          <w:sz w:val="20"/>
          <w:lang w:eastAsia="en-US"/>
        </w:rPr>
        <w:t xml:space="preserve"> КАЧЕСТВО, ГАРАНЦИИ И СРОК НА ГОДНОСТ</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b/>
          <w:sz w:val="20"/>
          <w:lang w:eastAsia="en-US"/>
        </w:rPr>
        <w:t>Чл. 11. (1)</w:t>
      </w:r>
      <w:r w:rsidRPr="00161AE7">
        <w:rPr>
          <w:rFonts w:ascii="Verdana" w:hAnsi="Verdana"/>
          <w:sz w:val="20"/>
          <w:lang w:eastAsia="en-US"/>
        </w:rPr>
        <w:t xml:space="preserve"> Качеството на доставените стоки, предмет на настоящия договор, следва да отговаря на техническите стандарти на производителя и на изискванията на ВЪЗЛОЖИТЕЛЯ, посочени в Техническата спецификация.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(2)</w:t>
      </w:r>
      <w:r w:rsidRPr="00161AE7">
        <w:rPr>
          <w:rFonts w:ascii="Verdana" w:hAnsi="Verdana"/>
          <w:sz w:val="20"/>
          <w:lang w:eastAsia="en-US"/>
        </w:rPr>
        <w:t xml:space="preserve"> Гаранционният срок на стоките, предмет на настоящия договор е </w:t>
      </w:r>
      <w:r>
        <w:rPr>
          <w:rFonts w:ascii="Verdana" w:hAnsi="Verdana"/>
          <w:sz w:val="20"/>
          <w:lang w:eastAsia="en-US"/>
        </w:rPr>
        <w:t>посочен в Техническата спецификация на Възложителя и съгласно Техническото предложение на Изпълнителя</w:t>
      </w:r>
      <w:r w:rsidRPr="00161AE7">
        <w:rPr>
          <w:rFonts w:ascii="Verdana" w:hAnsi="Verdana"/>
          <w:sz w:val="20"/>
          <w:lang w:eastAsia="en-US"/>
        </w:rPr>
        <w:t>. За начало на гаранционния срок се счита датата на подписване на окончателния приемо-предавателен протокол за доставка, монтаж, тестване и пускане в експлоатация на техниката, която дата се отразява в гаранционната карта за всяка стока.</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(3)</w:t>
      </w:r>
      <w:r w:rsidRPr="00161AE7">
        <w:rPr>
          <w:rFonts w:ascii="Verdana" w:hAnsi="Verdana"/>
          <w:sz w:val="20"/>
          <w:lang w:eastAsia="en-US"/>
        </w:rPr>
        <w:t xml:space="preserve"> ИЗПЪЛНИТЕЛЯТ осигурява сервизното обслужване в продължение на гаранционния срок, фиксиран в договора.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(4)</w:t>
      </w:r>
      <w:r w:rsidRPr="00161AE7">
        <w:rPr>
          <w:rFonts w:ascii="Verdana" w:hAnsi="Verdana"/>
          <w:sz w:val="20"/>
          <w:lang w:eastAsia="en-US"/>
        </w:rPr>
        <w:t xml:space="preserve"> Сервизното обслужване се извършва на мястото на доставката, като ИЗПЪЛНИТЕЛЯТ със собствени сервизни специалисти отстранява възникналата повреда.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(5)</w:t>
      </w:r>
      <w:r w:rsidRPr="00161AE7">
        <w:rPr>
          <w:rFonts w:ascii="Verdana" w:hAnsi="Verdana"/>
          <w:sz w:val="20"/>
          <w:lang w:eastAsia="en-US"/>
        </w:rPr>
        <w:t xml:space="preserve"> Гаранционното сервизно обслужване включва разходи за труд, резервни части и транспорт.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(6)</w:t>
      </w:r>
      <w:r w:rsidRPr="00161AE7">
        <w:rPr>
          <w:rFonts w:ascii="Verdana" w:hAnsi="Verdana"/>
          <w:sz w:val="20"/>
          <w:lang w:eastAsia="en-US"/>
        </w:rPr>
        <w:t xml:space="preserve"> Гаранционната сервизна поддръжка осигурява отстраняването на възникнал проблем в рамките на работното време на ВЪЗЛОЖИТЕЛЯ при максимално време на реакция/отстраняване на повредата – 48/100 часа от получаването на сервизна заявка.</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(7)</w:t>
      </w:r>
      <w:r w:rsidRPr="00161AE7">
        <w:rPr>
          <w:rFonts w:ascii="Verdana" w:hAnsi="Verdana"/>
          <w:sz w:val="20"/>
          <w:lang w:eastAsia="en-US"/>
        </w:rPr>
        <w:t xml:space="preserve"> Разходите за повреди, възникнали в резултат на небрежност и неправилна експлоатация не се включват в гаранционното сервизно обслужване.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(8)</w:t>
      </w:r>
      <w:r w:rsidRPr="00161AE7">
        <w:rPr>
          <w:rFonts w:ascii="Verdana" w:hAnsi="Verdana"/>
          <w:sz w:val="20"/>
          <w:lang w:eastAsia="en-US"/>
        </w:rPr>
        <w:t xml:space="preserve"> В случай на невъзможност повредата на дефектиралата гаранционна стока да бъде отстранена в уговорения срок, същата следва да бъде заменена с друга за временно ползване.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(9)</w:t>
      </w:r>
      <w:r w:rsidRPr="00161AE7">
        <w:rPr>
          <w:rFonts w:ascii="Verdana" w:hAnsi="Verdana"/>
          <w:sz w:val="20"/>
          <w:lang w:eastAsia="en-US"/>
        </w:rPr>
        <w:t xml:space="preserve"> Начинът на уведомяване на сервизната организация на ИЗПЪЛНИТЕЛЯ при възникнала техническа неизправност е писмена заявка на факс:......................., или email:……</w:t>
      </w:r>
      <w:r>
        <w:rPr>
          <w:rFonts w:ascii="Verdana" w:hAnsi="Verdana"/>
          <w:sz w:val="20"/>
          <w:lang w:eastAsia="en-US"/>
        </w:rPr>
        <w:t>………………..</w:t>
      </w:r>
      <w:r w:rsidRPr="00161AE7">
        <w:rPr>
          <w:rFonts w:ascii="Verdana" w:hAnsi="Verdana"/>
          <w:sz w:val="20"/>
          <w:lang w:eastAsia="en-US"/>
        </w:rPr>
        <w:t xml:space="preserve"> която включва в себе си и технологията за следене на изпълнението на договора.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(10)</w:t>
      </w:r>
      <w:r w:rsidRPr="00161AE7">
        <w:rPr>
          <w:rFonts w:ascii="Verdana" w:hAnsi="Verdana"/>
          <w:sz w:val="20"/>
          <w:lang w:eastAsia="en-US"/>
        </w:rPr>
        <w:t xml:space="preserve"> В сервизната заявка се посочва номера на договора, точното количество на стоките с техния партиден номер и конкретната техническа неизправност.</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(11)</w:t>
      </w:r>
      <w:r w:rsidRPr="00161AE7">
        <w:rPr>
          <w:rFonts w:ascii="Verdana" w:hAnsi="Verdana"/>
          <w:sz w:val="20"/>
          <w:lang w:eastAsia="en-US"/>
        </w:rPr>
        <w:t xml:space="preserve"> Ако вследствие на небрежност, виновно действие или бездействие на ВЪЗЛОЖИТЕЛЯ по време на гаранционния срок възникне повреда на стоките, то той заплаща труда по ремонта, включително вложените части и материали. </w:t>
      </w:r>
    </w:p>
    <w:p w:rsidR="00983ADE" w:rsidRDefault="00983ADE" w:rsidP="00C03FC0">
      <w:pPr>
        <w:jc w:val="both"/>
        <w:rPr>
          <w:rFonts w:ascii="Verdana" w:hAnsi="Verdana"/>
          <w:b/>
          <w:bCs/>
          <w:sz w:val="20"/>
          <w:lang w:eastAsia="en-US"/>
        </w:rPr>
      </w:pPr>
    </w:p>
    <w:p w:rsidR="00983ADE" w:rsidRPr="00161AE7" w:rsidRDefault="00983ADE" w:rsidP="00C03FC0">
      <w:pPr>
        <w:jc w:val="both"/>
        <w:rPr>
          <w:rFonts w:ascii="Verdana" w:hAnsi="Verdana"/>
          <w:b/>
          <w:sz w:val="20"/>
          <w:lang w:eastAsia="en-US"/>
        </w:rPr>
      </w:pPr>
      <w:r w:rsidRPr="00161AE7">
        <w:rPr>
          <w:rFonts w:ascii="Verdana" w:hAnsi="Verdana"/>
          <w:b/>
          <w:bCs/>
          <w:sz w:val="20"/>
          <w:lang w:eastAsia="en-US"/>
        </w:rPr>
        <w:t xml:space="preserve">VIІ. </w:t>
      </w:r>
      <w:r w:rsidRPr="00161AE7">
        <w:rPr>
          <w:rFonts w:ascii="Verdana" w:hAnsi="Verdana"/>
          <w:b/>
          <w:sz w:val="20"/>
          <w:lang w:eastAsia="en-US"/>
        </w:rPr>
        <w:t>ОТГОВОРНОСТ ЗА НЕТОЧНО ИЗПЪЛНЕНИЕ. РЕКЛАМАЦИИ</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b/>
          <w:sz w:val="20"/>
          <w:lang w:eastAsia="en-US"/>
        </w:rPr>
        <w:t>Чл. 12. (1)</w:t>
      </w:r>
      <w:r w:rsidRPr="00161AE7">
        <w:rPr>
          <w:rFonts w:ascii="Verdana" w:hAnsi="Verdana"/>
          <w:sz w:val="20"/>
          <w:lang w:eastAsia="en-US"/>
        </w:rPr>
        <w:t xml:space="preserve"> ВЪЗЛОЖИТЕЛЯТ може да предявява рекламации пред ИЗПЪЛНИТЕЛЯ за: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а)</w:t>
      </w:r>
      <w:r w:rsidRPr="00161AE7">
        <w:rPr>
          <w:rFonts w:ascii="Verdana" w:hAnsi="Verdana"/>
          <w:sz w:val="20"/>
          <w:lang w:eastAsia="en-US"/>
        </w:rPr>
        <w:t xml:space="preserve"> количество и некомплектност на стоките или техническата документация (явни недостатъци); </w:t>
      </w:r>
    </w:p>
    <w:p w:rsidR="00983ADE" w:rsidRPr="00161AE7" w:rsidRDefault="00983ADE" w:rsidP="00C03FC0">
      <w:pPr>
        <w:jc w:val="both"/>
        <w:rPr>
          <w:rFonts w:ascii="Verdana" w:hAnsi="Verdana"/>
          <w:sz w:val="20"/>
          <w:lang w:eastAsia="en-US"/>
        </w:rPr>
      </w:pPr>
      <w:r w:rsidRPr="00161AE7">
        <w:rPr>
          <w:rFonts w:ascii="Verdana" w:hAnsi="Verdana"/>
          <w:sz w:val="20"/>
          <w:lang w:eastAsia="en-US"/>
        </w:rPr>
        <w:t xml:space="preserve">- при доставяне на стоки не от договорения вид, посочен в техническата спецификация;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б)</w:t>
      </w:r>
      <w:r w:rsidRPr="00161AE7">
        <w:rPr>
          <w:rFonts w:ascii="Verdana" w:hAnsi="Verdana"/>
          <w:sz w:val="20"/>
          <w:lang w:eastAsia="en-US"/>
        </w:rPr>
        <w:t xml:space="preserve"> качество (скрити недостатъци): </w:t>
      </w:r>
    </w:p>
    <w:p w:rsidR="00983ADE" w:rsidRPr="00161AE7" w:rsidRDefault="00983ADE" w:rsidP="00C03FC0">
      <w:pPr>
        <w:jc w:val="both"/>
        <w:rPr>
          <w:rFonts w:ascii="Verdana" w:hAnsi="Verdana"/>
          <w:sz w:val="20"/>
          <w:lang w:eastAsia="en-US"/>
        </w:rPr>
      </w:pPr>
      <w:r w:rsidRPr="00161AE7">
        <w:rPr>
          <w:rFonts w:ascii="Verdana" w:hAnsi="Verdana"/>
          <w:sz w:val="20"/>
          <w:lang w:eastAsia="en-US"/>
        </w:rPr>
        <w:t xml:space="preserve">- при констатиране на дефекти при употреба на стоките.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lastRenderedPageBreak/>
        <w:t>в)</w:t>
      </w:r>
      <w:r w:rsidRPr="00161AE7">
        <w:rPr>
          <w:rFonts w:ascii="Verdana" w:hAnsi="Verdana"/>
          <w:sz w:val="20"/>
          <w:lang w:eastAsia="en-US"/>
        </w:rPr>
        <w:t xml:space="preserve"> Рекламации за явни недостатъци на стоките се правят от ВЪЗЛОЖИТЕЛЯ в момента на предаването им, за което се съставя протокол, подписан и от двете страни.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г)</w:t>
      </w:r>
      <w:r w:rsidRPr="00161AE7">
        <w:rPr>
          <w:rFonts w:ascii="Verdana" w:hAnsi="Verdana"/>
          <w:sz w:val="20"/>
          <w:lang w:eastAsia="en-US"/>
        </w:rPr>
        <w:t xml:space="preserve"> При рекламация за явни недостатъци ИЗПЪЛНИТЕЛЯТ е длъжен в десет-дневен срок от получаване на рекламацията за своя сметка и риск да достави на мястото на доставяне количеството липсващи в доставката некомплектни/несъответстващи договорени стоки.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д)</w:t>
      </w:r>
      <w:r w:rsidRPr="00161AE7">
        <w:rPr>
          <w:rFonts w:ascii="Verdana" w:hAnsi="Verdana"/>
          <w:sz w:val="20"/>
          <w:lang w:eastAsia="en-US"/>
        </w:rPr>
        <w:t xml:space="preserve"> Рекламации за скрити недостатъци се правят през целия срок на гаранционното обслужване на доставените стоки.</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е)</w:t>
      </w:r>
      <w:r w:rsidRPr="00161AE7">
        <w:rPr>
          <w:rFonts w:ascii="Verdana" w:hAnsi="Verdana"/>
          <w:sz w:val="20"/>
          <w:lang w:eastAsia="en-US"/>
        </w:rPr>
        <w:t xml:space="preserve"> ВЪЗЛОЖИТЕЛЯТ е длъжен да уведоми писмено ИЗПЪЛНИТЕЛЯ за установените дефекти чрез изпращане на сервизна заявка;</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ж)</w:t>
      </w:r>
      <w:r w:rsidRPr="00161AE7">
        <w:rPr>
          <w:rFonts w:ascii="Verdana" w:hAnsi="Verdana"/>
          <w:sz w:val="20"/>
          <w:lang w:eastAsia="en-US"/>
        </w:rPr>
        <w:t xml:space="preserve"> В сервизната заявка се посочва номера на договора, точното количество на стоките с техния партиден номер, основанието за рекламация и конкретното искане на ВЪЗЛОЖИТЕЛЯ.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з)</w:t>
      </w:r>
      <w:r w:rsidRPr="00161AE7">
        <w:rPr>
          <w:rFonts w:ascii="Verdana" w:hAnsi="Verdana"/>
          <w:sz w:val="20"/>
          <w:lang w:eastAsia="en-US"/>
        </w:rPr>
        <w:t xml:space="preserve"> При рекламация за скрити недостатъци, ИЗПЪЛНИТЕЛЯТ е длъжен в десет-дневен срок от получаването й да замени доставените дефектни стоки за своя сметка и риск.</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и)</w:t>
      </w:r>
      <w:r w:rsidRPr="00161AE7">
        <w:rPr>
          <w:rFonts w:ascii="Verdana" w:hAnsi="Verdana"/>
          <w:sz w:val="20"/>
          <w:lang w:eastAsia="en-US"/>
        </w:rPr>
        <w:t xml:space="preserve"> Стоките, обект на рекламация, се съхраняват от ВЪЗЛОЖИТЕЛЯ до уреждане на рекламациите. </w:t>
      </w:r>
    </w:p>
    <w:p w:rsidR="00983ADE" w:rsidRPr="00983ADE" w:rsidRDefault="00983ADE" w:rsidP="00C03FC0">
      <w:pPr>
        <w:autoSpaceDE w:val="0"/>
        <w:autoSpaceDN w:val="0"/>
        <w:adjustRightInd w:val="0"/>
        <w:jc w:val="both"/>
        <w:rPr>
          <w:rFonts w:ascii="Verdana" w:hAnsi="Verdana"/>
          <w:b/>
          <w:bCs/>
          <w:sz w:val="20"/>
        </w:rPr>
      </w:pP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bCs/>
          <w:sz w:val="20"/>
        </w:rPr>
        <w:t>VІІІ. НЕПРЕДВИДЕНИ ОБСТОЯТЕЛСТВА</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Чл. 13. (1)</w:t>
      </w:r>
      <w:r w:rsidRPr="00161AE7">
        <w:rPr>
          <w:rFonts w:ascii="Verdana" w:hAnsi="Verdana"/>
          <w:sz w:val="20"/>
        </w:rPr>
        <w:t xml:space="preserve"> Страните се освобождават от отговорност за неизпълнение на задълженията си, когато невъзможността за изпълнение се дължи на непредвидено обстоятелство. Никоя от страните не може да се позовава на непредвидено обстоятелство, ако е била в забава и не е информирала другата страна за възникването на непредвиденото обстоятелство.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(2)</w:t>
      </w:r>
      <w:r w:rsidRPr="00161AE7">
        <w:rPr>
          <w:rFonts w:ascii="Verdana" w:hAnsi="Verdana"/>
          <w:sz w:val="20"/>
          <w:lang w:eastAsia="en-US"/>
        </w:rPr>
        <w:t xml:space="preserve"> “Непредвидено обстоятелство” по смисъла на този договор е непредвидено и/или непредотвратимо събитие от извънреден характер, възникнало след сключването на договора.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(3)</w:t>
      </w:r>
      <w:r w:rsidRPr="00161AE7">
        <w:rPr>
          <w:rFonts w:ascii="Verdana" w:hAnsi="Verdana"/>
          <w:sz w:val="20"/>
        </w:rPr>
        <w:t xml:space="preserve"> Страната, засегната от непредвидено обстоятелство,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непредвидено обстоятелство.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(4)</w:t>
      </w:r>
      <w:r w:rsidRPr="00161AE7">
        <w:rPr>
          <w:rFonts w:ascii="Verdana" w:hAnsi="Verdana"/>
          <w:sz w:val="20"/>
        </w:rPr>
        <w:t xml:space="preserve"> Докато трае непредвиденото обстоятелство, изпълнението на задължението се спира.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(5)</w:t>
      </w:r>
      <w:r w:rsidRPr="00161AE7">
        <w:rPr>
          <w:rFonts w:ascii="Verdana" w:hAnsi="Verdana"/>
          <w:sz w:val="20"/>
        </w:rPr>
        <w:t xml:space="preserve"> Не може да се позовава на непредвидено обстоятелство онази страна, чиято небрежност или умишлени действия или бездействия са довели до невъзможност за изпълнение на договора.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(6)</w:t>
      </w:r>
      <w:r w:rsidRPr="00161AE7">
        <w:rPr>
          <w:rFonts w:ascii="Verdana" w:hAnsi="Verdana"/>
          <w:sz w:val="20"/>
        </w:rPr>
        <w:t xml:space="preserve"> Не представлява “непредвидено обстоятелство” събитие, причинено по небрежност или чрез умишлено действие на някоя от страните или техни представители и/или служители, както и липсата или недостига на парични средства. </w:t>
      </w:r>
    </w:p>
    <w:p w:rsidR="00983ADE" w:rsidRPr="00161AE7" w:rsidRDefault="00983ADE" w:rsidP="00C03FC0">
      <w:pPr>
        <w:autoSpaceDE w:val="0"/>
        <w:autoSpaceDN w:val="0"/>
        <w:adjustRightInd w:val="0"/>
        <w:jc w:val="both"/>
        <w:rPr>
          <w:rFonts w:ascii="Verdana" w:hAnsi="Verdana"/>
          <w:b/>
          <w:bCs/>
          <w:sz w:val="20"/>
        </w:rPr>
      </w:pPr>
    </w:p>
    <w:p w:rsidR="00983ADE" w:rsidRPr="00161AE7" w:rsidRDefault="00983ADE" w:rsidP="00C03FC0">
      <w:pPr>
        <w:autoSpaceDE w:val="0"/>
        <w:autoSpaceDN w:val="0"/>
        <w:adjustRightInd w:val="0"/>
        <w:jc w:val="both"/>
        <w:rPr>
          <w:rFonts w:ascii="Verdana" w:hAnsi="Verdana"/>
          <w:b/>
          <w:bCs/>
          <w:sz w:val="20"/>
        </w:rPr>
      </w:pPr>
      <w:r w:rsidRPr="00161AE7">
        <w:rPr>
          <w:rFonts w:ascii="Verdana" w:hAnsi="Verdana"/>
          <w:b/>
          <w:bCs/>
          <w:sz w:val="20"/>
        </w:rPr>
        <w:t>ІХ. НЕУСТОЙКИ, ГАРАНЦИЯ ЗА ИЗПЪЛНЕНИЕ</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jc w:val="both"/>
        <w:rPr>
          <w:rFonts w:ascii="Verdana" w:hAnsi="Verdana"/>
          <w:sz w:val="20"/>
          <w:lang w:eastAsia="en-US"/>
        </w:rPr>
      </w:pPr>
      <w:r w:rsidRPr="00161AE7">
        <w:rPr>
          <w:rFonts w:ascii="Verdana" w:hAnsi="Verdana"/>
          <w:b/>
          <w:sz w:val="20"/>
          <w:lang w:eastAsia="en-US"/>
        </w:rPr>
        <w:t>Чл. 14. (1)</w:t>
      </w:r>
      <w:r w:rsidRPr="00161AE7">
        <w:rPr>
          <w:rFonts w:ascii="Verdana" w:hAnsi="Verdana"/>
          <w:sz w:val="20"/>
          <w:lang w:eastAsia="en-US"/>
        </w:rPr>
        <w:t xml:space="preserve"> За неизпълнение на задълженията си по настоящия договор, неизправната страна дължи неустойка в размер на 1 % на ден върху стойността на неизпълненото в договорените срокове задължение, но не повече от 20%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(2)</w:t>
      </w:r>
      <w:r w:rsidRPr="00161AE7">
        <w:rPr>
          <w:rFonts w:ascii="Verdana" w:hAnsi="Verdana"/>
          <w:sz w:val="20"/>
        </w:rPr>
        <w:t xml:space="preserve"> При забава в плащането ВЪЗЛОЖИТЕЛЯТ дължи неустойка в размер на 0,3 (нула цяло и три) на сто от конкретната дължима сума за всеки ден закъснение, но не повече от 3 (три) на сто от стойността на съответното плащане.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(3)</w:t>
      </w:r>
      <w:r w:rsidRPr="00161AE7">
        <w:rPr>
          <w:rFonts w:ascii="Verdana" w:hAnsi="Verdana"/>
          <w:sz w:val="20"/>
        </w:rPr>
        <w:t xml:space="preserve"> За неизпълнението на други задължения по договора, включително при разпространяване на информация, която се отнася до някоя от страните по договора или е била предоставена във връзка с неговото изпълнение, неизправната страна дължи на изправната неустойка в размер на 0.2 (нула цяло и две) на сто от цената по договора за всяко констатирано нарушение.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lastRenderedPageBreak/>
        <w:t>(4)</w:t>
      </w:r>
      <w:r w:rsidRPr="00161AE7">
        <w:rPr>
          <w:rFonts w:ascii="Verdana" w:hAnsi="Verdana"/>
          <w:sz w:val="20"/>
          <w:lang w:eastAsia="en-US"/>
        </w:rPr>
        <w:t xml:space="preserve"> При сключването на този договор ИЗПЪЛНИТЕЛЯТ представя на ВЪЗЛОЖИТЕЛЯ документ за гаранция за изпълнение на договора в размер на </w:t>
      </w:r>
      <w:r>
        <w:rPr>
          <w:rFonts w:ascii="Verdana" w:hAnsi="Verdana"/>
          <w:sz w:val="20"/>
          <w:lang w:eastAsia="en-US"/>
        </w:rPr>
        <w:t>5</w:t>
      </w:r>
      <w:r w:rsidRPr="00161AE7">
        <w:rPr>
          <w:rFonts w:ascii="Verdana" w:hAnsi="Verdana"/>
          <w:sz w:val="20"/>
          <w:lang w:eastAsia="en-US"/>
        </w:rPr>
        <w:t>% (</w:t>
      </w:r>
      <w:r>
        <w:rPr>
          <w:rFonts w:ascii="Verdana" w:hAnsi="Verdana"/>
          <w:sz w:val="20"/>
          <w:lang w:eastAsia="en-US"/>
        </w:rPr>
        <w:t>пет</w:t>
      </w:r>
      <w:r w:rsidRPr="00161AE7">
        <w:rPr>
          <w:rFonts w:ascii="Verdana" w:hAnsi="Verdana"/>
          <w:sz w:val="20"/>
          <w:lang w:eastAsia="en-US"/>
        </w:rPr>
        <w:t xml:space="preserve"> процент</w:t>
      </w:r>
      <w:r>
        <w:rPr>
          <w:rFonts w:ascii="Verdana" w:hAnsi="Verdana"/>
          <w:sz w:val="20"/>
          <w:lang w:eastAsia="en-US"/>
        </w:rPr>
        <w:t>а</w:t>
      </w:r>
      <w:r w:rsidRPr="00161AE7">
        <w:rPr>
          <w:rFonts w:ascii="Verdana" w:hAnsi="Verdana"/>
          <w:sz w:val="20"/>
          <w:lang w:eastAsia="en-US"/>
        </w:rPr>
        <w:t>) от стойността на договора</w:t>
      </w:r>
      <w:r>
        <w:rPr>
          <w:rFonts w:ascii="Verdana" w:hAnsi="Verdana"/>
          <w:sz w:val="20"/>
          <w:lang w:eastAsia="en-US"/>
        </w:rPr>
        <w:t xml:space="preserve"> без ДДС</w:t>
      </w:r>
      <w:r w:rsidRPr="00161AE7">
        <w:rPr>
          <w:rFonts w:ascii="Verdana" w:hAnsi="Verdana"/>
          <w:sz w:val="20"/>
          <w:lang w:eastAsia="en-US"/>
        </w:rPr>
        <w:t xml:space="preserve">.  </w:t>
      </w:r>
    </w:p>
    <w:p w:rsidR="00983ADE" w:rsidRPr="00161AE7" w:rsidRDefault="00983ADE" w:rsidP="00C03FC0">
      <w:pPr>
        <w:jc w:val="both"/>
        <w:rPr>
          <w:rFonts w:ascii="Verdana" w:hAnsi="Verdana"/>
          <w:sz w:val="20"/>
          <w:lang w:eastAsia="en-US"/>
        </w:rPr>
      </w:pPr>
      <w:r w:rsidRPr="00161AE7">
        <w:rPr>
          <w:rFonts w:ascii="Verdana" w:hAnsi="Verdana"/>
          <w:sz w:val="20"/>
          <w:lang w:eastAsia="en-US"/>
        </w:rPr>
        <w:t xml:space="preserve">Гаранцията се предоставя под формата на безусловна и неотменима банкова гаранция в полза на ВЪЗЛОЖИТЕЛЯ, парична сума или застраховка, обезпечаваща изпълнението чрез покриване отговорността на ИЗПЪЛНИТЕЛЯ. </w:t>
      </w:r>
    </w:p>
    <w:p w:rsidR="00983ADE" w:rsidRPr="00161AE7" w:rsidRDefault="00983ADE" w:rsidP="00C03FC0">
      <w:pPr>
        <w:ind w:firstLine="720"/>
        <w:jc w:val="both"/>
        <w:rPr>
          <w:rFonts w:ascii="Verdana" w:hAnsi="Verdana"/>
          <w:sz w:val="20"/>
          <w:lang w:eastAsia="en-US"/>
        </w:rPr>
      </w:pPr>
      <w:r w:rsidRPr="00161AE7">
        <w:rPr>
          <w:rFonts w:ascii="Verdana" w:hAnsi="Verdana"/>
          <w:b/>
          <w:sz w:val="20"/>
          <w:lang w:eastAsia="en-US"/>
        </w:rPr>
        <w:t>а)</w:t>
      </w:r>
      <w:r w:rsidRPr="00161AE7">
        <w:rPr>
          <w:rFonts w:ascii="Verdana" w:hAnsi="Verdana"/>
          <w:sz w:val="20"/>
          <w:lang w:eastAsia="en-US"/>
        </w:rPr>
        <w:t xml:space="preserve"> В случай на банковата гаранция, то тя трябва да влиза в сила от датата на издаването й и бъде със срок на валидност не по-малко от 30 (тридесет) календарни дни след изтичане на гаранционния срок, уговорен в чл. 11, ал. 2 от Договора. </w:t>
      </w:r>
    </w:p>
    <w:p w:rsidR="00983ADE" w:rsidRPr="00161AE7" w:rsidRDefault="00983ADE" w:rsidP="00C03FC0">
      <w:pPr>
        <w:ind w:firstLine="720"/>
        <w:jc w:val="both"/>
        <w:rPr>
          <w:rFonts w:ascii="Verdana" w:hAnsi="Verdana"/>
          <w:sz w:val="20"/>
          <w:lang w:eastAsia="en-US"/>
        </w:rPr>
      </w:pPr>
      <w:r w:rsidRPr="00161AE7">
        <w:rPr>
          <w:rFonts w:ascii="Verdana" w:hAnsi="Verdana"/>
          <w:b/>
          <w:sz w:val="20"/>
          <w:lang w:eastAsia="en-US"/>
        </w:rPr>
        <w:t>б)</w:t>
      </w:r>
      <w:r w:rsidRPr="00161AE7">
        <w:rPr>
          <w:rFonts w:ascii="Verdana" w:hAnsi="Verdana"/>
          <w:sz w:val="20"/>
          <w:lang w:eastAsia="en-US"/>
        </w:rPr>
        <w:t xml:space="preserve"> Паричната сума трябва да бъде внесена по сметка на ВЪЗЛОЖИТЕЛЯ, най-късно в деня на подписване на договора:</w:t>
      </w:r>
    </w:p>
    <w:p w:rsidR="00983ADE" w:rsidRPr="00B85790" w:rsidRDefault="00983ADE" w:rsidP="00C03FC0">
      <w:pPr>
        <w:jc w:val="both"/>
        <w:rPr>
          <w:rFonts w:ascii="Verdana" w:hAnsi="Verdana"/>
          <w:sz w:val="20"/>
          <w:lang w:eastAsia="en-US"/>
        </w:rPr>
      </w:pPr>
      <w:r>
        <w:rPr>
          <w:rFonts w:ascii="Verdana" w:hAnsi="Verdana"/>
          <w:sz w:val="20"/>
          <w:lang w:eastAsia="en-US"/>
        </w:rPr>
        <w:tab/>
      </w:r>
      <w:r w:rsidRPr="00B85790">
        <w:rPr>
          <w:rFonts w:ascii="Verdana" w:hAnsi="Verdana"/>
          <w:sz w:val="20"/>
          <w:lang w:eastAsia="en-US"/>
        </w:rPr>
        <w:t>УНИКРЕДИТ БУЛБАНК, КЛОН БАТЕНБЕРГ;</w:t>
      </w:r>
    </w:p>
    <w:p w:rsidR="00983ADE" w:rsidRPr="00B85790" w:rsidRDefault="00983ADE" w:rsidP="00C03FC0">
      <w:pPr>
        <w:jc w:val="both"/>
        <w:rPr>
          <w:rFonts w:ascii="Verdana" w:hAnsi="Verdana"/>
          <w:sz w:val="20"/>
          <w:lang w:eastAsia="en-US"/>
        </w:rPr>
      </w:pPr>
      <w:r>
        <w:rPr>
          <w:rFonts w:ascii="Verdana" w:hAnsi="Verdana"/>
          <w:sz w:val="20"/>
          <w:lang w:eastAsia="en-US"/>
        </w:rPr>
        <w:tab/>
      </w:r>
      <w:r w:rsidRPr="00B85790">
        <w:rPr>
          <w:rFonts w:ascii="Verdana" w:hAnsi="Verdana"/>
          <w:sz w:val="20"/>
          <w:lang w:eastAsia="en-US"/>
        </w:rPr>
        <w:t>IBAN BG76 UNCR 9660 3319 8276 10;</w:t>
      </w:r>
    </w:p>
    <w:p w:rsidR="00983ADE" w:rsidRDefault="00983ADE" w:rsidP="00C03FC0">
      <w:pPr>
        <w:jc w:val="both"/>
        <w:rPr>
          <w:rFonts w:ascii="Verdana" w:hAnsi="Verdana"/>
          <w:sz w:val="20"/>
          <w:lang w:eastAsia="en-US"/>
        </w:rPr>
      </w:pPr>
      <w:r>
        <w:rPr>
          <w:rFonts w:ascii="Verdana" w:hAnsi="Verdana"/>
          <w:sz w:val="20"/>
          <w:lang w:eastAsia="en-US"/>
        </w:rPr>
        <w:tab/>
      </w:r>
      <w:r w:rsidRPr="00B85790">
        <w:rPr>
          <w:rFonts w:ascii="Verdana" w:hAnsi="Verdana"/>
          <w:sz w:val="20"/>
          <w:lang w:eastAsia="en-US"/>
        </w:rPr>
        <w:t>BIC UNCRBGSF.</w:t>
      </w:r>
    </w:p>
    <w:p w:rsidR="00983ADE" w:rsidRPr="00161AE7" w:rsidRDefault="00983ADE" w:rsidP="00C03FC0">
      <w:pPr>
        <w:jc w:val="both"/>
        <w:rPr>
          <w:rFonts w:ascii="Verdana" w:hAnsi="Verdana"/>
          <w:sz w:val="20"/>
          <w:lang w:eastAsia="en-US"/>
        </w:rPr>
      </w:pPr>
      <w:r w:rsidRPr="00161AE7">
        <w:rPr>
          <w:rFonts w:ascii="Verdana" w:hAnsi="Verdana"/>
          <w:sz w:val="20"/>
          <w:lang w:eastAsia="en-US"/>
        </w:rPr>
        <w:tab/>
      </w:r>
      <w:r w:rsidRPr="00161AE7">
        <w:rPr>
          <w:rFonts w:ascii="Verdana" w:hAnsi="Verdana"/>
          <w:b/>
          <w:sz w:val="20"/>
          <w:lang w:eastAsia="en-US"/>
        </w:rPr>
        <w:t>в)</w:t>
      </w:r>
      <w:r w:rsidRPr="00161AE7">
        <w:rPr>
          <w:rFonts w:ascii="Verdana" w:hAnsi="Verdana"/>
          <w:sz w:val="20"/>
          <w:lang w:eastAsia="en-US"/>
        </w:rPr>
        <w:t xml:space="preserve"> Застраховката, която обезпечава изпълнението чрез покриване отговорността на ИЗПЪЛНИТЕЛЯ, е със срок на валидност не по-малко от 30 (тридесет) календарни дни след изтичане на гаранционния срок, уговорен в чл. 11, ал. 2 от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обезпечаване отговорността на ИЗПЪЛНИТЕЛЯ по друг договор.</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 xml:space="preserve"> (5)</w:t>
      </w:r>
      <w:r w:rsidRPr="00161AE7">
        <w:rPr>
          <w:rFonts w:ascii="Verdana" w:hAnsi="Verdana"/>
          <w:sz w:val="20"/>
          <w:lang w:eastAsia="en-US"/>
        </w:rPr>
        <w:t xml:space="preserve"> ВЪЗЛОЖИТЕЛЯТ връща (освобождава) предоставената гаранция за изпълнение на договора, както следва: 100% - до 15 работни дни, след изтичане на гаранционния срок по чл. 11, ал. 2.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(6)</w:t>
      </w:r>
      <w:r w:rsidRPr="00161AE7">
        <w:rPr>
          <w:rFonts w:ascii="Verdana" w:hAnsi="Verdana"/>
          <w:sz w:val="20"/>
          <w:lang w:eastAsia="en-US"/>
        </w:rPr>
        <w:t xml:space="preserve"> 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 това число при едностранно прекратяване на Договора от ВЪЗЛОЖИТЕЛЯ, поради виновно неизпълнение на задължения на ИЗПЪЛНИТЕЛЯ по Договора.</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 xml:space="preserve">(7) </w:t>
      </w:r>
      <w:r w:rsidRPr="00161AE7">
        <w:rPr>
          <w:rFonts w:ascii="Verdana" w:hAnsi="Verdana"/>
          <w:sz w:val="20"/>
          <w:lang w:eastAsia="en-US"/>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(8)</w:t>
      </w:r>
      <w:r w:rsidRPr="00161AE7">
        <w:rPr>
          <w:rFonts w:ascii="Verdana" w:hAnsi="Verdana"/>
          <w:sz w:val="20"/>
          <w:lang w:eastAsia="en-US"/>
        </w:rPr>
        <w:t xml:space="preserve"> ВЪЗЛОЖИТЕЛЯТ задържа цялата гаранция за изпълнение за обезпечаване задължението на ИЗПЪЛНИТЕЛЯ за гаранционна поддръжка.</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jc w:val="both"/>
        <w:rPr>
          <w:rFonts w:ascii="Verdana" w:hAnsi="Verdana"/>
          <w:b/>
          <w:bCs/>
          <w:sz w:val="20"/>
        </w:rPr>
      </w:pPr>
      <w:r w:rsidRPr="00161AE7">
        <w:rPr>
          <w:rFonts w:ascii="Verdana" w:hAnsi="Verdana"/>
          <w:b/>
          <w:bCs/>
          <w:sz w:val="20"/>
          <w:lang w:val="en-US"/>
        </w:rPr>
        <w:t>X</w:t>
      </w:r>
      <w:r w:rsidRPr="00161AE7">
        <w:rPr>
          <w:rFonts w:ascii="Verdana" w:hAnsi="Verdana"/>
          <w:b/>
          <w:bCs/>
          <w:sz w:val="20"/>
        </w:rPr>
        <w:t>. ПРЕКРАТЯВАНЕ ДЕЙСТВИЕТО НА ДОГОВОРА</w:t>
      </w:r>
    </w:p>
    <w:p w:rsidR="00983ADE" w:rsidRPr="00161AE7" w:rsidRDefault="00983ADE" w:rsidP="00C03FC0">
      <w:pPr>
        <w:jc w:val="both"/>
        <w:rPr>
          <w:rFonts w:ascii="Verdana" w:hAnsi="Verdana"/>
          <w:sz w:val="20"/>
        </w:rPr>
      </w:pPr>
    </w:p>
    <w:p w:rsidR="00983ADE" w:rsidRPr="00161AE7" w:rsidRDefault="00983ADE" w:rsidP="00C03FC0">
      <w:pPr>
        <w:jc w:val="both"/>
        <w:rPr>
          <w:rFonts w:ascii="Verdana" w:hAnsi="Verdana"/>
          <w:sz w:val="20"/>
        </w:rPr>
      </w:pPr>
      <w:r w:rsidRPr="00161AE7">
        <w:rPr>
          <w:rFonts w:ascii="Verdana" w:hAnsi="Verdana"/>
          <w:b/>
          <w:bCs/>
          <w:sz w:val="20"/>
        </w:rPr>
        <w:t>Чл. 15.</w:t>
      </w:r>
      <w:r w:rsidRPr="00161AE7">
        <w:rPr>
          <w:rFonts w:ascii="Verdana" w:hAnsi="Verdana"/>
          <w:b/>
          <w:sz w:val="20"/>
          <w:lang w:eastAsia="en-US"/>
        </w:rPr>
        <w:t xml:space="preserve"> (1)</w:t>
      </w:r>
      <w:r w:rsidRPr="00161AE7">
        <w:rPr>
          <w:rFonts w:ascii="Verdana" w:hAnsi="Verdana"/>
          <w:sz w:val="20"/>
          <w:lang w:eastAsia="en-US"/>
        </w:rPr>
        <w:t xml:space="preserve"> </w:t>
      </w:r>
      <w:r w:rsidRPr="00161AE7">
        <w:rPr>
          <w:rFonts w:ascii="Verdana" w:hAnsi="Verdana"/>
          <w:sz w:val="20"/>
        </w:rPr>
        <w:t xml:space="preserve"> Настоящият договор се прекратява:</w:t>
      </w:r>
    </w:p>
    <w:p w:rsidR="00983ADE" w:rsidRPr="00161AE7" w:rsidRDefault="00983ADE" w:rsidP="00C03FC0">
      <w:pPr>
        <w:ind w:firstLine="720"/>
        <w:jc w:val="both"/>
        <w:rPr>
          <w:rFonts w:ascii="Verdana" w:hAnsi="Verdana"/>
          <w:sz w:val="20"/>
        </w:rPr>
      </w:pPr>
      <w:r w:rsidRPr="00161AE7">
        <w:rPr>
          <w:rFonts w:ascii="Verdana" w:hAnsi="Verdana"/>
          <w:b/>
          <w:sz w:val="20"/>
        </w:rPr>
        <w:t>1.</w:t>
      </w:r>
      <w:r w:rsidRPr="00161AE7">
        <w:rPr>
          <w:rFonts w:ascii="Verdana" w:hAnsi="Verdana"/>
          <w:sz w:val="20"/>
        </w:rPr>
        <w:t xml:space="preserve"> С  изтичане на договорения срок по чл. 7;</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iCs/>
          <w:sz w:val="20"/>
          <w:lang w:eastAsia="en-US"/>
        </w:rPr>
        <w:t>2.</w:t>
      </w:r>
      <w:r w:rsidRPr="00161AE7">
        <w:rPr>
          <w:rFonts w:ascii="Verdana" w:hAnsi="Verdana"/>
          <w:iCs/>
          <w:sz w:val="20"/>
          <w:lang w:eastAsia="en-US"/>
        </w:rPr>
        <w:t xml:space="preserve"> При констатирани нередности и/или конфликт на интереси – с изпращане на едностранно писмено предизвестие от </w:t>
      </w:r>
      <w:r w:rsidRPr="00161AE7">
        <w:rPr>
          <w:rFonts w:ascii="Verdana" w:hAnsi="Verdana"/>
          <w:b/>
          <w:iCs/>
          <w:sz w:val="20"/>
          <w:lang w:eastAsia="en-US"/>
        </w:rPr>
        <w:t>ВЪЗЛОЖИТЕЛЯ</w:t>
      </w:r>
      <w:r w:rsidRPr="00161AE7">
        <w:rPr>
          <w:rFonts w:ascii="Verdana" w:hAnsi="Verdana"/>
          <w:iCs/>
          <w:sz w:val="20"/>
          <w:lang w:eastAsia="en-US"/>
        </w:rPr>
        <w:t xml:space="preserve"> до </w:t>
      </w:r>
      <w:r w:rsidRPr="00161AE7">
        <w:rPr>
          <w:rFonts w:ascii="Verdana" w:hAnsi="Verdana"/>
          <w:b/>
          <w:iCs/>
          <w:sz w:val="20"/>
          <w:lang w:eastAsia="en-US"/>
        </w:rPr>
        <w:t>ИЗПЪЛНИТЕЛЯ</w:t>
      </w:r>
      <w:r w:rsidRPr="00161AE7">
        <w:rPr>
          <w:rFonts w:ascii="Verdana" w:hAnsi="Verdana"/>
          <w:iCs/>
          <w:sz w:val="20"/>
          <w:lang w:eastAsia="en-US"/>
        </w:rPr>
        <w:t>;</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iCs/>
          <w:sz w:val="20"/>
          <w:lang w:eastAsia="en-US"/>
        </w:rPr>
        <w:t>3.</w:t>
      </w:r>
      <w:r w:rsidRPr="00161AE7">
        <w:rPr>
          <w:rFonts w:ascii="Verdana" w:hAnsi="Verdana"/>
          <w:iCs/>
          <w:sz w:val="20"/>
          <w:lang w:eastAsia="en-US"/>
        </w:rPr>
        <w:t xml:space="preserve"> С окончателното му изпълнение;</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iCs/>
          <w:sz w:val="20"/>
          <w:lang w:eastAsia="en-US"/>
        </w:rPr>
        <w:t>4.</w:t>
      </w:r>
      <w:r w:rsidRPr="00161AE7">
        <w:rPr>
          <w:rFonts w:ascii="Verdana" w:hAnsi="Verdana"/>
          <w:iCs/>
          <w:sz w:val="20"/>
          <w:lang w:eastAsia="en-US"/>
        </w:rPr>
        <w:t xml:space="preserve"> По реда на чл. 118 от Закона за обществените поръчки;</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iCs/>
          <w:sz w:val="20"/>
          <w:lang w:eastAsia="en-US"/>
        </w:rPr>
        <w:t>5.</w:t>
      </w:r>
      <w:r w:rsidRPr="00161AE7">
        <w:rPr>
          <w:rFonts w:ascii="Verdana" w:hAnsi="Verdana"/>
          <w:iCs/>
          <w:sz w:val="20"/>
          <w:lang w:eastAsia="en-US"/>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sz w:val="20"/>
          <w:lang w:eastAsia="en-US"/>
        </w:rPr>
        <w:t>(2)</w:t>
      </w:r>
      <w:r w:rsidRPr="00161AE7">
        <w:rPr>
          <w:rFonts w:ascii="Verdana" w:hAnsi="Verdana"/>
          <w:sz w:val="20"/>
          <w:lang w:eastAsia="en-US"/>
        </w:rPr>
        <w:t xml:space="preserve"> </w:t>
      </w:r>
      <w:r w:rsidRPr="00161AE7">
        <w:rPr>
          <w:rFonts w:ascii="Verdana" w:hAnsi="Verdana"/>
          <w:iCs/>
          <w:sz w:val="20"/>
          <w:lang w:eastAsia="en-US"/>
        </w:rPr>
        <w:t>ВЪЗЛОЖИТЕЛЯТ може да прекрати договора без предизвестие, когато ИЗПЪЛНИТЕЛЯТ:</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iCs/>
          <w:sz w:val="20"/>
          <w:lang w:eastAsia="en-US"/>
        </w:rPr>
        <w:t>1.</w:t>
      </w:r>
      <w:r w:rsidRPr="00161AE7">
        <w:rPr>
          <w:rFonts w:ascii="Verdana" w:hAnsi="Verdana"/>
          <w:iCs/>
          <w:sz w:val="20"/>
          <w:lang w:eastAsia="en-US"/>
        </w:rPr>
        <w:t xml:space="preserve"> Забави изпълнението на някое от задълженията си по договора с повече от 3  работни дни;</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iCs/>
          <w:sz w:val="20"/>
          <w:lang w:eastAsia="en-US"/>
        </w:rPr>
        <w:t>2.</w:t>
      </w:r>
      <w:r w:rsidRPr="00161AE7">
        <w:rPr>
          <w:rFonts w:ascii="Verdana" w:hAnsi="Verdana"/>
          <w:iCs/>
          <w:sz w:val="20"/>
          <w:lang w:eastAsia="en-US"/>
        </w:rPr>
        <w:t xml:space="preserve"> Не отстрани в разумен срок, определен от ВЪЗЛОЖИТЕЛЯ, констатирани недостатъци;</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iCs/>
          <w:sz w:val="20"/>
          <w:lang w:eastAsia="en-US"/>
        </w:rPr>
        <w:t>3.</w:t>
      </w:r>
      <w:r w:rsidRPr="00161AE7">
        <w:rPr>
          <w:rFonts w:ascii="Verdana" w:hAnsi="Verdana"/>
          <w:iCs/>
          <w:sz w:val="20"/>
          <w:lang w:eastAsia="en-US"/>
        </w:rPr>
        <w:t xml:space="preserve">  Не изпълни точно някое от задълженията си по договора;</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iCs/>
          <w:sz w:val="20"/>
          <w:lang w:eastAsia="en-US"/>
        </w:rPr>
        <w:t>4.</w:t>
      </w:r>
      <w:r w:rsidRPr="00161AE7">
        <w:rPr>
          <w:rFonts w:ascii="Verdana" w:hAnsi="Verdana"/>
          <w:iCs/>
          <w:sz w:val="20"/>
          <w:lang w:eastAsia="en-US"/>
        </w:rPr>
        <w:t xml:space="preserve"> Използва подизпълнител, без да е декларирал това в офертата си, или използва </w:t>
      </w:r>
      <w:r w:rsidRPr="00161AE7">
        <w:rPr>
          <w:rFonts w:ascii="Verdana" w:hAnsi="Verdana"/>
          <w:iCs/>
          <w:sz w:val="20"/>
          <w:lang w:eastAsia="en-US"/>
        </w:rPr>
        <w:lastRenderedPageBreak/>
        <w:t>подизпълнител, който е различен от този, посочен в офертата му;</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iCs/>
          <w:sz w:val="20"/>
          <w:lang w:eastAsia="en-US"/>
        </w:rPr>
        <w:t>5.</w:t>
      </w:r>
      <w:r w:rsidRPr="00161AE7">
        <w:rPr>
          <w:rFonts w:ascii="Verdana" w:hAnsi="Verdana"/>
          <w:iCs/>
          <w:sz w:val="20"/>
          <w:lang w:eastAsia="en-US"/>
        </w:rPr>
        <w:t xml:space="preserve"> Бъде обявен в несъстоятелност или когато е в производство по несъстоятелност или ликвидация;</w:t>
      </w:r>
    </w:p>
    <w:p w:rsidR="00983ADE" w:rsidRPr="00161AE7" w:rsidRDefault="00983ADE" w:rsidP="00C03FC0">
      <w:pPr>
        <w:widowControl w:val="0"/>
        <w:autoSpaceDE w:val="0"/>
        <w:autoSpaceDN w:val="0"/>
        <w:adjustRightInd w:val="0"/>
        <w:ind w:firstLine="720"/>
        <w:jc w:val="both"/>
        <w:rPr>
          <w:rFonts w:ascii="Verdana" w:hAnsi="Verdana"/>
          <w:iCs/>
          <w:sz w:val="20"/>
          <w:lang w:eastAsia="en-US"/>
        </w:rPr>
      </w:pPr>
      <w:r w:rsidRPr="00161AE7">
        <w:rPr>
          <w:rFonts w:ascii="Verdana" w:hAnsi="Verdana"/>
          <w:b/>
          <w:sz w:val="20"/>
          <w:lang w:eastAsia="en-US"/>
        </w:rPr>
        <w:t>(3)</w:t>
      </w:r>
      <w:r w:rsidRPr="00161AE7">
        <w:rPr>
          <w:rFonts w:ascii="Verdana" w:hAnsi="Verdana"/>
          <w:sz w:val="20"/>
          <w:lang w:eastAsia="en-US"/>
        </w:rPr>
        <w:t xml:space="preserve"> </w:t>
      </w:r>
      <w:r w:rsidRPr="00161AE7">
        <w:rPr>
          <w:rFonts w:ascii="Verdana" w:hAnsi="Verdana"/>
          <w:iCs/>
          <w:sz w:val="20"/>
          <w:lang w:eastAsia="en-US"/>
        </w:rPr>
        <w:t>ВЪЗЛОЖИТЕЛЯТ</w:t>
      </w:r>
      <w:r w:rsidRPr="00161AE7">
        <w:rPr>
          <w:rFonts w:ascii="Verdana" w:hAnsi="Verdana"/>
          <w:b/>
          <w:iCs/>
          <w:sz w:val="20"/>
          <w:lang w:eastAsia="en-US"/>
        </w:rPr>
        <w:t xml:space="preserve"> </w:t>
      </w:r>
      <w:r w:rsidRPr="00161AE7">
        <w:rPr>
          <w:rFonts w:ascii="Verdana" w:hAnsi="Verdana"/>
          <w:iCs/>
          <w:sz w:val="20"/>
          <w:lang w:eastAsia="en-US"/>
        </w:rPr>
        <w:t>може да прекрати договора едностранно с едномесечно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983ADE" w:rsidRPr="00161AE7" w:rsidRDefault="00983ADE" w:rsidP="00C03FC0">
      <w:pPr>
        <w:autoSpaceDE w:val="0"/>
        <w:autoSpaceDN w:val="0"/>
        <w:adjustRightInd w:val="0"/>
        <w:jc w:val="both"/>
        <w:rPr>
          <w:rFonts w:ascii="Verdana" w:hAnsi="Verdana"/>
          <w:color w:val="FF0000"/>
          <w:sz w:val="20"/>
        </w:rPr>
      </w:pPr>
    </w:p>
    <w:p w:rsidR="00983ADE" w:rsidRPr="00161AE7" w:rsidRDefault="00983ADE" w:rsidP="00C03FC0">
      <w:pPr>
        <w:autoSpaceDE w:val="0"/>
        <w:autoSpaceDN w:val="0"/>
        <w:adjustRightInd w:val="0"/>
        <w:jc w:val="both"/>
        <w:rPr>
          <w:rFonts w:ascii="Verdana" w:hAnsi="Verdana"/>
          <w:b/>
          <w:bCs/>
          <w:sz w:val="20"/>
        </w:rPr>
      </w:pPr>
      <w:r w:rsidRPr="00161AE7">
        <w:rPr>
          <w:rFonts w:ascii="Verdana" w:hAnsi="Verdana"/>
          <w:b/>
          <w:bCs/>
          <w:sz w:val="20"/>
        </w:rPr>
        <w:t>ХI. ИЗМЕНЕНИЯ НА ДОГОВОРА</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autoSpaceDE w:val="0"/>
        <w:autoSpaceDN w:val="0"/>
        <w:adjustRightInd w:val="0"/>
        <w:jc w:val="both"/>
        <w:rPr>
          <w:rFonts w:ascii="Verdana" w:hAnsi="Verdana"/>
          <w:iCs/>
          <w:color w:val="000000"/>
          <w:sz w:val="20"/>
        </w:rPr>
      </w:pPr>
      <w:r w:rsidRPr="00161AE7">
        <w:rPr>
          <w:rFonts w:ascii="Verdana" w:hAnsi="Verdana"/>
          <w:b/>
          <w:color w:val="000000"/>
          <w:sz w:val="20"/>
        </w:rPr>
        <w:t>Чл. 16.</w:t>
      </w:r>
      <w:r w:rsidRPr="00161AE7">
        <w:rPr>
          <w:rFonts w:ascii="Verdana" w:hAnsi="Verdana"/>
          <w:color w:val="000000"/>
          <w:sz w:val="20"/>
        </w:rPr>
        <w:t xml:space="preserve"> Настоящият договор може да бъде изменян само по изключение, </w:t>
      </w:r>
      <w:r w:rsidRPr="00161AE7">
        <w:rPr>
          <w:rFonts w:ascii="Verdana" w:hAnsi="Verdana"/>
          <w:iCs/>
          <w:color w:val="000000"/>
          <w:sz w:val="20"/>
        </w:rPr>
        <w:t xml:space="preserve">при условията на чл. </w:t>
      </w:r>
      <w:r w:rsidRPr="004324C9">
        <w:rPr>
          <w:rFonts w:ascii="Verdana" w:hAnsi="Verdana"/>
          <w:iCs/>
          <w:color w:val="000000"/>
          <w:sz w:val="20"/>
        </w:rPr>
        <w:t>116</w:t>
      </w:r>
      <w:r w:rsidRPr="00161AE7">
        <w:rPr>
          <w:rFonts w:ascii="Verdana" w:hAnsi="Verdana"/>
          <w:iCs/>
          <w:color w:val="000000"/>
          <w:sz w:val="20"/>
        </w:rPr>
        <w:t xml:space="preserve"> от ЗОП.</w:t>
      </w:r>
    </w:p>
    <w:p w:rsidR="00983ADE" w:rsidRPr="00161AE7" w:rsidRDefault="00983ADE" w:rsidP="00C03FC0">
      <w:pPr>
        <w:autoSpaceDE w:val="0"/>
        <w:autoSpaceDN w:val="0"/>
        <w:adjustRightInd w:val="0"/>
        <w:jc w:val="both"/>
        <w:rPr>
          <w:rFonts w:ascii="Verdana" w:hAnsi="Verdana"/>
          <w:iCs/>
          <w:color w:val="000000"/>
          <w:sz w:val="20"/>
        </w:rPr>
      </w:pPr>
    </w:p>
    <w:p w:rsidR="00983ADE" w:rsidRPr="00161AE7" w:rsidRDefault="00983ADE" w:rsidP="00C03FC0">
      <w:pPr>
        <w:autoSpaceDE w:val="0"/>
        <w:autoSpaceDN w:val="0"/>
        <w:adjustRightInd w:val="0"/>
        <w:jc w:val="both"/>
        <w:rPr>
          <w:rFonts w:ascii="Verdana" w:hAnsi="Verdana"/>
          <w:b/>
          <w:bCs/>
          <w:sz w:val="20"/>
        </w:rPr>
      </w:pPr>
      <w:r w:rsidRPr="00161AE7">
        <w:rPr>
          <w:rFonts w:ascii="Verdana" w:hAnsi="Verdana"/>
          <w:b/>
          <w:bCs/>
          <w:sz w:val="20"/>
        </w:rPr>
        <w:t>XII. ПРИЛОЖИМО ПРАВО</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Чл. 17.</w:t>
      </w:r>
      <w:r w:rsidRPr="00161AE7">
        <w:rPr>
          <w:rFonts w:ascii="Verdana" w:hAnsi="Verdana"/>
          <w:sz w:val="20"/>
        </w:rPr>
        <w:t xml:space="preserve"> Страните ще решават споровете, възникнали при и по повод изпълнението на договора или свързани с него или с неговото тълкуване, недействителност, неизпълнение или прекратяване, по взаимно съгласие, а при непостигане на съгласие – въпросът се отнася за решаване пред компетентния съд на територията на Република България по реда на Гражданския процесуален кодекс.</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sz w:val="20"/>
        </w:rPr>
        <w:t xml:space="preserve"> </w:t>
      </w: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Чл. 18.</w:t>
      </w:r>
      <w:r w:rsidRPr="00161AE7">
        <w:rPr>
          <w:rFonts w:ascii="Verdana" w:hAnsi="Verdana"/>
          <w:sz w:val="20"/>
        </w:rPr>
        <w:t xml:space="preserve"> За неуредените по настоящия договор въпроси се прилагат разпоредбите на законодателството на Република България – ЗОП, ЗЗД, Търговския закон и др. </w:t>
      </w:r>
    </w:p>
    <w:p w:rsidR="00983ADE" w:rsidRPr="00983ADE" w:rsidRDefault="00983ADE" w:rsidP="00C03FC0">
      <w:pPr>
        <w:jc w:val="both"/>
        <w:rPr>
          <w:rFonts w:ascii="Verdana" w:hAnsi="Verdana"/>
          <w:b/>
          <w:sz w:val="20"/>
          <w:lang w:eastAsia="en-US"/>
        </w:rPr>
      </w:pPr>
    </w:p>
    <w:p w:rsidR="00983ADE" w:rsidRPr="00983ADE" w:rsidRDefault="00983ADE" w:rsidP="00C03FC0">
      <w:pPr>
        <w:jc w:val="both"/>
        <w:rPr>
          <w:rFonts w:ascii="Verdana" w:hAnsi="Verdana"/>
          <w:b/>
          <w:sz w:val="20"/>
          <w:lang w:eastAsia="en-US"/>
        </w:rPr>
      </w:pPr>
    </w:p>
    <w:p w:rsidR="00983ADE" w:rsidRPr="00161AE7" w:rsidRDefault="00983ADE" w:rsidP="00C03FC0">
      <w:pPr>
        <w:jc w:val="both"/>
        <w:rPr>
          <w:rFonts w:ascii="Verdana" w:hAnsi="Verdana"/>
          <w:b/>
          <w:sz w:val="20"/>
          <w:lang w:eastAsia="en-US"/>
        </w:rPr>
      </w:pPr>
      <w:r w:rsidRPr="00161AE7">
        <w:rPr>
          <w:rFonts w:ascii="Verdana" w:hAnsi="Verdana"/>
          <w:b/>
          <w:sz w:val="20"/>
          <w:lang w:eastAsia="en-US"/>
        </w:rPr>
        <w:t>ХIІІ. СЪОБЩЕНИЯ</w:t>
      </w:r>
    </w:p>
    <w:p w:rsidR="00983ADE" w:rsidRPr="00161AE7" w:rsidRDefault="00983ADE" w:rsidP="00C03FC0">
      <w:pPr>
        <w:jc w:val="both"/>
        <w:rPr>
          <w:rFonts w:ascii="Verdana" w:hAnsi="Verdana"/>
          <w:b/>
          <w:sz w:val="20"/>
          <w:lang w:eastAsia="en-US"/>
        </w:rPr>
      </w:pPr>
    </w:p>
    <w:p w:rsidR="00983ADE" w:rsidRPr="00161AE7" w:rsidRDefault="00983ADE" w:rsidP="00C03FC0">
      <w:pPr>
        <w:jc w:val="both"/>
        <w:rPr>
          <w:rFonts w:ascii="Verdana" w:hAnsi="Verdana"/>
          <w:sz w:val="20"/>
          <w:lang w:eastAsia="en-US"/>
        </w:rPr>
      </w:pPr>
      <w:r w:rsidRPr="00161AE7">
        <w:rPr>
          <w:rFonts w:ascii="Verdana" w:hAnsi="Verdana"/>
          <w:b/>
          <w:sz w:val="20"/>
          <w:lang w:eastAsia="en-US"/>
        </w:rPr>
        <w:t>Чл. 19. (1)</w:t>
      </w:r>
      <w:r w:rsidRPr="00161AE7">
        <w:rPr>
          <w:rFonts w:ascii="Verdana" w:hAnsi="Verdana"/>
          <w:sz w:val="20"/>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(2)</w:t>
      </w:r>
      <w:r w:rsidRPr="00161AE7">
        <w:rPr>
          <w:rFonts w:ascii="Verdana" w:hAnsi="Verdana"/>
          <w:sz w:val="20"/>
          <w:lang w:eastAsia="en-US"/>
        </w:rPr>
        <w:t xml:space="preserve"> ВЪЗЛОЖИТЕЛЯТ и ИЗПЪЛНИТЕЛЯТ определят лица за контакти, които координират качественото и своевременно изпълнение на договора за обществена поръчка. Доставката, монтажът, тестването и пускането в експлоатация се приемат от определените от ВЪЗЛОЖИТЕЛЯ лица с подписване на приемо-предавателни протоколи за доставка, монтаж, тестване и пускане в експлоатация на техниката.</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(3)</w:t>
      </w:r>
      <w:r w:rsidRPr="00161AE7">
        <w:rPr>
          <w:rFonts w:ascii="Verdana" w:hAnsi="Verdana"/>
          <w:sz w:val="20"/>
          <w:lang w:eastAsia="en-US"/>
        </w:rPr>
        <w:t xml:space="preserve"> За дата на съобщението се смята: </w:t>
      </w:r>
    </w:p>
    <w:p w:rsidR="00983ADE" w:rsidRPr="00161AE7" w:rsidRDefault="00983ADE" w:rsidP="00C03FC0">
      <w:pPr>
        <w:jc w:val="both"/>
        <w:rPr>
          <w:rFonts w:ascii="Verdana" w:hAnsi="Verdana"/>
          <w:sz w:val="20"/>
          <w:lang w:eastAsia="en-US"/>
        </w:rPr>
      </w:pPr>
      <w:r w:rsidRPr="00161AE7">
        <w:rPr>
          <w:rFonts w:ascii="Verdana" w:hAnsi="Verdana"/>
          <w:sz w:val="20"/>
          <w:lang w:eastAsia="en-US"/>
        </w:rPr>
        <w:t xml:space="preserve">- датата на предаването – при ръчно предаване на съобщението; </w:t>
      </w:r>
    </w:p>
    <w:p w:rsidR="00983ADE" w:rsidRPr="00161AE7" w:rsidRDefault="00983ADE" w:rsidP="00C03FC0">
      <w:pPr>
        <w:jc w:val="both"/>
        <w:rPr>
          <w:rFonts w:ascii="Verdana" w:hAnsi="Verdana"/>
          <w:sz w:val="20"/>
          <w:lang w:eastAsia="en-US"/>
        </w:rPr>
      </w:pPr>
      <w:r w:rsidRPr="00161AE7">
        <w:rPr>
          <w:rFonts w:ascii="Verdana" w:hAnsi="Verdana"/>
          <w:sz w:val="20"/>
          <w:lang w:eastAsia="en-US"/>
        </w:rPr>
        <w:t xml:space="preserve">- датата на пощенското клеймо на обратната разписка – при изпращане по пощата; </w:t>
      </w:r>
    </w:p>
    <w:p w:rsidR="00983ADE" w:rsidRPr="00161AE7" w:rsidRDefault="00983ADE" w:rsidP="00C03FC0">
      <w:pPr>
        <w:jc w:val="both"/>
        <w:rPr>
          <w:rFonts w:ascii="Verdana" w:hAnsi="Verdana"/>
          <w:sz w:val="20"/>
          <w:lang w:eastAsia="en-US"/>
        </w:rPr>
      </w:pPr>
      <w:r w:rsidRPr="00161AE7">
        <w:rPr>
          <w:rFonts w:ascii="Verdana" w:hAnsi="Verdana"/>
          <w:sz w:val="20"/>
          <w:lang w:eastAsia="en-US"/>
        </w:rPr>
        <w:t xml:space="preserve">- датата на приемането – при изпращане по факс. </w:t>
      </w:r>
    </w:p>
    <w:p w:rsidR="00983ADE" w:rsidRPr="00161AE7" w:rsidRDefault="00983ADE" w:rsidP="00C03FC0">
      <w:pPr>
        <w:jc w:val="both"/>
        <w:rPr>
          <w:rFonts w:ascii="Verdana" w:hAnsi="Verdana"/>
          <w:sz w:val="20"/>
          <w:lang w:eastAsia="en-US"/>
        </w:rPr>
      </w:pPr>
      <w:r w:rsidRPr="00161AE7">
        <w:rPr>
          <w:rFonts w:ascii="Verdana" w:hAnsi="Verdana"/>
          <w:b/>
          <w:sz w:val="20"/>
          <w:lang w:eastAsia="en-US"/>
        </w:rPr>
        <w:t>(4)</w:t>
      </w:r>
      <w:r w:rsidRPr="00161AE7">
        <w:rPr>
          <w:rFonts w:ascii="Verdana" w:hAnsi="Verdana"/>
          <w:sz w:val="20"/>
          <w:lang w:eastAsia="en-US"/>
        </w:rPr>
        <w:t xml:space="preserve"> Упълномощените</w:t>
      </w:r>
      <w:r w:rsidRPr="00161AE7">
        <w:rPr>
          <w:rFonts w:ascii="Verdana" w:hAnsi="Verdana"/>
          <w:b/>
          <w:sz w:val="20"/>
          <w:lang w:eastAsia="en-US"/>
        </w:rPr>
        <w:t xml:space="preserve"> </w:t>
      </w:r>
      <w:r w:rsidRPr="00161AE7">
        <w:rPr>
          <w:rFonts w:ascii="Verdana" w:hAnsi="Verdana"/>
          <w:sz w:val="20"/>
          <w:lang w:eastAsia="en-US"/>
        </w:rPr>
        <w:t>лица, ангажирани с оперативното изпълнение на настоящия договор са, както следва:</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sz w:val="20"/>
          <w:lang w:eastAsia="en-US"/>
        </w:rPr>
        <w:t>ЗА ВЪЗЛОЖИТЕЛЯ:</w:t>
      </w:r>
    </w:p>
    <w:p w:rsidR="00983ADE" w:rsidRPr="00161AE7" w:rsidRDefault="00983ADE" w:rsidP="00C03FC0">
      <w:pPr>
        <w:tabs>
          <w:tab w:val="center" w:pos="4153"/>
          <w:tab w:val="right" w:pos="8306"/>
        </w:tabs>
        <w:jc w:val="both"/>
        <w:rPr>
          <w:rFonts w:ascii="Verdana" w:hAnsi="Verdana"/>
          <w:sz w:val="20"/>
          <w:lang w:eastAsia="en-US"/>
        </w:rPr>
      </w:pPr>
      <w:r w:rsidRPr="00161AE7">
        <w:rPr>
          <w:rFonts w:ascii="Verdana" w:hAnsi="Verdana"/>
          <w:sz w:val="20"/>
          <w:lang w:eastAsia="en-US"/>
        </w:rPr>
        <w:t>………………………………………………………………………………………………</w:t>
      </w:r>
    </w:p>
    <w:p w:rsidR="00983ADE" w:rsidRPr="00161AE7" w:rsidRDefault="00983ADE" w:rsidP="00C03FC0">
      <w:pPr>
        <w:tabs>
          <w:tab w:val="center" w:pos="4153"/>
          <w:tab w:val="right" w:pos="8306"/>
        </w:tabs>
        <w:jc w:val="both"/>
        <w:rPr>
          <w:rFonts w:ascii="Verdana" w:hAnsi="Verdana"/>
          <w:sz w:val="20"/>
          <w:lang w:eastAsia="en-US"/>
        </w:rPr>
      </w:pPr>
      <w:r w:rsidRPr="00161AE7">
        <w:rPr>
          <w:rFonts w:ascii="Verdana" w:hAnsi="Verdana"/>
          <w:sz w:val="20"/>
          <w:lang w:eastAsia="en-US"/>
        </w:rPr>
        <w:t>тел.: ………………………………………………, Fax:……………………………</w:t>
      </w:r>
    </w:p>
    <w:p w:rsidR="00983ADE" w:rsidRPr="00161AE7" w:rsidRDefault="00983ADE" w:rsidP="00C03FC0">
      <w:pPr>
        <w:tabs>
          <w:tab w:val="center" w:pos="4153"/>
          <w:tab w:val="right" w:pos="8306"/>
        </w:tabs>
        <w:jc w:val="both"/>
        <w:rPr>
          <w:rFonts w:ascii="Verdana" w:hAnsi="Verdana"/>
          <w:sz w:val="20"/>
          <w:lang w:eastAsia="en-US"/>
        </w:rPr>
      </w:pPr>
      <w:r w:rsidRPr="00161AE7">
        <w:rPr>
          <w:rFonts w:ascii="Verdana" w:hAnsi="Verdana"/>
          <w:sz w:val="20"/>
          <w:lang w:eastAsia="en-US"/>
        </w:rPr>
        <w:t>E-mail: ………………………………………………………………………………………</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sz w:val="20"/>
          <w:lang w:eastAsia="en-US"/>
        </w:rPr>
        <w:t>ЗА ИЗПЪЛНИТЕЛЯ:</w:t>
      </w:r>
    </w:p>
    <w:p w:rsidR="00983ADE" w:rsidRPr="00161AE7" w:rsidRDefault="00983ADE" w:rsidP="00C03FC0">
      <w:pPr>
        <w:tabs>
          <w:tab w:val="center" w:pos="4153"/>
          <w:tab w:val="right" w:pos="8306"/>
        </w:tabs>
        <w:jc w:val="both"/>
        <w:rPr>
          <w:rFonts w:ascii="Verdana" w:hAnsi="Verdana"/>
          <w:sz w:val="20"/>
          <w:lang w:eastAsia="en-US"/>
        </w:rPr>
      </w:pPr>
      <w:r w:rsidRPr="00161AE7">
        <w:rPr>
          <w:rFonts w:ascii="Verdana" w:hAnsi="Verdana"/>
          <w:sz w:val="20"/>
          <w:lang w:eastAsia="en-US"/>
        </w:rPr>
        <w:t>………………………………………………………………………………………………</w:t>
      </w:r>
    </w:p>
    <w:p w:rsidR="00983ADE" w:rsidRPr="00161AE7" w:rsidRDefault="00983ADE" w:rsidP="00C03FC0">
      <w:pPr>
        <w:tabs>
          <w:tab w:val="center" w:pos="4153"/>
          <w:tab w:val="right" w:pos="8306"/>
        </w:tabs>
        <w:jc w:val="both"/>
        <w:rPr>
          <w:rFonts w:ascii="Verdana" w:hAnsi="Verdana"/>
          <w:sz w:val="20"/>
          <w:lang w:eastAsia="en-US"/>
        </w:rPr>
      </w:pPr>
      <w:r w:rsidRPr="00161AE7">
        <w:rPr>
          <w:rFonts w:ascii="Verdana" w:hAnsi="Verdana"/>
          <w:sz w:val="20"/>
          <w:lang w:eastAsia="en-US"/>
        </w:rPr>
        <w:t>тел.: ………………………………………………, Fax:……………………………</w:t>
      </w:r>
    </w:p>
    <w:p w:rsidR="00983ADE" w:rsidRPr="00161AE7" w:rsidRDefault="00983ADE" w:rsidP="00C03FC0">
      <w:pPr>
        <w:tabs>
          <w:tab w:val="center" w:pos="4153"/>
          <w:tab w:val="right" w:pos="8306"/>
        </w:tabs>
        <w:jc w:val="both"/>
        <w:rPr>
          <w:rFonts w:ascii="Verdana" w:hAnsi="Verdana"/>
          <w:sz w:val="20"/>
          <w:lang w:eastAsia="en-US"/>
        </w:rPr>
      </w:pPr>
      <w:r w:rsidRPr="00161AE7">
        <w:rPr>
          <w:rFonts w:ascii="Verdana" w:hAnsi="Verdana"/>
          <w:sz w:val="20"/>
          <w:lang w:eastAsia="en-US"/>
        </w:rPr>
        <w:t>E-mail: ………………………………………………………………………………………</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sz w:val="20"/>
          <w:lang w:eastAsia="en-US"/>
        </w:rPr>
        <w:lastRenderedPageBreak/>
        <w:t>При промяна на упълномощените лица по договора, съответната страна ще бъде уведомена в срок до 10 (десет) работни дни.</w:t>
      </w:r>
    </w:p>
    <w:p w:rsidR="00983ADE" w:rsidRPr="00161AE7" w:rsidRDefault="00983ADE" w:rsidP="00983ADE">
      <w:pPr>
        <w:rPr>
          <w:rFonts w:ascii="Verdana" w:hAnsi="Verdana"/>
          <w:sz w:val="20"/>
          <w:lang w:eastAsia="en-US"/>
        </w:rPr>
      </w:pP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Чл. 20.</w:t>
      </w:r>
      <w:r w:rsidRPr="00161AE7">
        <w:rPr>
          <w:rFonts w:ascii="Verdana" w:hAnsi="Verdana"/>
          <w:sz w:val="20"/>
        </w:rPr>
        <w:t xml:space="preserve"> Всяка страна се задължава при промяна на адреса и банковите си сметки да уведоми незабавно другата страна. </w:t>
      </w:r>
    </w:p>
    <w:p w:rsidR="00983ADE" w:rsidRPr="00983ADE" w:rsidRDefault="00983ADE" w:rsidP="00C03FC0">
      <w:pPr>
        <w:jc w:val="both"/>
        <w:rPr>
          <w:rFonts w:ascii="Verdana" w:hAnsi="Verdana"/>
          <w:sz w:val="20"/>
          <w:lang w:eastAsia="en-US"/>
        </w:rPr>
      </w:pPr>
      <w:r w:rsidRPr="00161AE7">
        <w:rPr>
          <w:rFonts w:ascii="Verdana" w:hAnsi="Verdana"/>
          <w:sz w:val="20"/>
          <w:lang w:eastAsia="en-US"/>
        </w:rPr>
        <w:tab/>
      </w:r>
    </w:p>
    <w:p w:rsidR="00983ADE" w:rsidRPr="00983ADE" w:rsidRDefault="00983ADE" w:rsidP="00C03FC0">
      <w:pPr>
        <w:jc w:val="both"/>
        <w:rPr>
          <w:rFonts w:ascii="Verdana" w:hAnsi="Verdana"/>
          <w:sz w:val="20"/>
          <w:lang w:eastAsia="en-US"/>
        </w:rPr>
      </w:pPr>
    </w:p>
    <w:p w:rsidR="00983ADE" w:rsidRPr="00161AE7" w:rsidRDefault="00983ADE" w:rsidP="00C03FC0">
      <w:pPr>
        <w:jc w:val="both"/>
        <w:rPr>
          <w:rFonts w:ascii="Verdana" w:hAnsi="Verdana"/>
          <w:b/>
          <w:sz w:val="20"/>
          <w:lang w:eastAsia="en-US"/>
        </w:rPr>
      </w:pPr>
      <w:r w:rsidRPr="00161AE7">
        <w:rPr>
          <w:rFonts w:ascii="Verdana" w:hAnsi="Verdana"/>
          <w:b/>
          <w:sz w:val="20"/>
          <w:lang w:eastAsia="en-US"/>
        </w:rPr>
        <w:t>ХІ</w:t>
      </w:r>
      <w:r w:rsidRPr="00161AE7">
        <w:rPr>
          <w:rFonts w:ascii="Verdana" w:hAnsi="Verdana"/>
          <w:b/>
          <w:sz w:val="20"/>
          <w:lang w:val="en-US" w:eastAsia="en-US"/>
        </w:rPr>
        <w:t>V</w:t>
      </w:r>
      <w:r w:rsidRPr="00161AE7">
        <w:rPr>
          <w:rFonts w:ascii="Verdana" w:hAnsi="Verdana"/>
          <w:b/>
          <w:sz w:val="20"/>
          <w:lang w:eastAsia="en-US"/>
        </w:rPr>
        <w:t>. ПРОВЕРКИ И ОДИТ ОТ НАЦИОНАЛНИ И ЕВРОПЕЙСКИ ОРГАНИ</w:t>
      </w:r>
    </w:p>
    <w:p w:rsidR="00983ADE" w:rsidRPr="00161AE7" w:rsidRDefault="00983ADE" w:rsidP="00C03FC0">
      <w:pPr>
        <w:jc w:val="both"/>
        <w:rPr>
          <w:rFonts w:ascii="Verdana" w:hAnsi="Verdana"/>
          <w:b/>
          <w:sz w:val="20"/>
          <w:lang w:eastAsia="en-US"/>
        </w:rPr>
      </w:pPr>
    </w:p>
    <w:p w:rsidR="00983ADE" w:rsidRPr="00983ADE" w:rsidRDefault="00983ADE" w:rsidP="00C03FC0">
      <w:pPr>
        <w:jc w:val="both"/>
        <w:rPr>
          <w:rFonts w:ascii="Verdana" w:hAnsi="Verdana"/>
          <w:sz w:val="20"/>
          <w:lang w:eastAsia="en-US"/>
        </w:rPr>
      </w:pPr>
      <w:r w:rsidRPr="00161AE7">
        <w:rPr>
          <w:rFonts w:ascii="Verdana" w:hAnsi="Verdana"/>
          <w:b/>
          <w:sz w:val="20"/>
          <w:lang w:eastAsia="en-US"/>
        </w:rPr>
        <w:t xml:space="preserve">Чл. </w:t>
      </w:r>
      <w:r w:rsidRPr="004324C9">
        <w:rPr>
          <w:rFonts w:ascii="Verdana" w:hAnsi="Verdana"/>
          <w:b/>
          <w:sz w:val="20"/>
          <w:lang w:eastAsia="en-US"/>
        </w:rPr>
        <w:t>21</w:t>
      </w:r>
      <w:r w:rsidRPr="00161AE7">
        <w:rPr>
          <w:rFonts w:ascii="Verdana" w:hAnsi="Verdana"/>
          <w:b/>
          <w:sz w:val="20"/>
          <w:lang w:eastAsia="en-US"/>
        </w:rPr>
        <w:t xml:space="preserve"> (1)</w:t>
      </w:r>
      <w:r w:rsidRPr="00161AE7">
        <w:rPr>
          <w:rFonts w:ascii="Verdana" w:hAnsi="Verdana"/>
          <w:sz w:val="20"/>
          <w:lang w:eastAsia="en-US"/>
        </w:rPr>
        <w:t xml:space="preserve"> ИЗПЪЛНИТЕЛЯТ е длъжен да допуска представители на Управляващия орган, Сертифициращия орган, националните одитни органи</w:t>
      </w:r>
      <w:r w:rsidRPr="004324C9">
        <w:rPr>
          <w:rFonts w:ascii="Verdana" w:hAnsi="Verdana"/>
          <w:sz w:val="20"/>
          <w:lang w:eastAsia="en-US"/>
        </w:rPr>
        <w:t xml:space="preserve">, </w:t>
      </w:r>
      <w:r w:rsidRPr="00161AE7">
        <w:rPr>
          <w:rFonts w:ascii="Verdana" w:hAnsi="Verdana"/>
          <w:sz w:val="20"/>
          <w:lang w:eastAsia="en-US"/>
        </w:rPr>
        <w:t>Европейската комисия, Европейската служба за борба с измамите, Европейската сметна палата и външни одитори да проверяват, посредством проучване на документацията му или проверки на място, изпълнението на договора,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и други документи, свързани с финансирането на договора. ИЗПЪЛНИТЕЛЯТ е длъжен да осигури наличността на документите в съответствие с изискванията на чл. 140 от Регламент (ЕС) № 1303/2013 на Европейския парламент и на Съвета.</w:t>
      </w:r>
    </w:p>
    <w:p w:rsidR="00983ADE" w:rsidRPr="00161AE7" w:rsidRDefault="00983ADE" w:rsidP="00C03FC0">
      <w:pPr>
        <w:tabs>
          <w:tab w:val="left" w:pos="2161"/>
        </w:tabs>
        <w:jc w:val="both"/>
        <w:rPr>
          <w:rFonts w:ascii="Verdana" w:hAnsi="Verdana"/>
          <w:sz w:val="20"/>
        </w:rPr>
      </w:pPr>
      <w:r w:rsidRPr="00161AE7">
        <w:rPr>
          <w:rFonts w:ascii="Verdana" w:hAnsi="Verdana"/>
          <w:sz w:val="20"/>
        </w:rPr>
        <w:t xml:space="preserve">Всички разходооправдателни и други документи с доказателствена стойност се съхраняват за период от две години, считано от 31 декември на годината, в която и извършено окончателното плащане по договора. </w:t>
      </w:r>
    </w:p>
    <w:p w:rsidR="00983ADE" w:rsidRPr="00161AE7" w:rsidRDefault="00983ADE" w:rsidP="00C03FC0">
      <w:pPr>
        <w:tabs>
          <w:tab w:val="num" w:pos="-2127"/>
          <w:tab w:val="left" w:pos="2161"/>
        </w:tabs>
        <w:jc w:val="both"/>
        <w:rPr>
          <w:rFonts w:ascii="Verdana" w:hAnsi="Verdana"/>
          <w:sz w:val="20"/>
        </w:rPr>
      </w:pPr>
      <w:r w:rsidRPr="00161AE7">
        <w:rPr>
          <w:rFonts w:ascii="Verdana" w:hAnsi="Verdana"/>
          <w:b/>
          <w:sz w:val="20"/>
        </w:rPr>
        <w:t>(2)</w:t>
      </w:r>
      <w:r w:rsidRPr="00161AE7">
        <w:rPr>
          <w:rFonts w:ascii="Verdana" w:hAnsi="Verdana"/>
          <w:sz w:val="20"/>
        </w:rPr>
        <w:t xml:space="preserve"> ИЗПЪЛНИТЕЛЯТ е длъжен да допуска представители на Управляващия орган, Сертифициращия орган, националните одитни органи</w:t>
      </w:r>
      <w:r w:rsidRPr="00983ADE">
        <w:rPr>
          <w:rFonts w:ascii="Verdana" w:hAnsi="Verdana"/>
          <w:sz w:val="20"/>
        </w:rPr>
        <w:t xml:space="preserve">, </w:t>
      </w:r>
      <w:r w:rsidRPr="00161AE7">
        <w:rPr>
          <w:rFonts w:ascii="Verdana" w:hAnsi="Verdana"/>
          <w:sz w:val="20"/>
        </w:rPr>
        <w:t xml:space="preserve">Европейската служба за борба с измамите и </w:t>
      </w:r>
      <w:r w:rsidRPr="00161AE7">
        <w:rPr>
          <w:rFonts w:ascii="Verdana" w:hAnsi="Verdana"/>
          <w:snapToGrid w:val="0"/>
          <w:sz w:val="20"/>
          <w:lang w:eastAsia="en-US"/>
        </w:rPr>
        <w:t xml:space="preserve">външни одитори </w:t>
      </w:r>
      <w:r w:rsidRPr="00161AE7">
        <w:rPr>
          <w:rFonts w:ascii="Verdana" w:hAnsi="Verdana"/>
          <w:sz w:val="20"/>
        </w:rPr>
        <w:t>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rsidR="00983ADE" w:rsidRPr="00161AE7" w:rsidRDefault="00983ADE" w:rsidP="00C03FC0">
      <w:pPr>
        <w:tabs>
          <w:tab w:val="num" w:pos="-2127"/>
          <w:tab w:val="left" w:pos="2161"/>
        </w:tabs>
        <w:jc w:val="both"/>
        <w:rPr>
          <w:rFonts w:ascii="Verdana" w:hAnsi="Verdana"/>
          <w:sz w:val="20"/>
        </w:rPr>
      </w:pPr>
      <w:r w:rsidRPr="00161AE7">
        <w:rPr>
          <w:rFonts w:ascii="Verdana" w:hAnsi="Verdana"/>
          <w:b/>
          <w:sz w:val="20"/>
        </w:rPr>
        <w:t>(3)</w:t>
      </w:r>
      <w:r w:rsidRPr="00161AE7">
        <w:rPr>
          <w:rFonts w:ascii="Verdana" w:hAnsi="Verdana"/>
          <w:sz w:val="20"/>
        </w:rPr>
        <w:t xml:space="preserve"> ИЗПЪЛНИТЕЛЯТ се задължава да предостави достъп на служителите или представителите на Управляващия орган, Сертифициращия орган, националните одитни органи</w:t>
      </w:r>
      <w:r w:rsidRPr="00983ADE">
        <w:rPr>
          <w:rFonts w:ascii="Verdana" w:hAnsi="Verdana"/>
          <w:sz w:val="20"/>
        </w:rPr>
        <w:t xml:space="preserve">, </w:t>
      </w:r>
      <w:r w:rsidRPr="00161AE7">
        <w:rPr>
          <w:rFonts w:ascii="Verdana" w:hAnsi="Verdana"/>
          <w:sz w:val="20"/>
        </w:rPr>
        <w:t>Европейската комисия, Европейската служба за борба с измамите и Европейската сметна палата, както и на</w:t>
      </w:r>
      <w:r w:rsidRPr="00161AE7">
        <w:rPr>
          <w:rFonts w:ascii="Verdana" w:hAnsi="Verdana"/>
          <w:snapToGrid w:val="0"/>
          <w:sz w:val="20"/>
          <w:lang w:eastAsia="en-US"/>
        </w:rPr>
        <w:t xml:space="preserve"> външни одитори </w:t>
      </w:r>
      <w:r w:rsidRPr="00161AE7">
        <w:rPr>
          <w:rFonts w:ascii="Verdana" w:hAnsi="Verdana"/>
          <w:sz w:val="20"/>
        </w:rPr>
        <w:t>достъп до местата, където се осъществява договорът, в това число и достъп до информационни системи, както и до всички документи и бази данни, свързани с финансово-техническото управление на договора, както и да направи всичко необходимо, за да улесни работата им</w:t>
      </w:r>
      <w:r w:rsidRPr="00161AE7">
        <w:rPr>
          <w:rFonts w:ascii="Verdana" w:hAnsi="Verdana"/>
          <w:snapToGrid w:val="0"/>
          <w:sz w:val="20"/>
          <w:lang w:eastAsia="en-US"/>
        </w:rPr>
        <w:t xml:space="preserve">. </w:t>
      </w:r>
      <w:r w:rsidRPr="00161AE7">
        <w:rPr>
          <w:rFonts w:ascii="Verdana" w:hAnsi="Verdana"/>
          <w:sz w:val="20"/>
        </w:rPr>
        <w:t xml:space="preserve">Документите трябва да се съхраняват на достъпно място и да са картотекирани по начин, който улеснява проверката. </w:t>
      </w:r>
    </w:p>
    <w:p w:rsidR="00983ADE" w:rsidRPr="00983ADE" w:rsidRDefault="00983ADE" w:rsidP="00C03FC0">
      <w:pPr>
        <w:tabs>
          <w:tab w:val="num" w:pos="-2127"/>
          <w:tab w:val="left" w:pos="2161"/>
        </w:tabs>
        <w:jc w:val="both"/>
        <w:rPr>
          <w:rFonts w:ascii="Verdana" w:hAnsi="Verdana"/>
          <w:sz w:val="20"/>
        </w:rPr>
      </w:pPr>
      <w:r w:rsidRPr="00161AE7">
        <w:rPr>
          <w:rFonts w:ascii="Verdana" w:hAnsi="Verdana"/>
          <w:b/>
          <w:sz w:val="20"/>
        </w:rPr>
        <w:t>(4)</w:t>
      </w:r>
      <w:r w:rsidRPr="00161AE7">
        <w:rPr>
          <w:rFonts w:ascii="Verdana" w:hAnsi="Verdana"/>
          <w:sz w:val="20"/>
        </w:rPr>
        <w:t xml:space="preserve"> ИЗПЪЛНИТЕЛЯТ гарантира, че правата на Управляващия орган, Сертифициращия орган, националните одитни органи</w:t>
      </w:r>
      <w:r w:rsidRPr="00983ADE">
        <w:rPr>
          <w:rFonts w:ascii="Verdana" w:hAnsi="Verdana"/>
          <w:sz w:val="20"/>
        </w:rPr>
        <w:t xml:space="preserve">, </w:t>
      </w:r>
      <w:r w:rsidRPr="00161AE7">
        <w:rPr>
          <w:rFonts w:ascii="Verdana" w:hAnsi="Verdana"/>
          <w:sz w:val="20"/>
        </w:rPr>
        <w:t>Европейската комисия, Европейската служба за борба с измамите, Европейската сметна палата и външните одитори да извършват одити, проверки и проучвания, ще се упражняват равноправно, при еднакви условия и в съответствие с еднакви правила и по отношение на неговите подизпълнители.</w:t>
      </w:r>
    </w:p>
    <w:p w:rsidR="00983ADE" w:rsidRPr="00983ADE" w:rsidRDefault="00983ADE" w:rsidP="00C03FC0">
      <w:pPr>
        <w:tabs>
          <w:tab w:val="num" w:pos="-2127"/>
          <w:tab w:val="left" w:pos="2161"/>
        </w:tabs>
        <w:jc w:val="both"/>
        <w:rPr>
          <w:rFonts w:ascii="Verdana" w:hAnsi="Verdana"/>
          <w:sz w:val="20"/>
        </w:rPr>
      </w:pPr>
    </w:p>
    <w:p w:rsidR="00983ADE" w:rsidRPr="00983ADE" w:rsidRDefault="00983ADE" w:rsidP="00C03FC0">
      <w:pPr>
        <w:autoSpaceDE w:val="0"/>
        <w:autoSpaceDN w:val="0"/>
        <w:adjustRightInd w:val="0"/>
        <w:jc w:val="both"/>
        <w:rPr>
          <w:rFonts w:ascii="Verdana" w:hAnsi="Verdana"/>
          <w:b/>
          <w:bCs/>
          <w:sz w:val="20"/>
        </w:rPr>
      </w:pPr>
    </w:p>
    <w:p w:rsidR="00983ADE" w:rsidRPr="00161AE7" w:rsidRDefault="00983ADE" w:rsidP="00C03FC0">
      <w:pPr>
        <w:autoSpaceDE w:val="0"/>
        <w:autoSpaceDN w:val="0"/>
        <w:adjustRightInd w:val="0"/>
        <w:jc w:val="both"/>
        <w:rPr>
          <w:rFonts w:ascii="Verdana" w:hAnsi="Verdana"/>
          <w:b/>
          <w:bCs/>
          <w:sz w:val="20"/>
        </w:rPr>
      </w:pPr>
      <w:r w:rsidRPr="00161AE7">
        <w:rPr>
          <w:rFonts w:ascii="Verdana" w:hAnsi="Verdana"/>
          <w:b/>
          <w:bCs/>
          <w:sz w:val="20"/>
        </w:rPr>
        <w:t>ХV. ОБЩИ УСЛОВИЯ</w:t>
      </w:r>
    </w:p>
    <w:p w:rsidR="00983ADE" w:rsidRPr="00161AE7" w:rsidRDefault="00983ADE" w:rsidP="00C03FC0">
      <w:pPr>
        <w:autoSpaceDE w:val="0"/>
        <w:autoSpaceDN w:val="0"/>
        <w:adjustRightInd w:val="0"/>
        <w:jc w:val="both"/>
        <w:rPr>
          <w:rFonts w:ascii="Verdana" w:hAnsi="Verdana"/>
          <w:sz w:val="20"/>
        </w:rPr>
      </w:pPr>
    </w:p>
    <w:p w:rsidR="00983ADE" w:rsidRPr="00161AE7" w:rsidRDefault="00983ADE" w:rsidP="00C03FC0">
      <w:pPr>
        <w:autoSpaceDE w:val="0"/>
        <w:autoSpaceDN w:val="0"/>
        <w:adjustRightInd w:val="0"/>
        <w:jc w:val="both"/>
        <w:rPr>
          <w:rFonts w:ascii="Verdana" w:hAnsi="Verdana"/>
          <w:sz w:val="20"/>
        </w:rPr>
      </w:pPr>
      <w:r w:rsidRPr="00161AE7">
        <w:rPr>
          <w:rFonts w:ascii="Verdana" w:hAnsi="Verdana"/>
          <w:b/>
          <w:sz w:val="20"/>
        </w:rPr>
        <w:t>Чл. 22.</w:t>
      </w:r>
      <w:r w:rsidRPr="00161AE7">
        <w:rPr>
          <w:rFonts w:ascii="Verdana" w:hAnsi="Verdana"/>
          <w:sz w:val="20"/>
        </w:rPr>
        <w:t xml:space="preserve"> Договорът влиза в сила от датата на подписването му от двете страни и приключва с изтичане на гаранционния срок на доставените по договора стоки. </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b/>
          <w:sz w:val="20"/>
          <w:lang w:eastAsia="en-US"/>
        </w:rPr>
        <w:t>Чл. 23.</w:t>
      </w:r>
      <w:r w:rsidRPr="00161AE7">
        <w:rPr>
          <w:rFonts w:ascii="Verdana" w:hAnsi="Verdana"/>
          <w:sz w:val="20"/>
          <w:lang w:eastAsia="en-US"/>
        </w:rPr>
        <w:t xml:space="preserve"> Нищожността на някоя клауза от договора не води до нищожност на друга клауза или на договора като цяло.</w:t>
      </w:r>
    </w:p>
    <w:p w:rsidR="00983ADE" w:rsidRPr="00161AE7" w:rsidRDefault="00983ADE" w:rsidP="00C03FC0">
      <w:pPr>
        <w:tabs>
          <w:tab w:val="left" w:pos="360"/>
        </w:tabs>
        <w:jc w:val="both"/>
        <w:rPr>
          <w:rFonts w:ascii="Verdana" w:hAnsi="Verdana"/>
          <w:sz w:val="20"/>
          <w:lang w:eastAsia="en-US"/>
        </w:rPr>
      </w:pPr>
    </w:p>
    <w:p w:rsidR="00983ADE" w:rsidRPr="00161AE7" w:rsidRDefault="00983ADE" w:rsidP="00C03FC0">
      <w:pPr>
        <w:tabs>
          <w:tab w:val="left" w:pos="360"/>
        </w:tabs>
        <w:jc w:val="both"/>
        <w:rPr>
          <w:rFonts w:ascii="Verdana" w:eastAsia="Calibri" w:hAnsi="Verdana"/>
          <w:sz w:val="20"/>
          <w:lang w:eastAsia="en-US"/>
        </w:rPr>
      </w:pPr>
      <w:r w:rsidRPr="00161AE7">
        <w:rPr>
          <w:rFonts w:ascii="Verdana" w:hAnsi="Verdana"/>
          <w:b/>
          <w:sz w:val="20"/>
          <w:lang w:eastAsia="en-US"/>
        </w:rPr>
        <w:t>Чл. 24.</w:t>
      </w:r>
      <w:r w:rsidRPr="00161AE7">
        <w:rPr>
          <w:rFonts w:ascii="Verdana" w:hAnsi="Verdana"/>
          <w:sz w:val="20"/>
          <w:lang w:eastAsia="en-US"/>
        </w:rPr>
        <w:t xml:space="preserve"> </w:t>
      </w:r>
      <w:r w:rsidRPr="00161AE7">
        <w:rPr>
          <w:rFonts w:ascii="Verdana" w:eastAsia="Calibri" w:hAnsi="Verdana"/>
          <w:sz w:val="20"/>
          <w:lang w:eastAsia="en-US"/>
        </w:rPr>
        <w:t xml:space="preserve">Във връзка с изпълнението на договора страните се задължават да спазват изискванията за защита на личните данни съобразно разпоредбите на Закона за защита на личните данни. </w:t>
      </w:r>
    </w:p>
    <w:p w:rsidR="00983ADE" w:rsidRPr="00161AE7" w:rsidRDefault="00983ADE" w:rsidP="00C03FC0">
      <w:pPr>
        <w:jc w:val="both"/>
        <w:rPr>
          <w:rFonts w:ascii="Verdana" w:hAnsi="Verdana"/>
          <w:sz w:val="20"/>
          <w:lang w:eastAsia="en-US"/>
        </w:rPr>
      </w:pPr>
    </w:p>
    <w:p w:rsidR="00983ADE" w:rsidRPr="00161AE7" w:rsidRDefault="00983ADE" w:rsidP="00C03FC0">
      <w:pPr>
        <w:jc w:val="both"/>
        <w:rPr>
          <w:rFonts w:ascii="Verdana" w:hAnsi="Verdana"/>
          <w:sz w:val="20"/>
          <w:lang w:eastAsia="en-US"/>
        </w:rPr>
      </w:pPr>
      <w:r w:rsidRPr="00161AE7">
        <w:rPr>
          <w:rFonts w:ascii="Verdana" w:hAnsi="Verdana"/>
          <w:b/>
          <w:sz w:val="20"/>
          <w:lang w:eastAsia="en-US"/>
        </w:rPr>
        <w:t>Чл.  25.</w:t>
      </w:r>
      <w:r w:rsidRPr="00161AE7">
        <w:rPr>
          <w:rFonts w:ascii="Verdana" w:hAnsi="Verdana"/>
          <w:sz w:val="20"/>
          <w:lang w:eastAsia="en-US"/>
        </w:rPr>
        <w:t xml:space="preserve"> Настоящият договор се състави и подписа в четири еднообразни екземпляра – три за ВЪЗЛОЖИТЕЛЯ и един за ИЗПЪЛНИТЕЛЯ.</w:t>
      </w:r>
    </w:p>
    <w:p w:rsidR="00983ADE" w:rsidRPr="00161AE7" w:rsidRDefault="00983ADE" w:rsidP="00C03FC0">
      <w:pPr>
        <w:jc w:val="both"/>
        <w:rPr>
          <w:rFonts w:ascii="Verdana" w:hAnsi="Verdana"/>
          <w:b/>
          <w:sz w:val="20"/>
          <w:lang w:eastAsia="en-US"/>
        </w:rPr>
      </w:pPr>
    </w:p>
    <w:p w:rsidR="00983ADE" w:rsidRPr="00161AE7" w:rsidRDefault="00983ADE" w:rsidP="00C03FC0">
      <w:pPr>
        <w:jc w:val="both"/>
        <w:rPr>
          <w:rFonts w:ascii="Verdana" w:hAnsi="Verdana"/>
          <w:b/>
          <w:sz w:val="20"/>
          <w:lang w:eastAsia="en-US"/>
        </w:rPr>
      </w:pPr>
    </w:p>
    <w:p w:rsidR="00983ADE" w:rsidRPr="00161AE7" w:rsidRDefault="00983ADE" w:rsidP="00C03FC0">
      <w:pPr>
        <w:jc w:val="both"/>
        <w:rPr>
          <w:rFonts w:ascii="Verdana" w:hAnsi="Verdana"/>
          <w:b/>
          <w:sz w:val="20"/>
          <w:lang w:eastAsia="en-US"/>
        </w:rPr>
      </w:pPr>
      <w:r w:rsidRPr="00161AE7">
        <w:rPr>
          <w:rFonts w:ascii="Verdana" w:hAnsi="Verdana"/>
          <w:b/>
          <w:sz w:val="20"/>
          <w:lang w:eastAsia="en-US"/>
        </w:rPr>
        <w:t>Неразделна част от настоящия договор са следните приложения:</w:t>
      </w:r>
    </w:p>
    <w:p w:rsidR="00983ADE" w:rsidRPr="00161AE7" w:rsidRDefault="00983ADE" w:rsidP="00C03FC0">
      <w:pPr>
        <w:jc w:val="both"/>
        <w:rPr>
          <w:rFonts w:ascii="Verdana" w:hAnsi="Verdana"/>
          <w:b/>
          <w:sz w:val="20"/>
          <w:lang w:eastAsia="en-US"/>
        </w:rPr>
      </w:pPr>
    </w:p>
    <w:p w:rsidR="00983ADE" w:rsidRPr="00161AE7" w:rsidRDefault="00983ADE" w:rsidP="00C03FC0">
      <w:pPr>
        <w:numPr>
          <w:ilvl w:val="0"/>
          <w:numId w:val="4"/>
        </w:numPr>
        <w:jc w:val="both"/>
        <w:rPr>
          <w:rFonts w:ascii="Verdana" w:hAnsi="Verdana"/>
          <w:b/>
          <w:sz w:val="20"/>
          <w:lang w:eastAsia="en-US"/>
        </w:rPr>
      </w:pPr>
      <w:r w:rsidRPr="00161AE7">
        <w:rPr>
          <w:rFonts w:ascii="Verdana" w:hAnsi="Verdana"/>
          <w:b/>
          <w:sz w:val="20"/>
          <w:lang w:eastAsia="en-US"/>
        </w:rPr>
        <w:t>Предложение за изпълнение на обществената поръчка на ИЗПЪЛНИТЕЛЯ – Приложение 1;</w:t>
      </w:r>
    </w:p>
    <w:p w:rsidR="00983ADE" w:rsidRPr="00161AE7" w:rsidRDefault="00983ADE" w:rsidP="00C03FC0">
      <w:pPr>
        <w:numPr>
          <w:ilvl w:val="0"/>
          <w:numId w:val="4"/>
        </w:numPr>
        <w:jc w:val="both"/>
        <w:rPr>
          <w:rFonts w:ascii="Verdana" w:hAnsi="Verdana"/>
          <w:b/>
          <w:sz w:val="20"/>
          <w:lang w:eastAsia="en-US"/>
        </w:rPr>
      </w:pPr>
      <w:r w:rsidRPr="00161AE7">
        <w:rPr>
          <w:rFonts w:ascii="Verdana" w:hAnsi="Verdana"/>
          <w:b/>
          <w:sz w:val="20"/>
          <w:lang w:eastAsia="en-US"/>
        </w:rPr>
        <w:t xml:space="preserve">Ценово предложение на ИЗПЪЛНИТЕЛЯ – Приложение 2; </w:t>
      </w:r>
    </w:p>
    <w:p w:rsidR="00983ADE" w:rsidRPr="00161AE7" w:rsidRDefault="00983ADE" w:rsidP="00C03FC0">
      <w:pPr>
        <w:numPr>
          <w:ilvl w:val="0"/>
          <w:numId w:val="4"/>
        </w:numPr>
        <w:jc w:val="both"/>
        <w:rPr>
          <w:rFonts w:ascii="Verdana" w:hAnsi="Verdana"/>
          <w:b/>
          <w:sz w:val="20"/>
          <w:lang w:eastAsia="en-US"/>
        </w:rPr>
      </w:pPr>
      <w:r w:rsidRPr="00161AE7">
        <w:rPr>
          <w:rFonts w:ascii="Verdana" w:hAnsi="Verdana"/>
          <w:b/>
          <w:sz w:val="20"/>
          <w:lang w:eastAsia="en-US"/>
        </w:rPr>
        <w:t>Техническ</w:t>
      </w:r>
      <w:r w:rsidR="00A30CC9">
        <w:rPr>
          <w:rFonts w:ascii="Verdana" w:hAnsi="Verdana"/>
          <w:b/>
          <w:sz w:val="20"/>
          <w:lang w:eastAsia="en-US"/>
        </w:rPr>
        <w:t>а</w:t>
      </w:r>
      <w:r w:rsidRPr="00161AE7">
        <w:rPr>
          <w:rFonts w:ascii="Verdana" w:hAnsi="Verdana"/>
          <w:b/>
          <w:sz w:val="20"/>
          <w:lang w:eastAsia="en-US"/>
        </w:rPr>
        <w:t xml:space="preserve"> спецификаци</w:t>
      </w:r>
      <w:r w:rsidR="00A30CC9">
        <w:rPr>
          <w:rFonts w:ascii="Verdana" w:hAnsi="Verdana"/>
          <w:b/>
          <w:sz w:val="20"/>
          <w:lang w:eastAsia="en-US"/>
        </w:rPr>
        <w:t>я</w:t>
      </w:r>
      <w:r w:rsidRPr="00161AE7">
        <w:rPr>
          <w:rFonts w:ascii="Verdana" w:hAnsi="Verdana"/>
          <w:b/>
          <w:sz w:val="20"/>
          <w:lang w:eastAsia="en-US"/>
        </w:rPr>
        <w:t xml:space="preserve"> на ВЪЗЛОЖИТЕЛЯ – Приложение 3;</w:t>
      </w:r>
    </w:p>
    <w:p w:rsidR="00983ADE" w:rsidRPr="00161AE7" w:rsidRDefault="00CE0E93" w:rsidP="00C03FC0">
      <w:pPr>
        <w:numPr>
          <w:ilvl w:val="0"/>
          <w:numId w:val="4"/>
        </w:numPr>
        <w:jc w:val="both"/>
        <w:rPr>
          <w:rFonts w:ascii="Verdana" w:hAnsi="Verdana"/>
          <w:b/>
          <w:sz w:val="20"/>
          <w:lang w:eastAsia="en-US"/>
        </w:rPr>
      </w:pPr>
      <w:r>
        <w:rPr>
          <w:rFonts w:ascii="Verdana" w:hAnsi="Verdana"/>
          <w:b/>
          <w:sz w:val="20"/>
          <w:lang w:eastAsia="en-US"/>
        </w:rPr>
        <w:t>Г</w:t>
      </w:r>
      <w:bookmarkStart w:id="5" w:name="_GoBack"/>
      <w:bookmarkEnd w:id="5"/>
      <w:r w:rsidR="00983ADE" w:rsidRPr="00161AE7">
        <w:rPr>
          <w:rFonts w:ascii="Verdana" w:hAnsi="Verdana"/>
          <w:b/>
          <w:sz w:val="20"/>
          <w:lang w:eastAsia="en-US"/>
        </w:rPr>
        <w:t>аранция за изпълнение</w:t>
      </w:r>
      <w:r w:rsidR="00983ADE" w:rsidRPr="00983ADE">
        <w:rPr>
          <w:rFonts w:ascii="Verdana" w:hAnsi="Verdana"/>
          <w:b/>
          <w:sz w:val="20"/>
          <w:lang w:eastAsia="en-US"/>
        </w:rPr>
        <w:t>.</w:t>
      </w:r>
    </w:p>
    <w:p w:rsidR="00983ADE" w:rsidRPr="00161AE7" w:rsidRDefault="00983ADE" w:rsidP="00C03FC0">
      <w:pPr>
        <w:jc w:val="both"/>
        <w:rPr>
          <w:rFonts w:ascii="Verdana" w:hAnsi="Verdana"/>
          <w:b/>
          <w:sz w:val="20"/>
          <w:lang w:eastAsia="en-US"/>
        </w:rPr>
      </w:pPr>
    </w:p>
    <w:p w:rsidR="00983ADE" w:rsidRPr="00161AE7" w:rsidRDefault="00983ADE" w:rsidP="00C03FC0">
      <w:pPr>
        <w:jc w:val="both"/>
        <w:rPr>
          <w:rFonts w:ascii="Verdana" w:hAnsi="Verdana"/>
          <w:b/>
          <w:sz w:val="20"/>
          <w:lang w:eastAsia="en-US"/>
        </w:rPr>
      </w:pPr>
    </w:p>
    <w:p w:rsidR="00983ADE" w:rsidRPr="00161AE7" w:rsidRDefault="00983ADE" w:rsidP="00C03FC0">
      <w:pPr>
        <w:jc w:val="both"/>
        <w:rPr>
          <w:rFonts w:ascii="Verdana" w:hAnsi="Verdana"/>
          <w:b/>
          <w:sz w:val="20"/>
          <w:lang w:eastAsia="en-US"/>
        </w:rPr>
      </w:pPr>
    </w:p>
    <w:p w:rsidR="00983ADE" w:rsidRPr="00161AE7" w:rsidRDefault="00983ADE" w:rsidP="00C03FC0">
      <w:pPr>
        <w:jc w:val="both"/>
        <w:rPr>
          <w:rFonts w:ascii="Verdana" w:hAnsi="Verdana"/>
          <w:b/>
          <w:sz w:val="20"/>
          <w:lang w:eastAsia="en-US"/>
        </w:rPr>
      </w:pPr>
    </w:p>
    <w:p w:rsidR="00983ADE" w:rsidRPr="00161AE7" w:rsidRDefault="00983ADE" w:rsidP="00C03FC0">
      <w:pPr>
        <w:jc w:val="both"/>
        <w:rPr>
          <w:rFonts w:ascii="Verdana" w:hAnsi="Verdana"/>
          <w:b/>
          <w:sz w:val="20"/>
          <w:lang w:eastAsia="en-US"/>
        </w:rPr>
      </w:pPr>
    </w:p>
    <w:p w:rsidR="00983ADE" w:rsidRPr="00161AE7" w:rsidRDefault="00983ADE" w:rsidP="00C03FC0">
      <w:pPr>
        <w:jc w:val="both"/>
        <w:rPr>
          <w:rFonts w:ascii="Verdana" w:hAnsi="Verdana"/>
          <w:b/>
          <w:sz w:val="20"/>
          <w:lang w:eastAsia="en-US"/>
        </w:rPr>
      </w:pPr>
    </w:p>
    <w:p w:rsidR="00983ADE" w:rsidRDefault="00CE0E93" w:rsidP="00C03FC0">
      <w:pPr>
        <w:jc w:val="both"/>
        <w:rPr>
          <w:rFonts w:ascii="Verdana" w:hAnsi="Verdana"/>
          <w:b/>
          <w:sz w:val="20"/>
          <w:lang w:eastAsia="en-US"/>
        </w:rPr>
      </w:pPr>
      <w:r>
        <w:rPr>
          <w:rFonts w:ascii="Verdana" w:hAnsi="Verdana"/>
          <w:b/>
          <w:sz w:val="20"/>
          <w:lang w:eastAsia="en-US"/>
        </w:rPr>
        <w:tab/>
        <w:t>ВЪЗЛОЖИТЕЛ:</w:t>
      </w:r>
      <w:r>
        <w:rPr>
          <w:rFonts w:ascii="Verdana" w:hAnsi="Verdana"/>
          <w:b/>
          <w:sz w:val="20"/>
          <w:lang w:eastAsia="en-US"/>
        </w:rPr>
        <w:tab/>
      </w:r>
      <w:r>
        <w:rPr>
          <w:rFonts w:ascii="Verdana" w:hAnsi="Verdana"/>
          <w:b/>
          <w:sz w:val="20"/>
          <w:lang w:eastAsia="en-US"/>
        </w:rPr>
        <w:tab/>
      </w:r>
      <w:r>
        <w:rPr>
          <w:rFonts w:ascii="Verdana" w:hAnsi="Verdana"/>
          <w:b/>
          <w:sz w:val="20"/>
          <w:lang w:eastAsia="en-US"/>
        </w:rPr>
        <w:tab/>
      </w:r>
      <w:r>
        <w:rPr>
          <w:rFonts w:ascii="Verdana" w:hAnsi="Verdana"/>
          <w:b/>
          <w:sz w:val="20"/>
          <w:lang w:eastAsia="en-US"/>
        </w:rPr>
        <w:tab/>
      </w:r>
      <w:r>
        <w:rPr>
          <w:rFonts w:ascii="Verdana" w:hAnsi="Verdana"/>
          <w:b/>
          <w:sz w:val="20"/>
          <w:lang w:eastAsia="en-US"/>
        </w:rPr>
        <w:tab/>
      </w:r>
      <w:r>
        <w:rPr>
          <w:rFonts w:ascii="Verdana" w:hAnsi="Verdana"/>
          <w:b/>
          <w:sz w:val="20"/>
          <w:lang w:eastAsia="en-US"/>
        </w:rPr>
        <w:tab/>
      </w:r>
      <w:r>
        <w:rPr>
          <w:rFonts w:ascii="Verdana" w:hAnsi="Verdana"/>
          <w:b/>
          <w:sz w:val="20"/>
          <w:lang w:eastAsia="en-US"/>
        </w:rPr>
        <w:tab/>
        <w:t>ИЗПЪЛНИТЕЛ:</w:t>
      </w:r>
    </w:p>
    <w:p w:rsidR="00CE0E93" w:rsidRDefault="00CE0E93" w:rsidP="00C03FC0">
      <w:pPr>
        <w:jc w:val="both"/>
        <w:rPr>
          <w:rFonts w:ascii="Verdana" w:hAnsi="Verdana"/>
          <w:b/>
          <w:sz w:val="20"/>
          <w:lang w:eastAsia="en-US"/>
        </w:rPr>
      </w:pPr>
    </w:p>
    <w:p w:rsidR="00CE0E93" w:rsidRPr="00161AE7" w:rsidRDefault="00CE0E93" w:rsidP="00C03FC0">
      <w:pPr>
        <w:jc w:val="both"/>
        <w:rPr>
          <w:rFonts w:ascii="Verdana" w:hAnsi="Verdana"/>
          <w:b/>
          <w:sz w:val="20"/>
          <w:lang w:eastAsia="en-US"/>
        </w:rPr>
      </w:pPr>
      <w:r>
        <w:rPr>
          <w:rFonts w:ascii="Verdana" w:hAnsi="Verdana"/>
          <w:b/>
          <w:sz w:val="20"/>
          <w:lang w:eastAsia="en-US"/>
        </w:rPr>
        <w:tab/>
        <w:t>……………………….</w:t>
      </w:r>
      <w:r>
        <w:rPr>
          <w:rFonts w:ascii="Verdana" w:hAnsi="Verdana"/>
          <w:b/>
          <w:sz w:val="20"/>
          <w:lang w:eastAsia="en-US"/>
        </w:rPr>
        <w:tab/>
      </w:r>
      <w:r>
        <w:rPr>
          <w:rFonts w:ascii="Verdana" w:hAnsi="Verdana"/>
          <w:b/>
          <w:sz w:val="20"/>
          <w:lang w:eastAsia="en-US"/>
        </w:rPr>
        <w:tab/>
      </w:r>
      <w:r>
        <w:rPr>
          <w:rFonts w:ascii="Verdana" w:hAnsi="Verdana"/>
          <w:b/>
          <w:sz w:val="20"/>
          <w:lang w:eastAsia="en-US"/>
        </w:rPr>
        <w:tab/>
      </w:r>
      <w:r>
        <w:rPr>
          <w:rFonts w:ascii="Verdana" w:hAnsi="Verdana"/>
          <w:b/>
          <w:sz w:val="20"/>
          <w:lang w:eastAsia="en-US"/>
        </w:rPr>
        <w:tab/>
      </w:r>
      <w:r>
        <w:rPr>
          <w:rFonts w:ascii="Verdana" w:hAnsi="Verdana"/>
          <w:b/>
          <w:sz w:val="20"/>
          <w:lang w:eastAsia="en-US"/>
        </w:rPr>
        <w:tab/>
      </w:r>
      <w:r>
        <w:rPr>
          <w:rFonts w:ascii="Verdana" w:hAnsi="Verdana"/>
          <w:b/>
          <w:sz w:val="20"/>
          <w:lang w:eastAsia="en-US"/>
        </w:rPr>
        <w:tab/>
      </w:r>
      <w:r>
        <w:rPr>
          <w:rFonts w:ascii="Verdana" w:hAnsi="Verdana"/>
          <w:b/>
          <w:sz w:val="20"/>
          <w:lang w:eastAsia="en-US"/>
        </w:rPr>
        <w:tab/>
        <w:t>……………………..</w:t>
      </w:r>
    </w:p>
    <w:p w:rsidR="00C12ECE" w:rsidRPr="00354886" w:rsidRDefault="00C12ECE" w:rsidP="00CE0E93">
      <w:pPr>
        <w:jc w:val="both"/>
      </w:pPr>
    </w:p>
    <w:sectPr w:rsidR="00C12ECE" w:rsidRPr="00354886" w:rsidSect="00BC1512">
      <w:headerReference w:type="default" r:id="rId7"/>
      <w:footerReference w:type="default" r:id="rId8"/>
      <w:pgSz w:w="11906" w:h="16838"/>
      <w:pgMar w:top="781" w:right="991" w:bottom="1417" w:left="993"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F4C" w:rsidRDefault="00403F4C" w:rsidP="00C5450D">
      <w:r>
        <w:separator/>
      </w:r>
    </w:p>
  </w:endnote>
  <w:endnote w:type="continuationSeparator" w:id="0">
    <w:p w:rsidR="00403F4C" w:rsidRDefault="00403F4C"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B2" w:rsidRDefault="004E09B2" w:rsidP="00C5450D">
    <w:pPr>
      <w:pStyle w:val="a7"/>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a9"/>
          <w:i/>
          <w:sz w:val="22"/>
          <w:szCs w:val="22"/>
          <w:lang w:val="en-US"/>
        </w:rPr>
        <w:t>www.eufunds.bg</w:t>
      </w:r>
    </w:hyperlink>
    <w:r>
      <w:rPr>
        <w:i/>
        <w:sz w:val="22"/>
        <w:szCs w:val="22"/>
        <w:lang w:val="en-US"/>
      </w:rPr>
      <w:t xml:space="preserve"> ------------------------------------------------------</w:t>
    </w:r>
  </w:p>
  <w:p w:rsidR="004E09B2" w:rsidRPr="00BD62F9" w:rsidRDefault="004E09B2" w:rsidP="00C5450D">
    <w:pPr>
      <w:pStyle w:val="a7"/>
      <w:jc w:val="center"/>
      <w:rPr>
        <w:i/>
        <w:sz w:val="12"/>
        <w:szCs w:val="12"/>
        <w:lang w:val="en-US"/>
      </w:rPr>
    </w:pPr>
  </w:p>
  <w:p w:rsidR="00C5450D" w:rsidRPr="0065796A" w:rsidRDefault="00C5450D" w:rsidP="00C5450D">
    <w:pPr>
      <w:pStyle w:val="a7"/>
      <w:jc w:val="center"/>
      <w:rPr>
        <w:i/>
        <w:sz w:val="20"/>
        <w:szCs w:val="22"/>
      </w:rPr>
    </w:pPr>
    <w:r w:rsidRPr="0065796A">
      <w:rPr>
        <w:i/>
        <w:sz w:val="20"/>
        <w:szCs w:val="22"/>
      </w:rPr>
      <w:t xml:space="preserve">Проект  </w:t>
    </w:r>
    <w:r w:rsidR="00BC1512">
      <w:rPr>
        <w:i/>
        <w:sz w:val="20"/>
        <w:szCs w:val="22"/>
        <w:lang w:val="en-US"/>
      </w:rPr>
      <w:t>BG05M9O</w:t>
    </w:r>
    <w:r w:rsidR="00286D4B">
      <w:rPr>
        <w:i/>
        <w:sz w:val="20"/>
        <w:szCs w:val="22"/>
        <w:lang w:val="en-US"/>
      </w:rPr>
      <w:t xml:space="preserve">P001-3.009 </w:t>
    </w:r>
    <w:r w:rsidR="00286D4B">
      <w:rPr>
        <w:i/>
        <w:sz w:val="20"/>
        <w:szCs w:val="22"/>
      </w:rPr>
      <w:t>„Контрол на командированите лица“</w:t>
    </w:r>
    <w:r w:rsidRPr="0065796A">
      <w:rPr>
        <w:i/>
        <w:sz w:val="20"/>
        <w:szCs w:val="22"/>
      </w:rPr>
      <w:t>, финансиран от Оперативна програма „</w:t>
    </w:r>
    <w:r w:rsidR="00A75C47" w:rsidRPr="0065796A">
      <w:rPr>
        <w:i/>
        <w:sz w:val="20"/>
        <w:szCs w:val="22"/>
      </w:rPr>
      <w:t>Развитие на човешките ресурси</w:t>
    </w:r>
    <w:r w:rsidRPr="0065796A">
      <w:rPr>
        <w:i/>
        <w:sz w:val="20"/>
        <w:szCs w:val="22"/>
      </w:rPr>
      <w:t>“, съфина</w:t>
    </w:r>
    <w:r w:rsidR="008F5EAF">
      <w:rPr>
        <w:i/>
        <w:sz w:val="20"/>
        <w:szCs w:val="22"/>
      </w:rPr>
      <w:t>н</w:t>
    </w:r>
    <w:r w:rsidRPr="0065796A">
      <w:rPr>
        <w:i/>
        <w:sz w:val="20"/>
        <w:szCs w:val="22"/>
      </w:rPr>
      <w:t>сирана от Европейския съюз чрез Европейския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F4C" w:rsidRDefault="00403F4C" w:rsidP="00C5450D">
      <w:r>
        <w:separator/>
      </w:r>
    </w:p>
  </w:footnote>
  <w:footnote w:type="continuationSeparator" w:id="0">
    <w:p w:rsidR="00403F4C" w:rsidRDefault="00403F4C"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0D" w:rsidRPr="00BC1512" w:rsidRDefault="00BC1512">
    <w:pPr>
      <w:pStyle w:val="a5"/>
      <w:pBdr>
        <w:bottom w:val="single" w:sz="6" w:space="1" w:color="auto"/>
      </w:pBdr>
      <w:rPr>
        <w:rFonts w:asciiTheme="minorHAnsi" w:hAnsiTheme="minorHAnsi"/>
        <w:sz w:val="16"/>
        <w:szCs w:val="16"/>
      </w:rPr>
    </w:pPr>
    <w:r w:rsidRPr="00BC1512">
      <w:rPr>
        <w:noProof/>
        <w:szCs w:val="20"/>
      </w:rPr>
      <w:drawing>
        <wp:anchor distT="0" distB="0" distL="114300" distR="114300" simplePos="0" relativeHeight="251659264" behindDoc="0" locked="0" layoutInCell="1" allowOverlap="1">
          <wp:simplePos x="0" y="0"/>
          <wp:positionH relativeFrom="page">
            <wp:posOffset>3391916</wp:posOffset>
          </wp:positionH>
          <wp:positionV relativeFrom="paragraph">
            <wp:posOffset>84709</wp:posOffset>
          </wp:positionV>
          <wp:extent cx="714375" cy="682580"/>
          <wp:effectExtent l="0" t="0" r="0" b="3810"/>
          <wp:wrapNone/>
          <wp:docPr id="59"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82580"/>
                  </a:xfrm>
                  <a:prstGeom prst="rect">
                    <a:avLst/>
                  </a:prstGeom>
                  <a:noFill/>
                  <a:ln>
                    <a:noFill/>
                  </a:ln>
                </pic:spPr>
              </pic:pic>
            </a:graphicData>
          </a:graphic>
        </wp:anchor>
      </w:drawing>
    </w:r>
    <w:r w:rsidR="00C5450D">
      <w:rPr>
        <w:noProof/>
      </w:rPr>
      <w:drawing>
        <wp:inline distT="0" distB="0" distL="0" distR="0">
          <wp:extent cx="2159876" cy="750962"/>
          <wp:effectExtent l="0" t="0" r="0" b="0"/>
          <wp:docPr id="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187586" cy="760596"/>
                  </a:xfrm>
                  <a:prstGeom prst="rect">
                    <a:avLst/>
                  </a:prstGeom>
                  <a:noFill/>
                  <a:ln>
                    <a:noFill/>
                  </a:ln>
                </pic:spPr>
              </pic:pic>
            </a:graphicData>
          </a:graphic>
        </wp:inline>
      </w:drawing>
    </w:r>
    <w:r w:rsidR="00C5450D" w:rsidRPr="00BC1512">
      <w:rPr>
        <w:rFonts w:asciiTheme="minorHAnsi" w:hAnsiTheme="minorHAnsi"/>
        <w:sz w:val="16"/>
        <w:szCs w:val="16"/>
      </w:rPr>
      <w:ptab w:relativeTo="margin" w:alignment="center" w:leader="none"/>
    </w:r>
    <w:r w:rsidRPr="00BC1512">
      <w:rPr>
        <w:rFonts w:asciiTheme="minorHAnsi" w:hAnsiTheme="minorHAnsi"/>
        <w:sz w:val="16"/>
        <w:szCs w:val="16"/>
      </w:rPr>
      <w:t>ИЗПЪЛНИТЕЛНА АГЕНЦИЯ</w:t>
    </w:r>
    <w:r w:rsidR="00C5450D" w:rsidRPr="00BC1512">
      <w:rPr>
        <w:rFonts w:asciiTheme="minorHAnsi" w:hAnsiTheme="minorHAnsi"/>
        <w:sz w:val="16"/>
        <w:szCs w:val="16"/>
      </w:rPr>
      <w:ptab w:relativeTo="margin" w:alignment="right" w:leader="none"/>
    </w:r>
    <w:r w:rsidR="00C5450D" w:rsidRPr="00BC1512">
      <w:rPr>
        <w:rFonts w:asciiTheme="minorHAnsi" w:hAnsiTheme="minorHAnsi"/>
        <w:noProof/>
      </w:rPr>
      <w:drawing>
        <wp:inline distT="0" distB="0" distL="0" distR="0">
          <wp:extent cx="2159876" cy="845605"/>
          <wp:effectExtent l="0" t="0" r="0" b="0"/>
          <wp:docPr id="6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8163" b="8621"/>
                  <a:stretch/>
                </pic:blipFill>
                <pic:spPr bwMode="auto">
                  <a:xfrm>
                    <a:off x="0" y="0"/>
                    <a:ext cx="2209623" cy="865081"/>
                  </a:xfrm>
                  <a:prstGeom prst="rect">
                    <a:avLst/>
                  </a:prstGeom>
                  <a:noFill/>
                  <a:ln>
                    <a:noFill/>
                  </a:ln>
                  <a:extLst>
                    <a:ext uri="{53640926-AAD7-44D8-BBD7-CCE9431645EC}">
                      <a14:shadowObscured xmlns:a14="http://schemas.microsoft.com/office/drawing/2010/main"/>
                    </a:ext>
                  </a:extLst>
                </pic:spPr>
              </pic:pic>
            </a:graphicData>
          </a:graphic>
        </wp:inline>
      </w:drawing>
    </w:r>
  </w:p>
  <w:p w:rsidR="00BC1512" w:rsidRPr="00BC1512" w:rsidRDefault="00286D4B" w:rsidP="00BC1512">
    <w:pPr>
      <w:pStyle w:val="a5"/>
      <w:pBdr>
        <w:bottom w:val="single" w:sz="6" w:space="1" w:color="auto"/>
      </w:pBdr>
      <w:jc w:val="center"/>
      <w:rPr>
        <w:sz w:val="16"/>
        <w:szCs w:val="16"/>
      </w:rPr>
    </w:pPr>
    <w:r>
      <w:rPr>
        <w:rFonts w:asciiTheme="minorHAnsi" w:hAnsiTheme="minorHAnsi"/>
        <w:sz w:val="16"/>
        <w:szCs w:val="16"/>
      </w:rPr>
      <w:t>„</w:t>
    </w:r>
    <w:r w:rsidR="00BC1512" w:rsidRPr="00BC1512">
      <w:rPr>
        <w:rFonts w:asciiTheme="minorHAnsi" w:hAnsiTheme="minorHAnsi"/>
        <w:sz w:val="16"/>
        <w:szCs w:val="16"/>
      </w:rPr>
      <w:t>ГЛАВНА ИНСПЕКЦИЯ ПО ТРУДА</w:t>
    </w:r>
    <w:r>
      <w:rPr>
        <w:rFonts w:asciiTheme="minorHAnsi" w:hAnsiTheme="minorHAns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094F"/>
    <w:multiLevelType w:val="hybridMultilevel"/>
    <w:tmpl w:val="0A0E316C"/>
    <w:lvl w:ilvl="0" w:tplc="01E28A46">
      <w:start w:val="1"/>
      <w:numFmt w:val="bullet"/>
      <w:lvlText w:val="-"/>
      <w:lvlJc w:val="left"/>
      <w:pPr>
        <w:ind w:left="1080" w:hanging="360"/>
      </w:pPr>
      <w:rPr>
        <w:rFonts w:ascii="Verdana" w:eastAsiaTheme="minorHAnsi" w:hAnsi="Verdana" w:cstheme="minorBidi" w:hint="default"/>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23040765"/>
    <w:multiLevelType w:val="hybridMultilevel"/>
    <w:tmpl w:val="D3ACED76"/>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2C6717B5"/>
    <w:multiLevelType w:val="hybridMultilevel"/>
    <w:tmpl w:val="03A65D1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7763680"/>
    <w:multiLevelType w:val="hybridMultilevel"/>
    <w:tmpl w:val="2ECCAA9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8237B4"/>
    <w:multiLevelType w:val="hybridMultilevel"/>
    <w:tmpl w:val="7AEAE3AC"/>
    <w:lvl w:ilvl="0" w:tplc="0402000B">
      <w:start w:val="1"/>
      <w:numFmt w:val="bullet"/>
      <w:lvlText w:val=""/>
      <w:lvlJc w:val="left"/>
      <w:pPr>
        <w:ind w:left="1434" w:hanging="360"/>
      </w:pPr>
      <w:rPr>
        <w:rFonts w:ascii="Wingdings" w:hAnsi="Wingdings"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5" w15:restartNumberingAfterBreak="0">
    <w:nsid w:val="63945ECC"/>
    <w:multiLevelType w:val="hybridMultilevel"/>
    <w:tmpl w:val="FEAA7A08"/>
    <w:lvl w:ilvl="0" w:tplc="60644BB6">
      <w:start w:val="1"/>
      <w:numFmt w:val="decimal"/>
      <w:lvlText w:val="%1."/>
      <w:lvlJc w:val="left"/>
      <w:pPr>
        <w:ind w:left="2603" w:hanging="465"/>
      </w:pPr>
      <w:rPr>
        <w:rFonts w:hint="default"/>
      </w:rPr>
    </w:lvl>
    <w:lvl w:ilvl="1" w:tplc="04020019" w:tentative="1">
      <w:start w:val="1"/>
      <w:numFmt w:val="lowerLetter"/>
      <w:lvlText w:val="%2."/>
      <w:lvlJc w:val="left"/>
      <w:pPr>
        <w:ind w:left="3218" w:hanging="360"/>
      </w:pPr>
    </w:lvl>
    <w:lvl w:ilvl="2" w:tplc="0402001B" w:tentative="1">
      <w:start w:val="1"/>
      <w:numFmt w:val="lowerRoman"/>
      <w:lvlText w:val="%3."/>
      <w:lvlJc w:val="right"/>
      <w:pPr>
        <w:ind w:left="3938" w:hanging="180"/>
      </w:pPr>
    </w:lvl>
    <w:lvl w:ilvl="3" w:tplc="0402000F" w:tentative="1">
      <w:start w:val="1"/>
      <w:numFmt w:val="decimal"/>
      <w:lvlText w:val="%4."/>
      <w:lvlJc w:val="left"/>
      <w:pPr>
        <w:ind w:left="4658" w:hanging="360"/>
      </w:pPr>
    </w:lvl>
    <w:lvl w:ilvl="4" w:tplc="04020019" w:tentative="1">
      <w:start w:val="1"/>
      <w:numFmt w:val="lowerLetter"/>
      <w:lvlText w:val="%5."/>
      <w:lvlJc w:val="left"/>
      <w:pPr>
        <w:ind w:left="5378" w:hanging="360"/>
      </w:pPr>
    </w:lvl>
    <w:lvl w:ilvl="5" w:tplc="0402001B" w:tentative="1">
      <w:start w:val="1"/>
      <w:numFmt w:val="lowerRoman"/>
      <w:lvlText w:val="%6."/>
      <w:lvlJc w:val="right"/>
      <w:pPr>
        <w:ind w:left="6098" w:hanging="180"/>
      </w:pPr>
    </w:lvl>
    <w:lvl w:ilvl="6" w:tplc="0402000F" w:tentative="1">
      <w:start w:val="1"/>
      <w:numFmt w:val="decimal"/>
      <w:lvlText w:val="%7."/>
      <w:lvlJc w:val="left"/>
      <w:pPr>
        <w:ind w:left="6818" w:hanging="360"/>
      </w:pPr>
    </w:lvl>
    <w:lvl w:ilvl="7" w:tplc="04020019" w:tentative="1">
      <w:start w:val="1"/>
      <w:numFmt w:val="lowerLetter"/>
      <w:lvlText w:val="%8."/>
      <w:lvlJc w:val="left"/>
      <w:pPr>
        <w:ind w:left="7538" w:hanging="360"/>
      </w:pPr>
    </w:lvl>
    <w:lvl w:ilvl="8" w:tplc="0402001B" w:tentative="1">
      <w:start w:val="1"/>
      <w:numFmt w:val="lowerRoman"/>
      <w:lvlText w:val="%9."/>
      <w:lvlJc w:val="right"/>
      <w:pPr>
        <w:ind w:left="8258"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193E"/>
    <w:rsid w:val="00003A1E"/>
    <w:rsid w:val="0004329F"/>
    <w:rsid w:val="00047DDE"/>
    <w:rsid w:val="00077E25"/>
    <w:rsid w:val="00081284"/>
    <w:rsid w:val="000F1A76"/>
    <w:rsid w:val="00114D46"/>
    <w:rsid w:val="00127AB7"/>
    <w:rsid w:val="00133A3A"/>
    <w:rsid w:val="00134F0E"/>
    <w:rsid w:val="0019776B"/>
    <w:rsid w:val="001E31C9"/>
    <w:rsid w:val="00251DB7"/>
    <w:rsid w:val="00266EE4"/>
    <w:rsid w:val="00281C22"/>
    <w:rsid w:val="00285A16"/>
    <w:rsid w:val="00286D4B"/>
    <w:rsid w:val="00293DA2"/>
    <w:rsid w:val="002A1339"/>
    <w:rsid w:val="002C5A74"/>
    <w:rsid w:val="00344E44"/>
    <w:rsid w:val="00354886"/>
    <w:rsid w:val="00370ED4"/>
    <w:rsid w:val="003C1B37"/>
    <w:rsid w:val="003C6D1E"/>
    <w:rsid w:val="003D7C28"/>
    <w:rsid w:val="003E0D30"/>
    <w:rsid w:val="003E3D62"/>
    <w:rsid w:val="00403F4C"/>
    <w:rsid w:val="0041249A"/>
    <w:rsid w:val="004B68A5"/>
    <w:rsid w:val="004C7BF5"/>
    <w:rsid w:val="004E09B2"/>
    <w:rsid w:val="004F66EC"/>
    <w:rsid w:val="00535F1D"/>
    <w:rsid w:val="00541B18"/>
    <w:rsid w:val="0055265D"/>
    <w:rsid w:val="005F546E"/>
    <w:rsid w:val="0065193E"/>
    <w:rsid w:val="0065245B"/>
    <w:rsid w:val="0065796A"/>
    <w:rsid w:val="00692BF4"/>
    <w:rsid w:val="006B7C00"/>
    <w:rsid w:val="006D1AA5"/>
    <w:rsid w:val="006F632E"/>
    <w:rsid w:val="00710462"/>
    <w:rsid w:val="00713782"/>
    <w:rsid w:val="00756CB4"/>
    <w:rsid w:val="00760ED5"/>
    <w:rsid w:val="0076777D"/>
    <w:rsid w:val="00785E0D"/>
    <w:rsid w:val="007D604F"/>
    <w:rsid w:val="00830F1C"/>
    <w:rsid w:val="008421A4"/>
    <w:rsid w:val="008A30B6"/>
    <w:rsid w:val="008D26CB"/>
    <w:rsid w:val="008F5EAF"/>
    <w:rsid w:val="00902442"/>
    <w:rsid w:val="009179FE"/>
    <w:rsid w:val="00925857"/>
    <w:rsid w:val="00943D95"/>
    <w:rsid w:val="00954B1F"/>
    <w:rsid w:val="00957235"/>
    <w:rsid w:val="00983ADE"/>
    <w:rsid w:val="00992476"/>
    <w:rsid w:val="009C2BC2"/>
    <w:rsid w:val="009D0C0B"/>
    <w:rsid w:val="00A2787F"/>
    <w:rsid w:val="00A30CC9"/>
    <w:rsid w:val="00A60E48"/>
    <w:rsid w:val="00A75C47"/>
    <w:rsid w:val="00B6103F"/>
    <w:rsid w:val="00BB2CA4"/>
    <w:rsid w:val="00BC1512"/>
    <w:rsid w:val="00BD4B13"/>
    <w:rsid w:val="00BD62F9"/>
    <w:rsid w:val="00C03FC0"/>
    <w:rsid w:val="00C12ECE"/>
    <w:rsid w:val="00C5450D"/>
    <w:rsid w:val="00CC2E7E"/>
    <w:rsid w:val="00CE0187"/>
    <w:rsid w:val="00CE0E93"/>
    <w:rsid w:val="00D476D8"/>
    <w:rsid w:val="00D76DE4"/>
    <w:rsid w:val="00DA4453"/>
    <w:rsid w:val="00DB735D"/>
    <w:rsid w:val="00DD08E7"/>
    <w:rsid w:val="00DE6497"/>
    <w:rsid w:val="00E110AD"/>
    <w:rsid w:val="00E17D88"/>
    <w:rsid w:val="00E25D4F"/>
    <w:rsid w:val="00EF0922"/>
    <w:rsid w:val="00F41CD1"/>
    <w:rsid w:val="00F5574E"/>
    <w:rsid w:val="00F97E08"/>
    <w:rsid w:val="00FA1B9A"/>
    <w:rsid w:val="00FB2F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B5A37D-13FF-4DC6-B775-80FA4AEF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List Paragraph"/>
    <w:aliases w:val="Numbered list"/>
    <w:basedOn w:val="a"/>
    <w:link w:val="ab"/>
    <w:uiPriority w:val="34"/>
    <w:qFormat/>
    <w:rsid w:val="008A30B6"/>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ab">
    <w:name w:val="Списък на абзаци Знак"/>
    <w:aliases w:val="Numbered list Знак"/>
    <w:link w:val="aa"/>
    <w:uiPriority w:val="34"/>
    <w:locked/>
    <w:rsid w:val="008A30B6"/>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48096">
      <w:bodyDiv w:val="1"/>
      <w:marLeft w:val="0"/>
      <w:marRight w:val="0"/>
      <w:marTop w:val="0"/>
      <w:marBottom w:val="0"/>
      <w:divBdr>
        <w:top w:val="none" w:sz="0" w:space="0" w:color="auto"/>
        <w:left w:val="none" w:sz="0" w:space="0" w:color="auto"/>
        <w:bottom w:val="none" w:sz="0" w:space="0" w:color="auto"/>
        <w:right w:val="none" w:sz="0" w:space="0" w:color="auto"/>
      </w:divBdr>
    </w:div>
    <w:div w:id="164057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3503</Words>
  <Characters>19973</Characters>
  <Application>Microsoft Office Word</Application>
  <DocSecurity>0</DocSecurity>
  <Lines>166</Lines>
  <Paragraphs>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23430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Милена Виденова</dc:creator>
  <cp:lastModifiedBy>НИКОЛАЙ ТЮРКЕДЖИЕВ</cp:lastModifiedBy>
  <cp:revision>13</cp:revision>
  <cp:lastPrinted>2017-02-16T14:38:00Z</cp:lastPrinted>
  <dcterms:created xsi:type="dcterms:W3CDTF">2017-04-16T06:20:00Z</dcterms:created>
  <dcterms:modified xsi:type="dcterms:W3CDTF">2017-08-08T08:25:00Z</dcterms:modified>
</cp:coreProperties>
</file>