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93" w:rsidRDefault="00D04893" w:rsidP="00D0489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ПРИЛОЖЕНИЕ №3.</w:t>
      </w:r>
      <w:r>
        <w:rPr>
          <w:b/>
          <w:sz w:val="28"/>
          <w:szCs w:val="28"/>
          <w:lang w:val="bg-BG"/>
        </w:rPr>
        <w:t>2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E71BF6" w:rsidRDefault="00360ABB" w:rsidP="00E71BF6">
      <w:pPr>
        <w:jc w:val="center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lang w:val="bg-BG"/>
        </w:rPr>
        <w:t>Въпросник</w:t>
      </w:r>
      <w:r w:rsidR="00E71BF6">
        <w:rPr>
          <w:rFonts w:ascii="Verdana" w:hAnsi="Verdana"/>
          <w:b/>
          <w:sz w:val="20"/>
          <w:szCs w:val="24"/>
          <w:lang w:val="bg-BG"/>
        </w:rPr>
        <w:t xml:space="preserve">: </w:t>
      </w:r>
      <w:r w:rsidR="00FD277A" w:rsidRPr="00FD277A">
        <w:rPr>
          <w:rFonts w:ascii="Verdana" w:hAnsi="Verdana"/>
          <w:b/>
          <w:sz w:val="20"/>
          <w:szCs w:val="24"/>
          <w:lang w:val="bg-BG"/>
        </w:rPr>
        <w:t>Физиологичен режим на труд и почивка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570"/>
        <w:gridCol w:w="3544"/>
        <w:gridCol w:w="3383"/>
        <w:gridCol w:w="851"/>
      </w:tblGrid>
      <w:tr w:rsidR="00E71BF6" w:rsidTr="001B55DF">
        <w:tc>
          <w:tcPr>
            <w:tcW w:w="675" w:type="dxa"/>
            <w:vAlign w:val="center"/>
          </w:tcPr>
          <w:p w:rsidR="00E71BF6" w:rsidRPr="00FB2F2F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 w:rsidRPr="00FB2F2F">
              <w:rPr>
                <w:rFonts w:ascii="Verdana" w:hAnsi="Verdana"/>
                <w:b/>
                <w:sz w:val="20"/>
                <w:szCs w:val="24"/>
                <w:lang w:val="bg-BG"/>
              </w:rPr>
              <w:t>№</w:t>
            </w:r>
          </w:p>
        </w:tc>
        <w:tc>
          <w:tcPr>
            <w:tcW w:w="1985" w:type="dxa"/>
            <w:vAlign w:val="center"/>
          </w:tcPr>
          <w:p w:rsidR="00E71BF6" w:rsidRPr="00FB2F2F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 w:rsidRPr="00FB2F2F">
              <w:rPr>
                <w:rFonts w:ascii="Verdana" w:hAnsi="Verdana"/>
                <w:b/>
                <w:sz w:val="20"/>
                <w:szCs w:val="24"/>
                <w:lang w:val="bg-BG"/>
              </w:rPr>
              <w:t>въпрос</w:t>
            </w:r>
          </w:p>
        </w:tc>
        <w:tc>
          <w:tcPr>
            <w:tcW w:w="1559" w:type="dxa"/>
          </w:tcPr>
          <w:p w:rsidR="00E71BF6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Отговор, съответстващ на приложимото законодателство</w:t>
            </w:r>
          </w:p>
          <w:p w:rsidR="00E71BF6" w:rsidRPr="00FB2F2F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да / не</w:t>
            </w:r>
          </w:p>
        </w:tc>
        <w:tc>
          <w:tcPr>
            <w:tcW w:w="2570" w:type="dxa"/>
          </w:tcPr>
          <w:p w:rsidR="00E71BF6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 w:rsidRPr="00FB2F2F">
              <w:rPr>
                <w:rFonts w:ascii="Verdana" w:hAnsi="Verdana"/>
                <w:b/>
                <w:sz w:val="20"/>
                <w:szCs w:val="24"/>
                <w:lang w:val="bg-BG"/>
              </w:rPr>
              <w:t>нормативн</w:t>
            </w: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о</w:t>
            </w:r>
            <w:r w:rsidRPr="00FB2F2F">
              <w:rPr>
                <w:rFonts w:ascii="Verdana" w:hAnsi="Verdana"/>
                <w:b/>
                <w:sz w:val="20"/>
                <w:szCs w:val="24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основание</w:t>
            </w:r>
          </w:p>
          <w:p w:rsidR="00E71BF6" w:rsidRPr="00FB2F2F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E71BF6" w:rsidRPr="000C6DDD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текст на нормативното основание</w:t>
            </w:r>
          </w:p>
        </w:tc>
        <w:tc>
          <w:tcPr>
            <w:tcW w:w="3383" w:type="dxa"/>
          </w:tcPr>
          <w:p w:rsidR="00E71BF6" w:rsidRPr="000C6DDD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 xml:space="preserve">пример за добра практика / пояснение по правилното прилагане </w:t>
            </w:r>
            <w:r>
              <w:t xml:space="preserve"> </w:t>
            </w:r>
            <w:r w:rsidRPr="00BA504F">
              <w:rPr>
                <w:rFonts w:ascii="Verdana" w:hAnsi="Verdana"/>
                <w:b/>
                <w:sz w:val="20"/>
                <w:szCs w:val="24"/>
                <w:lang w:val="bg-BG"/>
              </w:rPr>
              <w:t>на нормативното основание</w:t>
            </w:r>
          </w:p>
        </w:tc>
        <w:tc>
          <w:tcPr>
            <w:tcW w:w="851" w:type="dxa"/>
          </w:tcPr>
          <w:p w:rsidR="00E71BF6" w:rsidRPr="000C6DDD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 w:rsidRPr="000C6DDD">
              <w:rPr>
                <w:rFonts w:ascii="Verdana" w:hAnsi="Verdana"/>
                <w:b/>
                <w:sz w:val="20"/>
                <w:szCs w:val="24"/>
                <w:lang w:val="bg-BG"/>
              </w:rPr>
              <w:t>нормативн</w:t>
            </w: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о</w:t>
            </w:r>
            <w:r w:rsidRPr="000C6DDD">
              <w:rPr>
                <w:rFonts w:ascii="Verdana" w:hAnsi="Verdana"/>
                <w:b/>
                <w:sz w:val="20"/>
                <w:szCs w:val="24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 xml:space="preserve">основание, </w:t>
            </w:r>
          </w:p>
          <w:p w:rsidR="00E71BF6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 w:rsidRPr="000C6DDD">
              <w:rPr>
                <w:rFonts w:ascii="Verdana" w:hAnsi="Verdana"/>
                <w:b/>
                <w:sz w:val="20"/>
                <w:szCs w:val="24"/>
                <w:lang w:val="bg-BG"/>
              </w:rPr>
              <w:t>в ИС</w:t>
            </w:r>
          </w:p>
          <w:p w:rsidR="00E71BF6" w:rsidRPr="00FB2F2F" w:rsidRDefault="00E71BF6" w:rsidP="00866665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4"/>
                <w:lang w:val="bg-BG"/>
              </w:rPr>
              <w:t>ДА/НЕ</w:t>
            </w:r>
          </w:p>
        </w:tc>
      </w:tr>
      <w:tr w:rsidR="005E5DD6" w:rsidRPr="005E5DD6" w:rsidTr="001B55DF">
        <w:tc>
          <w:tcPr>
            <w:tcW w:w="675" w:type="dxa"/>
          </w:tcPr>
          <w:p w:rsidR="005E5DD6" w:rsidRPr="005E5DD6" w:rsidRDefault="005E5DD6" w:rsidP="00CB7B3F">
            <w:pPr>
              <w:rPr>
                <w:rFonts w:ascii="Verdana" w:hAnsi="Verdana"/>
                <w:sz w:val="20"/>
                <w:szCs w:val="20"/>
              </w:rPr>
            </w:pPr>
            <w:r w:rsidRPr="005E5DD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5E5DD6" w:rsidRPr="005E5DD6" w:rsidRDefault="00D42CF6" w:rsidP="00CB7B3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Във вашето предприятие разработен ли е физиологичен режим на труд и почивка?</w:t>
            </w:r>
          </w:p>
        </w:tc>
        <w:tc>
          <w:tcPr>
            <w:tcW w:w="1559" w:type="dxa"/>
          </w:tcPr>
          <w:p w:rsidR="005E5DD6" w:rsidRPr="005E5DD6" w:rsidRDefault="005E5DD6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5E5DD6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  <w:tc>
          <w:tcPr>
            <w:tcW w:w="2570" w:type="dxa"/>
          </w:tcPr>
          <w:p w:rsidR="005E5DD6" w:rsidRPr="005E5DD6" w:rsidRDefault="00D42CF6" w:rsidP="00CB7B3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 xml:space="preserve">Чл.2 от </w:t>
            </w:r>
            <w:r w:rsidRPr="00D42CF6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5E5DD6" w:rsidRPr="005E5DD6" w:rsidRDefault="00D42CF6" w:rsidP="00CB7B3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E1592B">
              <w:rPr>
                <w:rFonts w:ascii="Verdana" w:hAnsi="Verdana"/>
                <w:sz w:val="20"/>
                <w:szCs w:val="24"/>
                <w:lang w:val="bg-BG"/>
              </w:rPr>
              <w:t>Физиологични режими на труд и почивка по време на работа се разработват и въвеждат при всички видове трудова дейност и във всички фирми и организации, независимо от формата на собственост, когато е изпълнено условието по чл. 9.</w:t>
            </w:r>
          </w:p>
        </w:tc>
        <w:tc>
          <w:tcPr>
            <w:tcW w:w="3383" w:type="dxa"/>
          </w:tcPr>
          <w:p w:rsidR="005E5DD6" w:rsidRPr="005E5DD6" w:rsidRDefault="00AB15D8" w:rsidP="00AB15D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Основният смисъл от въвеждането на физиологичен режим на труд и почивка е да </w:t>
            </w:r>
            <w:r w:rsidR="008579EF">
              <w:rPr>
                <w:rFonts w:ascii="Verdana" w:hAnsi="Verdana"/>
                <w:sz w:val="20"/>
                <w:szCs w:val="20"/>
                <w:lang w:val="bg-BG"/>
              </w:rPr>
              <w:t xml:space="preserve">се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достигне адаптивен баланс между състоянието на дейност и покой. По този начин се противодейства на умората и износването на организма, а също така се поддържа висока работоспособност.</w:t>
            </w:r>
          </w:p>
        </w:tc>
        <w:tc>
          <w:tcPr>
            <w:tcW w:w="851" w:type="dxa"/>
          </w:tcPr>
          <w:p w:rsidR="005E5DD6" w:rsidRPr="005E5DD6" w:rsidRDefault="008053D9" w:rsidP="00D42CF6">
            <w:pPr>
              <w:ind w:left="459" w:right="-602" w:hanging="459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</w:t>
            </w:r>
            <w:r w:rsidR="00D42CF6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D42CF6" w:rsidRPr="005E5DD6" w:rsidTr="00C6457D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 w:rsidRPr="005E5DD6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Сами ли разработихте физиологичния режим на труд и почивка?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Чл.4 от </w:t>
            </w:r>
            <w:r>
              <w:t xml:space="preserve"> </w:t>
            </w:r>
            <w:r w:rsidRPr="00607727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607727">
              <w:rPr>
                <w:rFonts w:ascii="Verdana" w:hAnsi="Verdana"/>
                <w:sz w:val="20"/>
                <w:szCs w:val="24"/>
                <w:lang w:val="bg-BG"/>
              </w:rPr>
              <w:t>Работодателят възлага на служба по трудова медицина или на специалисти, работещи в областта на трудовата медицина, да разработят подходящи режими на труд и почивка за съответния вид труд.</w:t>
            </w:r>
          </w:p>
        </w:tc>
        <w:tc>
          <w:tcPr>
            <w:tcW w:w="3383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Разработването на физиологичен режим на труд и почивка за различните дейности се извършва от </w:t>
            </w:r>
            <w:r w:rsidRPr="00607727">
              <w:rPr>
                <w:rFonts w:ascii="Verdana" w:hAnsi="Verdana"/>
                <w:sz w:val="20"/>
                <w:szCs w:val="24"/>
                <w:lang w:val="bg-BG"/>
              </w:rPr>
              <w:t>служба по трудова медицина или на специалисти, работещи в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областта на трудовата медицина предварително избрани от работодателя.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</w:tr>
      <w:tr w:rsidR="00D42CF6" w:rsidRPr="005E5DD6" w:rsidTr="00B5236F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 w:rsidRPr="005E5DD6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Информирахте ли </w:t>
            </w: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t xml:space="preserve">работещите за възможните неблагоприятни последици за </w:t>
            </w: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здравето и работоспособността от нерационални режими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на труд и почивка?</w:t>
            </w:r>
          </w:p>
        </w:tc>
        <w:tc>
          <w:tcPr>
            <w:tcW w:w="1559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Чл.3, ал.2 от </w:t>
            </w:r>
            <w:r>
              <w:t xml:space="preserve"> </w:t>
            </w: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t xml:space="preserve">Наредба № 15 от 31 май 1999 г. за условията, реда и изискванията за разработване и </w:t>
            </w: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Работодателят информира работещите за възможните неблагоприятни последици за здравето и работоспособността от нерационални режими и </w:t>
            </w:r>
            <w:r w:rsidRPr="001F3BC5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обсъжда с комитетите и групите по условия на труд възможностите за въвеждане на физиологични режими на труд и почивка.</w:t>
            </w:r>
          </w:p>
        </w:tc>
        <w:tc>
          <w:tcPr>
            <w:tcW w:w="3383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Работещите биват информирани какви здравни последици за тях би имало неспазването на физиологичния режим на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труд и почивка (напр. </w:t>
            </w:r>
            <w:r w:rsidRPr="00E82C9B">
              <w:t xml:space="preserve"> </w:t>
            </w:r>
            <w:r w:rsidRPr="00E82C9B">
              <w:rPr>
                <w:rFonts w:ascii="Verdana" w:hAnsi="Verdana"/>
                <w:sz w:val="20"/>
                <w:szCs w:val="24"/>
                <w:lang w:val="bg-BG"/>
              </w:rPr>
              <w:t>би могло да доведе до</w:t>
            </w:r>
            <w:r>
              <w:rPr>
                <w:lang w:val="bg-BG"/>
              </w:rPr>
              <w:t xml:space="preserve"> </w:t>
            </w:r>
            <w:r w:rsidRPr="00E82C9B">
              <w:rPr>
                <w:rFonts w:ascii="Verdana" w:hAnsi="Verdana"/>
                <w:sz w:val="20"/>
                <w:szCs w:val="24"/>
                <w:lang w:val="bg-BG"/>
              </w:rPr>
              <w:t>сърдечно-съдови заболявания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, метаболитни заболявания, психологични заболявания и др.)</w:t>
            </w:r>
          </w:p>
        </w:tc>
        <w:tc>
          <w:tcPr>
            <w:tcW w:w="851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FC41A8" w:rsidRPr="005E5DD6" w:rsidTr="00852C6B">
        <w:tc>
          <w:tcPr>
            <w:tcW w:w="675" w:type="dxa"/>
          </w:tcPr>
          <w:p w:rsidR="00FC41A8" w:rsidRPr="005E5DD6" w:rsidRDefault="00FC41A8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:rsidR="00FC41A8" w:rsidRDefault="00FC41A8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Извършена ли е предварително оценка на работните места по отношение тежест на трудовата дейност и фактори на работната среда?</w:t>
            </w:r>
          </w:p>
        </w:tc>
        <w:tc>
          <w:tcPr>
            <w:tcW w:w="1559" w:type="dxa"/>
          </w:tcPr>
          <w:p w:rsidR="00FC41A8" w:rsidRDefault="00FC41A8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FC41A8" w:rsidRDefault="00FC41A8" w:rsidP="00FC41A8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>Чл.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5</w:t>
            </w: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 xml:space="preserve">,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т</w:t>
            </w: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>.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1</w:t>
            </w: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 xml:space="preserve"> от  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FC41A8" w:rsidRPr="00FC41A8" w:rsidRDefault="00FC41A8" w:rsidP="00FC41A8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>За разработване и въвеждане на физиологични режими на труд и почивка работодателят осигурява извършването на:</w:t>
            </w:r>
          </w:p>
          <w:p w:rsidR="00FC41A8" w:rsidRDefault="00FC41A8" w:rsidP="00FC41A8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>оценка на работните места за определяне на вида, тежестта и напрежението на трудовата дейност, факторите на работната среда и организацията на трудовия процес</w:t>
            </w:r>
          </w:p>
        </w:tc>
        <w:tc>
          <w:tcPr>
            <w:tcW w:w="3383" w:type="dxa"/>
          </w:tcPr>
          <w:p w:rsidR="00FC41A8" w:rsidRPr="002D28C1" w:rsidRDefault="008579EF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При оценката се ползват измерванията на факторите на работната среда, за да се прецени дали работата се извършва при оптимална температура и влажност или се работи в условията на прегряващ или </w:t>
            </w:r>
            <w:proofErr w:type="spellStart"/>
            <w:r>
              <w:rPr>
                <w:rFonts w:ascii="Verdana" w:hAnsi="Verdana"/>
                <w:sz w:val="20"/>
                <w:szCs w:val="24"/>
                <w:lang w:val="bg-BG"/>
              </w:rPr>
              <w:t>преохлаждащ</w:t>
            </w:r>
            <w:proofErr w:type="spellEnd"/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микроклимат. Взема се под внимание тежестта на труда, нервно-психическото напрежение, както и създадената организация на труд.</w:t>
            </w:r>
          </w:p>
        </w:tc>
        <w:tc>
          <w:tcPr>
            <w:tcW w:w="851" w:type="dxa"/>
          </w:tcPr>
          <w:p w:rsidR="00FC41A8" w:rsidRDefault="00F149B5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852C6B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 w:rsidRPr="005E5DD6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FC41A8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Осигурихте ли 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разработването и въвеждането на физиологичен режим на труд и почивка за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всеки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 вид </w:t>
            </w:r>
            <w:r w:rsidR="00FC41A8">
              <w:rPr>
                <w:rFonts w:ascii="Verdana" w:hAnsi="Verdana"/>
                <w:sz w:val="20"/>
                <w:szCs w:val="24"/>
                <w:lang w:val="bg-BG"/>
              </w:rPr>
              <w:t>труд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947EBA" w:rsidRDefault="00D42CF6" w:rsidP="00FC41A8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Чл.</w:t>
            </w:r>
            <w:r w:rsidR="00FC41A8">
              <w:rPr>
                <w:rFonts w:ascii="Verdana" w:hAnsi="Verdana"/>
                <w:sz w:val="20"/>
                <w:szCs w:val="24"/>
                <w:lang w:val="bg-BG"/>
              </w:rPr>
              <w:t>8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от 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Н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аредба № </w:t>
            </w:r>
            <w:r w:rsidR="000308D0" w:rsidRPr="000308D0">
              <w:rPr>
                <w:rFonts w:ascii="Verdana" w:hAnsi="Verdana"/>
                <w:sz w:val="20"/>
                <w:szCs w:val="24"/>
                <w:lang w:val="bg-BG"/>
              </w:rPr>
              <w:t>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947EBA" w:rsidRDefault="00FC41A8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C41A8">
              <w:rPr>
                <w:rFonts w:ascii="Verdana" w:hAnsi="Verdana"/>
                <w:sz w:val="20"/>
                <w:szCs w:val="24"/>
                <w:lang w:val="bg-BG"/>
              </w:rPr>
              <w:t>Физиологични режими на труд и почивка се разработват за конкретен вид труд в зависимост от вида на работата, тежестта и напрежението на труда, промените в работоспособността на работещите, състоянието на факторите на работната среда и трудовия процес и резултатите от оценката на риска за здравето на работещите съгласно изискванията на приложението.</w:t>
            </w:r>
          </w:p>
        </w:tc>
        <w:tc>
          <w:tcPr>
            <w:tcW w:w="3383" w:type="dxa"/>
          </w:tcPr>
          <w:p w:rsidR="00D42CF6" w:rsidRPr="00947EBA" w:rsidRDefault="00D42CF6" w:rsidP="00F149B5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Работодателят 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възлага на специалист разработването 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 на физиологичен режим на труд и почивка за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всеки 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>конкрет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ен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 вид </w:t>
            </w:r>
            <w:r w:rsidR="00F149B5">
              <w:rPr>
                <w:rFonts w:ascii="Verdana" w:hAnsi="Verdana"/>
                <w:sz w:val="20"/>
                <w:szCs w:val="24"/>
                <w:lang w:val="bg-BG"/>
              </w:rPr>
              <w:t>труд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 xml:space="preserve"> и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след това го </w:t>
            </w:r>
            <w:r w:rsidRPr="002D28C1">
              <w:rPr>
                <w:rFonts w:ascii="Verdana" w:hAnsi="Verdana"/>
                <w:sz w:val="20"/>
                <w:szCs w:val="24"/>
                <w:lang w:val="bg-BG"/>
              </w:rPr>
              <w:t>въвежда</w:t>
            </w:r>
            <w:r w:rsidR="00F149B5">
              <w:rPr>
                <w:rFonts w:ascii="Verdana" w:hAnsi="Verdana"/>
                <w:sz w:val="20"/>
                <w:szCs w:val="24"/>
                <w:lang w:val="bg-BG"/>
              </w:rPr>
              <w:t xml:space="preserve"> като го включва в правилника за вътрешния трудов ред.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</w:tr>
      <w:tr w:rsidR="00D42CF6" w:rsidRPr="005E5DD6" w:rsidTr="00512175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 w:rsidRPr="005E5DD6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Изключихте ли времето за почивките, </w:t>
            </w:r>
            <w:r>
              <w:t xml:space="preserve">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t xml:space="preserve">които се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използват за отдих и възстановяване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от </w:t>
            </w:r>
            <w:r>
              <w:t xml:space="preserve">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t>рамките на работния ден (работната смяна)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?</w:t>
            </w:r>
          </w:p>
        </w:tc>
        <w:tc>
          <w:tcPr>
            <w:tcW w:w="1559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Чл.6, ал.2 от </w:t>
            </w:r>
            <w:r>
              <w:t xml:space="preserve">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t xml:space="preserve">Наредба № 15 от 31 май 1999 г. за условията, реда и изискванията за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Времето за почивките по ал. 1 се включва в рамките на работния ден (работната смяна)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</w:t>
            </w:r>
          </w:p>
        </w:tc>
        <w:tc>
          <w:tcPr>
            <w:tcW w:w="3383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 w:rsidRPr="00E82C9B">
              <w:rPr>
                <w:rFonts w:ascii="Verdana" w:hAnsi="Verdana"/>
                <w:sz w:val="20"/>
                <w:szCs w:val="24"/>
                <w:lang w:val="bg-BG"/>
              </w:rPr>
              <w:t>Физиологичните режими на труд и почивка включват почивки, които се използват за отдих и възстановяване.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Времето за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тези почивки</w:t>
            </w:r>
            <w:r w:rsidRPr="005F3831">
              <w:rPr>
                <w:rFonts w:ascii="Verdana" w:hAnsi="Verdana"/>
                <w:sz w:val="20"/>
                <w:szCs w:val="24"/>
                <w:lang w:val="bg-BG"/>
              </w:rPr>
              <w:t xml:space="preserve">  се включва в рамките на работния ден (работната смяна)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</w:t>
            </w:r>
          </w:p>
        </w:tc>
        <w:tc>
          <w:tcPr>
            <w:tcW w:w="851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602694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Включихте ли 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ф</w:t>
            </w:r>
            <w:r w:rsidRPr="00B950A3">
              <w:rPr>
                <w:rFonts w:ascii="Verdana" w:hAnsi="Verdana"/>
                <w:sz w:val="20"/>
                <w:szCs w:val="24"/>
                <w:lang w:val="bg-BG"/>
              </w:rPr>
              <w:t>изиологичните режими на труд и почивка в правилника за вътреш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ния трудов ред на предприятието?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Чл.7 от </w:t>
            </w:r>
            <w:r>
              <w:t xml:space="preserve"> </w:t>
            </w:r>
            <w:r w:rsidRPr="00B950A3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0E785E">
              <w:rPr>
                <w:rFonts w:ascii="Verdana" w:hAnsi="Verdana"/>
                <w:sz w:val="20"/>
                <w:szCs w:val="24"/>
                <w:lang w:val="bg-BG"/>
              </w:rPr>
              <w:t>Физиологичните режими на труд и почивка се включват в правилника за вътрешния трудов ред на предприятието и се довеждат до знанието на работещите</w:t>
            </w:r>
          </w:p>
        </w:tc>
        <w:tc>
          <w:tcPr>
            <w:tcW w:w="3383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211EA2">
              <w:rPr>
                <w:rFonts w:ascii="Verdana" w:hAnsi="Verdana"/>
                <w:sz w:val="20"/>
                <w:szCs w:val="24"/>
                <w:lang w:val="bg-BG"/>
              </w:rPr>
              <w:t>Разпределението на работното време се установява в правилника за вътрешния трудов ред на предприятието.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</w:t>
            </w:r>
            <w:r>
              <w:t xml:space="preserve"> </w:t>
            </w:r>
            <w:r w:rsidRPr="00211EA2">
              <w:rPr>
                <w:rFonts w:ascii="Verdana" w:hAnsi="Verdana"/>
                <w:sz w:val="20"/>
                <w:szCs w:val="24"/>
                <w:lang w:val="bg-BG"/>
              </w:rPr>
              <w:t>В Правилника за вътрешния трудов ред се определят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и</w:t>
            </w:r>
            <w:r w:rsidRPr="00211EA2">
              <w:rPr>
                <w:rFonts w:ascii="Verdana" w:hAnsi="Verdana"/>
                <w:sz w:val="20"/>
                <w:szCs w:val="24"/>
                <w:lang w:val="bg-BG"/>
              </w:rPr>
              <w:t xml:space="preserve"> почивките по време на работа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A51B1C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1985" w:type="dxa"/>
            <w:vAlign w:val="center"/>
          </w:tcPr>
          <w:p w:rsidR="00D42CF6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Регламентирах</w:t>
            </w:r>
            <w:r w:rsidR="000E6A75">
              <w:rPr>
                <w:rFonts w:ascii="Verdana" w:hAnsi="Verdana"/>
                <w:sz w:val="20"/>
                <w:szCs w:val="24"/>
                <w:lang w:val="bg-BG"/>
              </w:rPr>
              <w:t>-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те ли почивки за отдих и възстановяване за работещите на 4-часов работен ден?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  <w:tc>
          <w:tcPr>
            <w:tcW w:w="2570" w:type="dxa"/>
          </w:tcPr>
          <w:p w:rsidR="00D42CF6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Чл.9, т.2 от </w:t>
            </w:r>
            <w:r>
              <w:t xml:space="preserve"> </w:t>
            </w:r>
            <w:r w:rsidRPr="008D256F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42CF6" w:rsidRPr="000E785E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8D256F">
              <w:rPr>
                <w:rFonts w:ascii="Verdana" w:hAnsi="Verdana"/>
                <w:sz w:val="20"/>
                <w:szCs w:val="24"/>
                <w:lang w:val="bg-BG"/>
              </w:rPr>
              <w:t>Регламентирани почивки за отдих и възстановяване по време на работа се въвеждат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,</w:t>
            </w:r>
            <w:r w:rsidRPr="008D256F">
              <w:rPr>
                <w:rFonts w:ascii="Verdana" w:hAnsi="Verdana"/>
                <w:sz w:val="20"/>
                <w:szCs w:val="24"/>
                <w:lang w:val="bg-BG"/>
              </w:rPr>
              <w:t xml:space="preserve"> когато</w:t>
            </w:r>
            <w:r>
              <w:t xml:space="preserve"> </w:t>
            </w:r>
            <w:r w:rsidRPr="008D256F">
              <w:rPr>
                <w:rFonts w:ascii="Verdana" w:hAnsi="Verdana"/>
                <w:sz w:val="20"/>
                <w:szCs w:val="24"/>
                <w:lang w:val="bg-BG"/>
              </w:rPr>
              <w:t>продължителността на работния ден (работната смяна) превишава 6 часа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</w:t>
            </w:r>
          </w:p>
        </w:tc>
        <w:tc>
          <w:tcPr>
            <w:tcW w:w="3383" w:type="dxa"/>
          </w:tcPr>
          <w:p w:rsidR="00D42CF6" w:rsidRPr="000E785E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За 4-часов работен ден работодателят няма задължение да регламентира почивки по време на работа. По свое усмотрение той може да въведе такива.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B665FF">
        <w:tc>
          <w:tcPr>
            <w:tcW w:w="675" w:type="dxa"/>
          </w:tcPr>
          <w:p w:rsidR="00D42CF6" w:rsidRPr="00282BA3" w:rsidRDefault="00D42CF6" w:rsidP="00D42CF6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Имате ли о</w:t>
            </w:r>
            <w:r w:rsidRPr="00A14ACB">
              <w:rPr>
                <w:rFonts w:ascii="Verdana" w:hAnsi="Verdana"/>
                <w:sz w:val="20"/>
                <w:szCs w:val="24"/>
                <w:lang w:val="bg-BG"/>
              </w:rPr>
              <w:t>ценка на ефективността от въвеждането на физиологичен режим на труд и почивка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?</w:t>
            </w:r>
          </w:p>
        </w:tc>
        <w:tc>
          <w:tcPr>
            <w:tcW w:w="1559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Чл.10 от </w:t>
            </w:r>
            <w:r>
              <w:t xml:space="preserve"> </w:t>
            </w:r>
            <w:r w:rsidRPr="008072E0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 w:rsidRPr="00A14ACB">
              <w:rPr>
                <w:rFonts w:ascii="Verdana" w:hAnsi="Verdana"/>
                <w:sz w:val="20"/>
                <w:szCs w:val="24"/>
                <w:lang w:val="bg-BG"/>
              </w:rPr>
              <w:t>Оценка на ефективността от въвеждането на физиологичен режим на труд и почивка се извършва една година след въвеждането му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</w:t>
            </w:r>
          </w:p>
        </w:tc>
        <w:tc>
          <w:tcPr>
            <w:tcW w:w="3383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Службата по трудова медицина анализира здравното състояние на работещите една година след въвеждането на физиологичния режим на труд и почивка и го сравнява със здравното състояние преди да бъде въведен такъв. При изготвянето на анализ могат да се ползват и анкети, предоставени на работниците, за да се вземе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и тяхното мнение при изготвянето на анализа.</w:t>
            </w:r>
          </w:p>
        </w:tc>
        <w:tc>
          <w:tcPr>
            <w:tcW w:w="851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</w:tr>
      <w:tr w:rsidR="00D42CF6" w:rsidRPr="005E5DD6" w:rsidTr="00D17E5F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Вие ли оценихте </w:t>
            </w:r>
            <w:r>
              <w:t xml:space="preserve"> </w:t>
            </w: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ефективността от въвеждането на физиологичен режим на труд и почивка?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Чл.10 от  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Оценката се прави от службата по трудова медицина или от специалисти, работещи в областта на трудовата медицина, на основата на физиологични и здравни критерии.</w:t>
            </w:r>
          </w:p>
        </w:tc>
        <w:tc>
          <w:tcPr>
            <w:tcW w:w="3383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EB7BD6">
              <w:rPr>
                <w:rFonts w:ascii="Verdana" w:hAnsi="Verdana"/>
                <w:sz w:val="20"/>
                <w:szCs w:val="24"/>
                <w:lang w:val="bg-BG"/>
              </w:rPr>
              <w:t xml:space="preserve">След анализа СТМ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(специалистите в областта на трудовата медицина) </w:t>
            </w:r>
            <w:r w:rsidRPr="00EB7BD6">
              <w:rPr>
                <w:rFonts w:ascii="Verdana" w:hAnsi="Verdana"/>
                <w:sz w:val="20"/>
                <w:szCs w:val="24"/>
                <w:lang w:val="bg-BG"/>
              </w:rPr>
              <w:t xml:space="preserve">преценява дали да внесе корекции в така въведения физиологичен режим на труд и почивка или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  <w:r w:rsidRPr="00EB7BD6">
              <w:rPr>
                <w:rFonts w:ascii="Verdana" w:hAnsi="Verdana"/>
                <w:sz w:val="20"/>
                <w:szCs w:val="24"/>
                <w:lang w:val="bg-BG"/>
              </w:rPr>
              <w:t xml:space="preserve"> го остави без промяна. Оценката на ефективността се предоставя в писмен вид на работодателя, който взема окончателното решение.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F268D2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1985" w:type="dxa"/>
            <w:vAlign w:val="center"/>
          </w:tcPr>
          <w:p w:rsidR="00D42CF6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Съобразихте ли вида на почивките с 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натоварването на работещите?</w:t>
            </w:r>
          </w:p>
        </w:tc>
        <w:tc>
          <w:tcPr>
            <w:tcW w:w="1559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FE11A5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Чл.11, ал.1 от </w:t>
            </w:r>
            <w:r>
              <w:t xml:space="preserve"> </w:t>
            </w: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FE11A5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 xml:space="preserve">Видът на регламентираните почивки в зависимост от начина на използването им (активни, </w:t>
            </w:r>
            <w:proofErr w:type="spellStart"/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полупасивни</w:t>
            </w:r>
            <w:proofErr w:type="spellEnd"/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 xml:space="preserve"> или пасивни) се определя от преобладаващия вид натоварване на работещите и от факторите на работната среда и трудовия процес</w:t>
            </w:r>
          </w:p>
        </w:tc>
        <w:tc>
          <w:tcPr>
            <w:tcW w:w="3383" w:type="dxa"/>
          </w:tcPr>
          <w:p w:rsidR="00D42CF6" w:rsidRPr="00FE11A5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Съобразява се натоварването на работещите, напр. при активна работа - почивките са пасивни. Съобразяват се факторите на работната среда. Напр., ако работният процес е в помещения с ниска температура, то помещенията за почивка са добре отоплени. </w:t>
            </w:r>
          </w:p>
        </w:tc>
        <w:tc>
          <w:tcPr>
            <w:tcW w:w="851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</w:tr>
      <w:tr w:rsidR="00D42CF6" w:rsidRPr="005E5DD6" w:rsidTr="0022023B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Почивките на работното място ли се провеждат?</w:t>
            </w:r>
          </w:p>
        </w:tc>
        <w:tc>
          <w:tcPr>
            <w:tcW w:w="1559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не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Чл.11, ал.2 от </w:t>
            </w:r>
            <w:r>
              <w:t xml:space="preserve"> </w:t>
            </w:r>
            <w:r w:rsidRPr="008072E0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 w:rsidRPr="00527E54">
              <w:rPr>
                <w:rFonts w:ascii="Verdana" w:hAnsi="Verdana"/>
                <w:sz w:val="20"/>
                <w:szCs w:val="24"/>
                <w:lang w:val="bg-BG"/>
              </w:rPr>
              <w:t>Регламентираните почивки по време на работа се провеждат извън работното място в специално обзаведени помещения или площадки (зони за почивка или рекреационни възли).</w:t>
            </w:r>
          </w:p>
        </w:tc>
        <w:tc>
          <w:tcPr>
            <w:tcW w:w="3383" w:type="dxa"/>
          </w:tcPr>
          <w:p w:rsidR="00D42CF6" w:rsidRDefault="00D42CF6" w:rsidP="00D42CF6">
            <w:pPr>
              <w:spacing w:before="40" w:after="20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Работодателят осигурява </w:t>
            </w:r>
            <w:r w:rsidRPr="00527E54">
              <w:rPr>
                <w:rFonts w:ascii="Verdana" w:hAnsi="Verdana"/>
                <w:sz w:val="20"/>
                <w:szCs w:val="24"/>
                <w:lang w:val="bg-BG"/>
              </w:rPr>
              <w:t>специално обзаведени помещения  за почивка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</w:t>
            </w:r>
            <w:r w:rsidRPr="00527E54">
              <w:rPr>
                <w:rFonts w:ascii="Verdana" w:hAnsi="Verdana"/>
                <w:sz w:val="20"/>
                <w:szCs w:val="24"/>
                <w:lang w:val="bg-BG"/>
              </w:rPr>
              <w:t xml:space="preserve">или зони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за</w:t>
            </w:r>
            <w:r w:rsidRPr="0083766D">
              <w:rPr>
                <w:rFonts w:ascii="Verdana" w:hAnsi="Verdana"/>
                <w:sz w:val="20"/>
                <w:szCs w:val="24"/>
                <w:lang w:val="bg-BG"/>
              </w:rPr>
              <w:t xml:space="preserve"> възстановяване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на</w:t>
            </w:r>
            <w:r w:rsidRPr="0083766D">
              <w:rPr>
                <w:rFonts w:ascii="Verdana" w:hAnsi="Verdana"/>
                <w:sz w:val="20"/>
                <w:szCs w:val="24"/>
                <w:lang w:val="bg-BG"/>
              </w:rPr>
              <w:t xml:space="preserve"> силите, изразходени в трудовия процес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. Те се съобразяват с броя на работещите, които ги ползват.</w:t>
            </w:r>
          </w:p>
        </w:tc>
        <w:tc>
          <w:tcPr>
            <w:tcW w:w="851" w:type="dxa"/>
          </w:tcPr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Default="00D42CF6" w:rsidP="00D42CF6">
            <w:pPr>
              <w:spacing w:before="40" w:after="20"/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</w:tr>
      <w:tr w:rsidR="00D42CF6" w:rsidRPr="005E5DD6" w:rsidTr="00DC20AC">
        <w:tc>
          <w:tcPr>
            <w:tcW w:w="675" w:type="dxa"/>
          </w:tcPr>
          <w:p w:rsidR="00D42CF6" w:rsidRPr="005E5DD6" w:rsidRDefault="00D42CF6" w:rsidP="00D42CF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1985" w:type="dxa"/>
            <w:vAlign w:val="center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Осигурихте ли </w:t>
            </w:r>
            <w:r w:rsidRPr="0083766D">
              <w:rPr>
                <w:rFonts w:ascii="Verdana" w:hAnsi="Verdana"/>
                <w:sz w:val="20"/>
                <w:szCs w:val="24"/>
                <w:lang w:val="bg-BG"/>
              </w:rPr>
              <w:t>информация на работещите за най-подходящия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за тяхната работа</w:t>
            </w:r>
            <w:r w:rsidRPr="0083766D">
              <w:rPr>
                <w:rFonts w:ascii="Verdana" w:hAnsi="Verdana"/>
                <w:sz w:val="20"/>
                <w:szCs w:val="24"/>
                <w:lang w:val="bg-BG"/>
              </w:rPr>
              <w:t xml:space="preserve"> вид почивки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?</w:t>
            </w:r>
          </w:p>
        </w:tc>
        <w:tc>
          <w:tcPr>
            <w:tcW w:w="1559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  <w:tc>
          <w:tcPr>
            <w:tcW w:w="2570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>Чл.1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>1, ал.4</w:t>
            </w: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t xml:space="preserve"> от  Наредба № 15 от 31 май 1999 г. за условията, реда и </w:t>
            </w:r>
            <w:r w:rsidRPr="00FE11A5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>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8351DF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Работодателят осигурява информация на работещите за най-подходящия вид регламентирани почивки във </w:t>
            </w:r>
            <w:r w:rsidRPr="008351DF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връзка с изпълняваната от тях работа съгласно изискванията на т. 16, 17 и 18 от приложението. </w:t>
            </w:r>
          </w:p>
        </w:tc>
        <w:tc>
          <w:tcPr>
            <w:tcW w:w="3383" w:type="dxa"/>
          </w:tcPr>
          <w:p w:rsidR="00D42CF6" w:rsidRPr="00947EBA" w:rsidRDefault="00D42CF6" w:rsidP="00D42CF6">
            <w:pPr>
              <w:rPr>
                <w:rFonts w:ascii="Verdana" w:hAnsi="Verdana"/>
                <w:sz w:val="20"/>
                <w:szCs w:val="24"/>
                <w:lang w:val="bg-BG"/>
              </w:rPr>
            </w:pPr>
            <w:r w:rsidRPr="008351DF"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Работодателят осигурява информация на работещите за най-подходящия вид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</w:t>
            </w:r>
            <w:r w:rsidRPr="008351DF">
              <w:rPr>
                <w:rFonts w:ascii="Verdana" w:hAnsi="Verdana"/>
                <w:sz w:val="20"/>
                <w:szCs w:val="24"/>
                <w:lang w:val="bg-BG"/>
              </w:rPr>
              <w:t xml:space="preserve">регламентирани почивки 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lastRenderedPageBreak/>
              <w:t xml:space="preserve">(активни, </w:t>
            </w:r>
            <w:proofErr w:type="spellStart"/>
            <w:r>
              <w:rPr>
                <w:rFonts w:ascii="Verdana" w:hAnsi="Verdana"/>
                <w:sz w:val="20"/>
                <w:szCs w:val="24"/>
                <w:lang w:val="bg-BG"/>
              </w:rPr>
              <w:t>полупасивни</w:t>
            </w:r>
            <w:proofErr w:type="spellEnd"/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и пасивни) </w:t>
            </w:r>
            <w:r w:rsidRPr="008351DF">
              <w:rPr>
                <w:rFonts w:ascii="Verdana" w:hAnsi="Verdana"/>
                <w:sz w:val="20"/>
                <w:szCs w:val="24"/>
                <w:lang w:val="bg-BG"/>
              </w:rPr>
              <w:t>във връзка с изпълняваната от тях работа. Работещите съобразно личните си предпочитания сами избират начина на тяхното прекарване.</w:t>
            </w:r>
          </w:p>
        </w:tc>
        <w:tc>
          <w:tcPr>
            <w:tcW w:w="851" w:type="dxa"/>
          </w:tcPr>
          <w:p w:rsidR="00D42CF6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</w:p>
          <w:p w:rsidR="00D42CF6" w:rsidRPr="00947EBA" w:rsidRDefault="00D42CF6" w:rsidP="00D42CF6">
            <w:pPr>
              <w:jc w:val="center"/>
              <w:rPr>
                <w:rFonts w:ascii="Verdana" w:hAnsi="Verdana"/>
                <w:sz w:val="20"/>
                <w:szCs w:val="24"/>
                <w:lang w:val="bg-BG"/>
              </w:rPr>
            </w:pPr>
            <w:r>
              <w:rPr>
                <w:rFonts w:ascii="Verdana" w:hAnsi="Verdana"/>
                <w:sz w:val="20"/>
                <w:szCs w:val="24"/>
                <w:lang w:val="bg-BG"/>
              </w:rPr>
              <w:t>да</w:t>
            </w:r>
          </w:p>
        </w:tc>
      </w:tr>
      <w:tr w:rsidR="008053D9" w:rsidRPr="005E5DD6" w:rsidTr="001B55DF">
        <w:tc>
          <w:tcPr>
            <w:tcW w:w="675" w:type="dxa"/>
          </w:tcPr>
          <w:p w:rsidR="008053D9" w:rsidRDefault="008053D9" w:rsidP="005E5DD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1985" w:type="dxa"/>
          </w:tcPr>
          <w:p w:rsidR="008053D9" w:rsidRDefault="00D42CF6" w:rsidP="006E0F2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Една почивка по време на работа ли осигурихте на работещите на 8-часов работен ден?</w:t>
            </w:r>
          </w:p>
        </w:tc>
        <w:tc>
          <w:tcPr>
            <w:tcW w:w="1559" w:type="dxa"/>
          </w:tcPr>
          <w:p w:rsidR="008053D9" w:rsidRDefault="00D42CF6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  <w:tc>
          <w:tcPr>
            <w:tcW w:w="2570" w:type="dxa"/>
          </w:tcPr>
          <w:p w:rsidR="008053D9" w:rsidRDefault="00D42CF6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Т.8 от </w:t>
            </w:r>
            <w:r w:rsidRPr="00D42CF6">
              <w:rPr>
                <w:rFonts w:ascii="Verdana" w:hAnsi="Verdana"/>
                <w:sz w:val="20"/>
                <w:szCs w:val="24"/>
                <w:lang w:val="bg-BG"/>
              </w:rPr>
              <w:t>Приложение към чл. 8</w:t>
            </w:r>
            <w:r>
              <w:rPr>
                <w:rFonts w:ascii="Verdana" w:hAnsi="Verdana"/>
                <w:sz w:val="20"/>
                <w:szCs w:val="24"/>
                <w:lang w:val="bg-BG"/>
              </w:rPr>
              <w:t xml:space="preserve"> от </w:t>
            </w:r>
            <w:r w:rsidRPr="00D42CF6">
              <w:rPr>
                <w:rFonts w:ascii="Verdana" w:hAnsi="Verdana"/>
                <w:sz w:val="20"/>
                <w:szCs w:val="24"/>
                <w:lang w:val="bg-BG"/>
              </w:rPr>
              <w:t>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8053D9" w:rsidRPr="006E0F2D" w:rsidRDefault="00D42CF6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>При нормална продължителност на работния ден (8 часа) се дават поне 2 почивки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3383" w:type="dxa"/>
          </w:tcPr>
          <w:p w:rsidR="008053D9" w:rsidRPr="006E0F2D" w:rsidRDefault="00D42CF6" w:rsidP="00AB2D7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 xml:space="preserve">ървата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почивка е 2-</w:t>
            </w: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 xml:space="preserve">2,5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ч</w:t>
            </w:r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 xml:space="preserve">аса след започване на работата, за да не се нарушава периодът на </w:t>
            </w:r>
            <w:proofErr w:type="spellStart"/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>вработването</w:t>
            </w:r>
            <w:proofErr w:type="spellEnd"/>
            <w:r w:rsidRPr="00D42CF6">
              <w:rPr>
                <w:rFonts w:ascii="Verdana" w:hAnsi="Verdana"/>
                <w:sz w:val="20"/>
                <w:szCs w:val="20"/>
                <w:lang w:val="bg-BG"/>
              </w:rPr>
              <w:t>, а втората - 1,5 - 2 часа след почивката за хранене.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В зависимост от характера на </w:t>
            </w:r>
            <w:r w:rsidR="00AB2D7B" w:rsidRPr="00AB2D7B">
              <w:rPr>
                <w:rFonts w:ascii="Verdana" w:hAnsi="Verdana"/>
                <w:sz w:val="20"/>
                <w:szCs w:val="20"/>
                <w:lang w:val="bg-BG"/>
              </w:rPr>
              <w:t>натоварване на работещите и от факторите на работната среда и трудовия процес</w:t>
            </w:r>
            <w:r w:rsidR="00AB2D7B">
              <w:rPr>
                <w:rFonts w:ascii="Verdana" w:hAnsi="Verdana"/>
                <w:sz w:val="20"/>
                <w:szCs w:val="20"/>
                <w:lang w:val="bg-BG"/>
              </w:rPr>
              <w:t xml:space="preserve"> почивките могат да бъдат повече от две като преобладават почивките след времето за хранене. </w:t>
            </w:r>
          </w:p>
        </w:tc>
        <w:tc>
          <w:tcPr>
            <w:tcW w:w="851" w:type="dxa"/>
          </w:tcPr>
          <w:p w:rsidR="008053D9" w:rsidRDefault="00A0049E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C73DA1" w:rsidRPr="005E5DD6" w:rsidTr="001B55DF">
        <w:tc>
          <w:tcPr>
            <w:tcW w:w="675" w:type="dxa"/>
          </w:tcPr>
          <w:p w:rsidR="00C73DA1" w:rsidRDefault="00C73DA1" w:rsidP="005E5DD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14</w:t>
            </w:r>
          </w:p>
        </w:tc>
        <w:tc>
          <w:tcPr>
            <w:tcW w:w="1985" w:type="dxa"/>
          </w:tcPr>
          <w:p w:rsidR="00C73DA1" w:rsidRDefault="00C73DA1" w:rsidP="00C73D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Две почивки по време на работа ли въведохте за работещите на 12-часови смени?</w:t>
            </w:r>
          </w:p>
        </w:tc>
        <w:tc>
          <w:tcPr>
            <w:tcW w:w="1559" w:type="dxa"/>
          </w:tcPr>
          <w:p w:rsidR="00C73DA1" w:rsidRDefault="00C73DA1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  <w:tc>
          <w:tcPr>
            <w:tcW w:w="2570" w:type="dxa"/>
          </w:tcPr>
          <w:p w:rsidR="00C73DA1" w:rsidRDefault="00C73DA1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Т.15, буква в) от </w:t>
            </w:r>
            <w:r w:rsidRPr="00C73DA1">
              <w:rPr>
                <w:rFonts w:ascii="Verdana" w:hAnsi="Verdana"/>
                <w:sz w:val="20"/>
                <w:szCs w:val="20"/>
                <w:lang w:val="bg-BG"/>
              </w:rPr>
              <w:t>Приложение към чл. 8 от 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C73DA1" w:rsidRPr="00D42CF6" w:rsidRDefault="00586D42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="00C73DA1" w:rsidRPr="00C73DA1">
              <w:rPr>
                <w:rFonts w:ascii="Verdana" w:hAnsi="Verdana"/>
                <w:sz w:val="20"/>
                <w:szCs w:val="20"/>
                <w:lang w:val="bg-BG"/>
              </w:rPr>
              <w:t>ри удължени 12-часови работни смени се въвеждат минимум две регламентирани почивки по време на работа, по 30 минути всяка, в първата и втората половина на работната смяна;</w:t>
            </w:r>
          </w:p>
        </w:tc>
        <w:tc>
          <w:tcPr>
            <w:tcW w:w="3383" w:type="dxa"/>
          </w:tcPr>
          <w:p w:rsidR="00C73DA1" w:rsidRDefault="00A0049E" w:rsidP="00AB2D7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Освен почивката за хранене, която не може да бъде по-малка от 30 минути, при 12-часовите смени се въвеждат поне 2 почивки по време на работа по 30 минути.</w:t>
            </w:r>
          </w:p>
        </w:tc>
        <w:tc>
          <w:tcPr>
            <w:tcW w:w="851" w:type="dxa"/>
          </w:tcPr>
          <w:p w:rsidR="00C73DA1" w:rsidRDefault="00A0049E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A0049E" w:rsidRPr="005E5DD6" w:rsidTr="001B55DF">
        <w:tc>
          <w:tcPr>
            <w:tcW w:w="675" w:type="dxa"/>
          </w:tcPr>
          <w:p w:rsidR="00A0049E" w:rsidRDefault="00A0049E" w:rsidP="005E5DD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1985" w:type="dxa"/>
          </w:tcPr>
          <w:p w:rsidR="00A0049E" w:rsidRDefault="00A0049E" w:rsidP="00C73D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Въртенето на смените обратно на часовниковата стрелка ли е?</w:t>
            </w:r>
          </w:p>
        </w:tc>
        <w:tc>
          <w:tcPr>
            <w:tcW w:w="1559" w:type="dxa"/>
          </w:tcPr>
          <w:p w:rsidR="00A0049E" w:rsidRDefault="00A0049E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  <w:tc>
          <w:tcPr>
            <w:tcW w:w="2570" w:type="dxa"/>
          </w:tcPr>
          <w:p w:rsidR="00A0049E" w:rsidRDefault="00A0049E" w:rsidP="00A0049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Т.15, буква г) от </w:t>
            </w:r>
            <w:r w:rsidRPr="00C73DA1">
              <w:rPr>
                <w:rFonts w:ascii="Verdana" w:hAnsi="Verdana"/>
                <w:sz w:val="20"/>
                <w:szCs w:val="20"/>
                <w:lang w:val="bg-BG"/>
              </w:rPr>
              <w:t xml:space="preserve">Приложение към чл. 8 от Наредба № 15 от 31 май 1999 г. за условията, реда и изискванията за разработване и </w:t>
            </w:r>
            <w:r w:rsidRPr="00C73DA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A0049E" w:rsidRPr="00C73DA1" w:rsidRDefault="00586D42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</w:t>
            </w:r>
            <w:r w:rsidR="00A0049E" w:rsidRPr="00A0049E">
              <w:rPr>
                <w:rFonts w:ascii="Verdana" w:hAnsi="Verdana"/>
                <w:sz w:val="20"/>
                <w:szCs w:val="20"/>
                <w:lang w:val="bg-BG"/>
              </w:rPr>
              <w:t xml:space="preserve">менната работа се организира така, че въртенето на смените да е по часовниковата стрелка и да са осигурени два последователни почивни дни, от които поне </w:t>
            </w:r>
            <w:r w:rsidR="00A0049E" w:rsidRPr="00A0049E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единият да е събота или неделя;</w:t>
            </w:r>
          </w:p>
        </w:tc>
        <w:tc>
          <w:tcPr>
            <w:tcW w:w="3383" w:type="dxa"/>
          </w:tcPr>
          <w:p w:rsidR="00A0049E" w:rsidRDefault="00A0049E" w:rsidP="00AB2D7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При въртене на смените обратно на часовниковата стрелка при 8-часови смени ще се получи почивка между смените 8 часа. За това работодателят осигурява въртене на смените по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часовниковата стрелка (първа, втора, трета, първа и т.н.)</w:t>
            </w:r>
          </w:p>
        </w:tc>
        <w:tc>
          <w:tcPr>
            <w:tcW w:w="851" w:type="dxa"/>
          </w:tcPr>
          <w:p w:rsidR="00A0049E" w:rsidRDefault="00A0049E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не</w:t>
            </w:r>
          </w:p>
        </w:tc>
      </w:tr>
      <w:tr w:rsidR="009B1DF9" w:rsidRPr="009B1DF9" w:rsidTr="001B55DF">
        <w:tc>
          <w:tcPr>
            <w:tcW w:w="675" w:type="dxa"/>
          </w:tcPr>
          <w:p w:rsidR="00586D42" w:rsidRPr="009B1DF9" w:rsidRDefault="00586D42" w:rsidP="005E5DD6">
            <w:pPr>
              <w:ind w:left="142"/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16</w:t>
            </w:r>
          </w:p>
        </w:tc>
        <w:tc>
          <w:tcPr>
            <w:tcW w:w="1985" w:type="dxa"/>
          </w:tcPr>
          <w:p w:rsidR="00586D42" w:rsidRPr="009B1DF9" w:rsidRDefault="00586D42" w:rsidP="00C73D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 xml:space="preserve">Почивката между смените на работниците Ви 8 часа ли е? </w:t>
            </w:r>
          </w:p>
        </w:tc>
        <w:tc>
          <w:tcPr>
            <w:tcW w:w="1559" w:type="dxa"/>
          </w:tcPr>
          <w:p w:rsidR="00586D42" w:rsidRPr="009B1DF9" w:rsidRDefault="00586D42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  <w:tc>
          <w:tcPr>
            <w:tcW w:w="2570" w:type="dxa"/>
          </w:tcPr>
          <w:p w:rsidR="00586D42" w:rsidRPr="009B1DF9" w:rsidRDefault="00586D42" w:rsidP="00586D4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Т.15, буква ж) от Приложение към чл. 8 от Наредба № 15 от 31 май 1999 г. за условията, реда и изискванията за разработване и въвеждане на физиологични режими на труд и почивка по време на работа</w:t>
            </w:r>
          </w:p>
        </w:tc>
        <w:tc>
          <w:tcPr>
            <w:tcW w:w="3544" w:type="dxa"/>
          </w:tcPr>
          <w:p w:rsidR="00586D42" w:rsidRPr="009B1DF9" w:rsidRDefault="00586D42" w:rsidP="004673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Почивката между две последователни смени не може да бъде по-малка от 12 часа</w:t>
            </w:r>
          </w:p>
        </w:tc>
        <w:tc>
          <w:tcPr>
            <w:tcW w:w="3383" w:type="dxa"/>
          </w:tcPr>
          <w:p w:rsidR="00586D42" w:rsidRPr="009B1DF9" w:rsidRDefault="00586D42" w:rsidP="00AB2D7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С оглед необходимостта от възстановяване на организма на човека след работа е и  изискването почивката между две смени да е поне 12 часа.</w:t>
            </w:r>
          </w:p>
        </w:tc>
        <w:tc>
          <w:tcPr>
            <w:tcW w:w="851" w:type="dxa"/>
          </w:tcPr>
          <w:p w:rsidR="00586D42" w:rsidRPr="009B1DF9" w:rsidRDefault="00586D42" w:rsidP="0046275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B1DF9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</w:tbl>
    <w:p w:rsidR="00E71BF6" w:rsidRDefault="00E71BF6">
      <w:pPr>
        <w:rPr>
          <w:rFonts w:ascii="Verdana" w:hAnsi="Verdana"/>
          <w:sz w:val="20"/>
          <w:szCs w:val="20"/>
          <w:lang w:val="bg-BG"/>
        </w:rPr>
      </w:pPr>
    </w:p>
    <w:p w:rsidR="00360ABB" w:rsidRPr="003053D2" w:rsidRDefault="00360ABB" w:rsidP="00360ABB">
      <w:pPr>
        <w:rPr>
          <w:rFonts w:ascii="Verdana" w:hAnsi="Verdana"/>
          <w:u w:val="single"/>
        </w:rPr>
      </w:pPr>
      <w:proofErr w:type="spellStart"/>
      <w:r w:rsidRPr="003053D2">
        <w:rPr>
          <w:rFonts w:ascii="Verdana" w:hAnsi="Verdana"/>
          <w:u w:val="single"/>
        </w:rPr>
        <w:t>Илюстрации</w:t>
      </w:r>
      <w:proofErr w:type="spellEnd"/>
      <w:r w:rsidRPr="003053D2">
        <w:rPr>
          <w:rFonts w:ascii="Verdana" w:hAnsi="Verdana"/>
          <w:u w:val="single"/>
        </w:rPr>
        <w:t xml:space="preserve"> </w:t>
      </w:r>
      <w:proofErr w:type="spellStart"/>
      <w:r w:rsidRPr="003053D2">
        <w:rPr>
          <w:rFonts w:ascii="Verdana" w:hAnsi="Verdana"/>
          <w:u w:val="single"/>
        </w:rPr>
        <w:t>към</w:t>
      </w:r>
      <w:proofErr w:type="spellEnd"/>
      <w:r w:rsidRPr="003053D2">
        <w:rPr>
          <w:rFonts w:ascii="Verdana" w:hAnsi="Verdana"/>
          <w:u w:val="single"/>
        </w:rPr>
        <w:t xml:space="preserve"> </w:t>
      </w:r>
      <w:proofErr w:type="spellStart"/>
      <w:r w:rsidRPr="003053D2">
        <w:rPr>
          <w:rFonts w:ascii="Verdana" w:hAnsi="Verdana"/>
          <w:u w:val="single"/>
        </w:rPr>
        <w:t>въпросника</w:t>
      </w:r>
      <w:proofErr w:type="spellEnd"/>
      <w:r w:rsidRPr="003053D2">
        <w:rPr>
          <w:rFonts w:ascii="Verdana" w:hAnsi="Verdana"/>
          <w:u w:val="single"/>
        </w:rPr>
        <w:t>:</w:t>
      </w:r>
    </w:p>
    <w:p w:rsidR="00207796" w:rsidRPr="00207796" w:rsidRDefault="00360ABB" w:rsidP="008579EF">
      <w:pPr>
        <w:tabs>
          <w:tab w:val="left" w:pos="13365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1. Към въпрос </w:t>
      </w:r>
      <w:r w:rsidR="00207796"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6</w:t>
      </w:r>
      <w:r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- Една илюстрация</w:t>
      </w:r>
      <w:r w:rsidR="00207796"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07796" w:rsidRPr="00207796">
        <w:rPr>
          <w:rFonts w:ascii="Verdana" w:eastAsia="Times New Roman" w:hAnsi="Verdana" w:cs="Times New Roman"/>
          <w:sz w:val="20"/>
          <w:szCs w:val="20"/>
          <w:lang w:val="bg-BG" w:eastAsia="bg-BG"/>
        </w:rPr>
        <w:t>На входа на производствено помещение, в което се виждат машини и работници, е поставено табло, на което се чете „Правилник за вътрешния трудов ред“, а по-надолу: „Почивки по време на работа“. Работник е застанал до таблото и чете.</w:t>
      </w:r>
    </w:p>
    <w:p w:rsidR="00207796" w:rsidRPr="00207796" w:rsidRDefault="00207796" w:rsidP="00207796">
      <w:pPr>
        <w:tabs>
          <w:tab w:val="left" w:pos="133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207796" w:rsidRDefault="00360ABB" w:rsidP="008579EF">
      <w:pPr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2. Към въпрос 11 – Една и</w:t>
      </w:r>
      <w:r w:rsidR="00207796"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люстрация:</w:t>
      </w:r>
      <w:r w:rsidR="00207796" w:rsidRPr="0020779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Помещение с маса, столове, на които са седнали усмихнати работници. На прозореца са поставени саксии с цветя. </w:t>
      </w:r>
      <w:r w:rsidR="008579EF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="00207796" w:rsidRPr="0020779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дъното на помещението се вижда кафе-машина.</w:t>
      </w:r>
    </w:p>
    <w:p w:rsidR="008B2C4C" w:rsidRDefault="00360ABB" w:rsidP="008579EF">
      <w:pPr>
        <w:jc w:val="both"/>
        <w:rPr>
          <w:rFonts w:ascii="Verdana" w:hAnsi="Verdana"/>
          <w:sz w:val="20"/>
          <w:szCs w:val="20"/>
          <w:lang w:val="bg-BG"/>
        </w:rPr>
      </w:pPr>
      <w:r w:rsidRPr="00360AB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3. Към въпрос 16 – Една илюстрация:</w:t>
      </w:r>
      <w:r w:rsidR="008B2C4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Мъж с бадж „Началник смяна“ казва на работник с работно облекло: „Ела довечера на работа в 22 часа“. Над главите им се вижда часовник, който сочи 14 ч. Работникът казва: „Не мога да дойда довечера. Почивката ми между смените трябва да бъде поне 12 часа“.</w:t>
      </w:r>
    </w:p>
    <w:p w:rsidR="00207796" w:rsidRPr="00207796" w:rsidRDefault="00207796">
      <w:pPr>
        <w:rPr>
          <w:rFonts w:ascii="Verdana" w:hAnsi="Verdana"/>
          <w:sz w:val="20"/>
          <w:szCs w:val="20"/>
          <w:lang w:val="bg-BG"/>
        </w:rPr>
      </w:pPr>
    </w:p>
    <w:sectPr w:rsidR="00207796" w:rsidRPr="00207796" w:rsidSect="005E5DD6">
      <w:pgSz w:w="15840" w:h="12240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301"/>
    <w:multiLevelType w:val="hybridMultilevel"/>
    <w:tmpl w:val="5274BA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6"/>
    <w:rsid w:val="000308D0"/>
    <w:rsid w:val="00032B36"/>
    <w:rsid w:val="00067154"/>
    <w:rsid w:val="000E59A5"/>
    <w:rsid w:val="000E6A75"/>
    <w:rsid w:val="001B55DF"/>
    <w:rsid w:val="00207796"/>
    <w:rsid w:val="00217B68"/>
    <w:rsid w:val="00282BA3"/>
    <w:rsid w:val="00360ABB"/>
    <w:rsid w:val="00372C3B"/>
    <w:rsid w:val="0046275B"/>
    <w:rsid w:val="0049415D"/>
    <w:rsid w:val="004B1D4F"/>
    <w:rsid w:val="004F619A"/>
    <w:rsid w:val="00586D42"/>
    <w:rsid w:val="005E5DD6"/>
    <w:rsid w:val="006B39E7"/>
    <w:rsid w:val="006E0F2D"/>
    <w:rsid w:val="00786A4A"/>
    <w:rsid w:val="007C079F"/>
    <w:rsid w:val="008053D9"/>
    <w:rsid w:val="008579EF"/>
    <w:rsid w:val="008613C9"/>
    <w:rsid w:val="00875264"/>
    <w:rsid w:val="008B2C4C"/>
    <w:rsid w:val="008F2A3C"/>
    <w:rsid w:val="009057B6"/>
    <w:rsid w:val="00977ECF"/>
    <w:rsid w:val="009B1DF9"/>
    <w:rsid w:val="00A0049E"/>
    <w:rsid w:val="00AB15D8"/>
    <w:rsid w:val="00AB2D7B"/>
    <w:rsid w:val="00B00408"/>
    <w:rsid w:val="00B707A2"/>
    <w:rsid w:val="00BA30BB"/>
    <w:rsid w:val="00C070C7"/>
    <w:rsid w:val="00C13E62"/>
    <w:rsid w:val="00C21B4A"/>
    <w:rsid w:val="00C626C8"/>
    <w:rsid w:val="00C73DA1"/>
    <w:rsid w:val="00D04893"/>
    <w:rsid w:val="00D42CF6"/>
    <w:rsid w:val="00D43852"/>
    <w:rsid w:val="00D67A8A"/>
    <w:rsid w:val="00D955D1"/>
    <w:rsid w:val="00DB6D23"/>
    <w:rsid w:val="00DF3242"/>
    <w:rsid w:val="00E71BF6"/>
    <w:rsid w:val="00F12327"/>
    <w:rsid w:val="00F149B5"/>
    <w:rsid w:val="00F362F6"/>
    <w:rsid w:val="00F41D62"/>
    <w:rsid w:val="00FC41A8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5D41-8A54-4429-8176-7D72F68A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F6"/>
    <w:pPr>
      <w:ind w:left="720"/>
      <w:contextualSpacing/>
    </w:pPr>
  </w:style>
  <w:style w:type="paragraph" w:styleId="a5">
    <w:name w:val="Title"/>
    <w:basedOn w:val="a"/>
    <w:link w:val="a6"/>
    <w:qFormat/>
    <w:rsid w:val="00E71BF6"/>
    <w:pPr>
      <w:spacing w:after="120" w:line="240" w:lineRule="auto"/>
      <w:jc w:val="center"/>
    </w:pPr>
    <w:rPr>
      <w:rFonts w:ascii="Times New Roman" w:eastAsia="Times New Roman" w:hAnsi="Times New Roman" w:cs="Times New Roman"/>
      <w:spacing w:val="100"/>
      <w:w w:val="110"/>
      <w:sz w:val="36"/>
      <w:szCs w:val="36"/>
      <w:lang w:val="bg-BG" w:eastAsia="bg-BG"/>
    </w:rPr>
  </w:style>
  <w:style w:type="character" w:customStyle="1" w:styleId="a6">
    <w:name w:val="Заглавие Знак"/>
    <w:basedOn w:val="a0"/>
    <w:link w:val="a5"/>
    <w:rsid w:val="00E71BF6"/>
    <w:rPr>
      <w:rFonts w:ascii="Times New Roman" w:eastAsia="Times New Roman" w:hAnsi="Times New Roman" w:cs="Times New Roman"/>
      <w:spacing w:val="100"/>
      <w:w w:val="110"/>
      <w:sz w:val="36"/>
      <w:szCs w:val="36"/>
      <w:lang w:val="bg-BG" w:eastAsia="bg-BG"/>
    </w:rPr>
  </w:style>
  <w:style w:type="character" w:styleId="a7">
    <w:name w:val="Emphasis"/>
    <w:qFormat/>
    <w:rsid w:val="00E71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DA60-E5EF-409D-A842-345A8515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Valio</dc:creator>
  <cp:lastModifiedBy>НИКОЛАЙ ТЮРКЕДЖИЕВ</cp:lastModifiedBy>
  <cp:revision>4</cp:revision>
  <dcterms:created xsi:type="dcterms:W3CDTF">2019-06-19T08:30:00Z</dcterms:created>
  <dcterms:modified xsi:type="dcterms:W3CDTF">2019-07-01T12:03:00Z</dcterms:modified>
</cp:coreProperties>
</file>