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4D60A" w14:textId="77777777" w:rsidR="007D619A" w:rsidRPr="00BC0466" w:rsidRDefault="007D619A" w:rsidP="00265CFF">
      <w:pPr>
        <w:shd w:val="clear" w:color="auto" w:fill="FFFFFF"/>
        <w:spacing w:after="0" w:line="240" w:lineRule="auto"/>
        <w:ind w:left="4678"/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</w:pPr>
    </w:p>
    <w:p w14:paraId="64025650" w14:textId="5604BE08" w:rsidR="009B1101" w:rsidRPr="007C52F1" w:rsidRDefault="007A3D84" w:rsidP="00235D59">
      <w:pPr>
        <w:shd w:val="clear" w:color="auto" w:fill="FFFFFF"/>
        <w:spacing w:after="0" w:line="240" w:lineRule="auto"/>
        <w:ind w:left="3544"/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</w:pPr>
      <w:r w:rsidRPr="007C52F1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>ОДОБРЯВАМ</w:t>
      </w:r>
      <w:r w:rsidR="00235D59" w:rsidRPr="007C52F1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>:</w:t>
      </w:r>
      <w:r w:rsidR="00F6433D" w:rsidRPr="007C52F1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 xml:space="preserve"> </w:t>
      </w:r>
      <w:r w:rsidR="00235D59" w:rsidRPr="007C52F1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ab/>
      </w:r>
      <w:r w:rsidR="0061226C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>(П)</w:t>
      </w:r>
      <w:r w:rsidR="00F5587C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ab/>
      </w:r>
      <w:r w:rsidR="00F5587C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ab/>
      </w:r>
      <w:r w:rsidR="00383F2D" w:rsidRPr="007C52F1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>дата:</w:t>
      </w:r>
      <w:r w:rsidR="00CA6795" w:rsidRPr="007C52F1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 xml:space="preserve"> </w:t>
      </w:r>
      <w:r w:rsidR="0061226C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>22.10.2019</w:t>
      </w:r>
      <w:bookmarkStart w:id="0" w:name="_GoBack"/>
      <w:bookmarkEnd w:id="0"/>
    </w:p>
    <w:p w14:paraId="21D5CCB8" w14:textId="48B6211D" w:rsidR="00F6433D" w:rsidRPr="00BC0466" w:rsidRDefault="00F6433D" w:rsidP="00235D59">
      <w:pPr>
        <w:shd w:val="clear" w:color="auto" w:fill="FFFFFF"/>
        <w:spacing w:after="0" w:line="240" w:lineRule="auto"/>
        <w:ind w:left="3544"/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</w:pPr>
      <w:r w:rsidRPr="00BC0466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ab/>
      </w:r>
    </w:p>
    <w:p w14:paraId="221B73DB" w14:textId="5449D705" w:rsidR="00F6433D" w:rsidRPr="00BC0466" w:rsidRDefault="00F6433D" w:rsidP="00235D59">
      <w:pPr>
        <w:shd w:val="clear" w:color="auto" w:fill="FFFFFF"/>
        <w:spacing w:after="0" w:line="240" w:lineRule="auto"/>
        <w:ind w:left="3544"/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</w:pPr>
      <w:r w:rsidRPr="00BC0466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>ГЕОРГИ димитров МИЛЧИН</w:t>
      </w:r>
    </w:p>
    <w:p w14:paraId="12385734" w14:textId="55F6C0FB" w:rsidR="00F6433D" w:rsidRPr="00BC0466" w:rsidRDefault="00F6433D" w:rsidP="00235D59">
      <w:pPr>
        <w:shd w:val="clear" w:color="auto" w:fill="FFFFFF"/>
        <w:spacing w:after="0" w:line="240" w:lineRule="auto"/>
        <w:ind w:left="3544"/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</w:pPr>
      <w:r w:rsidRPr="00BC0466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>главен секретар на иа гит</w:t>
      </w:r>
    </w:p>
    <w:p w14:paraId="6C14E3A3" w14:textId="786DE59D" w:rsidR="00235D59" w:rsidRPr="00BC0466" w:rsidRDefault="00235D59" w:rsidP="00235D59">
      <w:pPr>
        <w:shd w:val="clear" w:color="auto" w:fill="FFFFFF"/>
        <w:spacing w:after="0" w:line="240" w:lineRule="auto"/>
        <w:ind w:left="3544"/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</w:pPr>
      <w:r w:rsidRPr="00BC0466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>длъжностно лице по чл. 7, ал. 1 от зоп</w:t>
      </w:r>
    </w:p>
    <w:p w14:paraId="167613AD" w14:textId="20F7D3E5" w:rsidR="00F6433D" w:rsidRPr="00BC0466" w:rsidRDefault="00235D59" w:rsidP="00235D59">
      <w:pPr>
        <w:shd w:val="clear" w:color="auto" w:fill="FFFFFF"/>
        <w:spacing w:after="0" w:line="240" w:lineRule="auto"/>
        <w:ind w:left="3544"/>
        <w:rPr>
          <w:rFonts w:ascii="Verdana" w:eastAsia="Arial Unicode MS" w:hAnsi="Verdana" w:cs="Times New Roman"/>
          <w:caps/>
          <w:color w:val="000000"/>
          <w:sz w:val="14"/>
          <w:szCs w:val="14"/>
          <w:lang w:val="bg-BG" w:eastAsia="bg-BG"/>
        </w:rPr>
      </w:pPr>
      <w:r w:rsidRPr="00BC0466">
        <w:rPr>
          <w:rFonts w:ascii="Verdana" w:eastAsia="Arial Unicode MS" w:hAnsi="Verdana" w:cs="Times New Roman"/>
          <w:caps/>
          <w:color w:val="000000"/>
          <w:sz w:val="14"/>
          <w:szCs w:val="14"/>
          <w:lang w:val="bg-BG" w:eastAsia="bg-BG"/>
        </w:rPr>
        <w:t>СЪГЛ. ЗАПОВЕД</w:t>
      </w:r>
      <w:r w:rsidR="00F6433D" w:rsidRPr="00BC0466">
        <w:rPr>
          <w:rFonts w:ascii="Verdana" w:eastAsia="Arial Unicode MS" w:hAnsi="Verdana" w:cs="Times New Roman"/>
          <w:caps/>
          <w:color w:val="000000"/>
          <w:sz w:val="14"/>
          <w:szCs w:val="14"/>
          <w:lang w:val="bg-BG" w:eastAsia="bg-BG"/>
        </w:rPr>
        <w:t xml:space="preserve"> № 3-0682/11.07.2016 г.</w:t>
      </w:r>
      <w:r w:rsidRPr="00BC0466">
        <w:rPr>
          <w:rFonts w:ascii="Verdana" w:eastAsia="Arial Unicode MS" w:hAnsi="Verdana" w:cs="Times New Roman"/>
          <w:caps/>
          <w:color w:val="000000"/>
          <w:sz w:val="14"/>
          <w:szCs w:val="14"/>
          <w:lang w:val="bg-BG" w:eastAsia="bg-BG"/>
        </w:rPr>
        <w:t xml:space="preserve"> НА ИЗПЪЛНИТЕЛНИЯ ДИРЕКТОР НА ИЗПЪЛНИТЕЛНА АГЕНЦИЯ „ГЛАВНА ИНСПЕКЦИЯ ПО ТРУДА“</w:t>
      </w:r>
    </w:p>
    <w:p w14:paraId="4ADD86A6" w14:textId="77777777" w:rsidR="00F6433D" w:rsidRPr="00BC0466" w:rsidRDefault="00F6433D" w:rsidP="00235D59">
      <w:pPr>
        <w:shd w:val="clear" w:color="auto" w:fill="FFFFFF"/>
        <w:spacing w:after="0" w:line="240" w:lineRule="auto"/>
        <w:ind w:left="3544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highlight w:val="yellow"/>
          <w:lang w:val="bg-BG" w:eastAsia="bg-BG"/>
        </w:rPr>
      </w:pPr>
    </w:p>
    <w:p w14:paraId="2F836DFD" w14:textId="77777777" w:rsidR="00F6433D" w:rsidRPr="00BC0466" w:rsidRDefault="00F6433D" w:rsidP="00F6433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highlight w:val="yellow"/>
          <w:lang w:val="bg-BG" w:eastAsia="bg-BG"/>
        </w:rPr>
      </w:pPr>
    </w:p>
    <w:p w14:paraId="49F0FF89" w14:textId="77777777" w:rsidR="00976781" w:rsidRPr="00BC0466" w:rsidRDefault="00976781" w:rsidP="00F6433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highlight w:val="yellow"/>
          <w:lang w:val="bg-BG" w:eastAsia="bg-BG"/>
        </w:rPr>
      </w:pPr>
    </w:p>
    <w:p w14:paraId="368C841A" w14:textId="77777777" w:rsidR="00383F2D" w:rsidRPr="00BC0466" w:rsidRDefault="00383F2D" w:rsidP="00383F2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highlight w:val="yellow"/>
          <w:lang w:val="bg-BG" w:eastAsia="bg-BG"/>
        </w:rPr>
      </w:pPr>
    </w:p>
    <w:p w14:paraId="6CBEE01A" w14:textId="77777777" w:rsidR="00383F2D" w:rsidRPr="00BC0466" w:rsidRDefault="00383F2D" w:rsidP="00383F2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highlight w:val="yellow"/>
          <w:lang w:val="bg-BG" w:eastAsia="bg-BG"/>
        </w:rPr>
      </w:pPr>
    </w:p>
    <w:p w14:paraId="47B4AE30" w14:textId="77777777" w:rsidR="00383F2D" w:rsidRPr="00BC0466" w:rsidRDefault="00383F2D" w:rsidP="00383F2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highlight w:val="yellow"/>
          <w:lang w:val="bg-BG" w:eastAsia="bg-BG"/>
        </w:rPr>
      </w:pPr>
    </w:p>
    <w:p w14:paraId="798B51FB" w14:textId="77777777" w:rsidR="00383F2D" w:rsidRPr="00BC0466" w:rsidRDefault="00383F2D" w:rsidP="00383F2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highlight w:val="yellow"/>
          <w:lang w:val="bg-BG" w:eastAsia="bg-BG"/>
        </w:rPr>
      </w:pPr>
    </w:p>
    <w:p w14:paraId="70D5159F" w14:textId="77777777" w:rsidR="00383F2D" w:rsidRPr="00BC0466" w:rsidRDefault="00383F2D" w:rsidP="00383F2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</w:p>
    <w:p w14:paraId="39AB7650" w14:textId="77777777" w:rsidR="00383F2D" w:rsidRPr="00BC0466" w:rsidRDefault="00383F2D" w:rsidP="00383F2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</w:pPr>
      <w:r w:rsidRPr="00BC0466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 xml:space="preserve"> ДОКУМЕНТАЦИЯ</w:t>
      </w:r>
    </w:p>
    <w:p w14:paraId="653BA127" w14:textId="77777777" w:rsidR="00235D59" w:rsidRPr="00BC0466" w:rsidRDefault="00235D59" w:rsidP="00383F2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</w:pPr>
    </w:p>
    <w:p w14:paraId="571672AE" w14:textId="1889457E" w:rsidR="00CC60A8" w:rsidRPr="00BC0466" w:rsidRDefault="00235D59" w:rsidP="00CC60A8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  <w:r w:rsidRPr="00BC0466"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  <w:t>за открита процедура за възлагане на</w:t>
      </w:r>
      <w:r w:rsidR="00CC60A8" w:rsidRPr="00BC0466"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  <w:t xml:space="preserve"> обществена поръчка с предмет:</w:t>
      </w:r>
    </w:p>
    <w:p w14:paraId="3BA23FB7" w14:textId="77777777" w:rsidR="00235D59" w:rsidRPr="00BC0466" w:rsidRDefault="00235D59" w:rsidP="00CC60A8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0BD84EEE" w14:textId="0CE70A4B" w:rsidR="00827040" w:rsidRDefault="00592A4C" w:rsidP="00827040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</w:pPr>
      <w:r w:rsidRPr="00592A4C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>„Доставка на 30 броя нови леки автомобили за осъществяване на контрол за прилагането на трудовите договори по чл. 114а, ал. 1 от Кодекса на труда“</w:t>
      </w:r>
    </w:p>
    <w:p w14:paraId="16829FD6" w14:textId="77777777" w:rsidR="00592A4C" w:rsidRPr="00BC0466" w:rsidRDefault="00592A4C" w:rsidP="00827040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0F2089F8" w14:textId="42946397" w:rsidR="00383F2D" w:rsidRPr="00BC0466" w:rsidRDefault="00CC60A8" w:rsidP="00CC60A8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  <w:r w:rsidRPr="00BC0466"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  <w:t>по проект BG05M9OP001-3.004 „Оптимизация и иновации в ИА ГИТ“</w:t>
      </w:r>
    </w:p>
    <w:p w14:paraId="6E59B930" w14:textId="77777777" w:rsidR="00383F2D" w:rsidRPr="00BC0466" w:rsidRDefault="00383F2D" w:rsidP="00CC60A8">
      <w:pPr>
        <w:shd w:val="clear" w:color="auto" w:fill="FFFFFF"/>
        <w:tabs>
          <w:tab w:val="left" w:pos="2910"/>
        </w:tabs>
        <w:spacing w:after="0" w:line="240" w:lineRule="auto"/>
        <w:jc w:val="both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  <w:r w:rsidRPr="00BC0466"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  <w:tab/>
      </w:r>
    </w:p>
    <w:p w14:paraId="032249AF" w14:textId="77777777" w:rsidR="00383F2D" w:rsidRPr="00BC0466" w:rsidRDefault="00383F2D" w:rsidP="00383F2D">
      <w:pPr>
        <w:spacing w:after="0" w:line="240" w:lineRule="auto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55717559" w14:textId="77777777" w:rsidR="00383F2D" w:rsidRPr="00BC0466" w:rsidRDefault="00383F2D" w:rsidP="00383F2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7CAFA8B4" w14:textId="77777777" w:rsidR="00383F2D" w:rsidRPr="00BC0466" w:rsidRDefault="00383F2D" w:rsidP="00383F2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79E7FC45" w14:textId="77777777" w:rsidR="00383F2D" w:rsidRPr="00BC0466" w:rsidRDefault="00383F2D" w:rsidP="00383F2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53C5DF12" w14:textId="77777777" w:rsidR="00383F2D" w:rsidRPr="00BC0466" w:rsidRDefault="00383F2D" w:rsidP="00383F2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highlight w:val="yellow"/>
          <w:lang w:val="bg-BG" w:eastAsia="bg-BG"/>
        </w:rPr>
      </w:pPr>
    </w:p>
    <w:p w14:paraId="690BA70E" w14:textId="77777777" w:rsidR="00383F2D" w:rsidRPr="00BC0466" w:rsidRDefault="00383F2D" w:rsidP="00383F2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highlight w:val="yellow"/>
          <w:lang w:val="bg-BG" w:eastAsia="bg-BG"/>
        </w:rPr>
      </w:pPr>
    </w:p>
    <w:p w14:paraId="7F14A50A" w14:textId="77777777" w:rsidR="00383F2D" w:rsidRPr="00BC0466" w:rsidRDefault="00383F2D" w:rsidP="00383F2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highlight w:val="yellow"/>
          <w:lang w:val="bg-BG" w:eastAsia="bg-BG"/>
        </w:rPr>
      </w:pPr>
    </w:p>
    <w:p w14:paraId="560C727C" w14:textId="77777777" w:rsidR="00383F2D" w:rsidRPr="00BC0466" w:rsidRDefault="00383F2D" w:rsidP="00383F2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highlight w:val="yellow"/>
          <w:lang w:val="bg-BG" w:eastAsia="bg-BG"/>
        </w:rPr>
      </w:pPr>
    </w:p>
    <w:p w14:paraId="3690D0A5" w14:textId="77777777" w:rsidR="00383F2D" w:rsidRPr="00BC0466" w:rsidRDefault="00383F2D" w:rsidP="00383F2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highlight w:val="yellow"/>
          <w:lang w:val="bg-BG" w:eastAsia="bg-BG"/>
        </w:rPr>
      </w:pPr>
    </w:p>
    <w:p w14:paraId="6CA11C5C" w14:textId="77777777" w:rsidR="00383F2D" w:rsidRPr="00BC0466" w:rsidRDefault="00383F2D" w:rsidP="00383F2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highlight w:val="yellow"/>
          <w:lang w:val="bg-BG" w:eastAsia="bg-BG"/>
        </w:rPr>
      </w:pPr>
    </w:p>
    <w:p w14:paraId="7BC9EE21" w14:textId="77777777" w:rsidR="00383F2D" w:rsidRPr="00BC0466" w:rsidRDefault="00383F2D" w:rsidP="00383F2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highlight w:val="yellow"/>
          <w:lang w:val="bg-BG" w:eastAsia="bg-BG"/>
        </w:rPr>
      </w:pPr>
    </w:p>
    <w:p w14:paraId="0CC159CF" w14:textId="77777777" w:rsidR="00383F2D" w:rsidRPr="00BC0466" w:rsidRDefault="00383F2D" w:rsidP="00383F2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highlight w:val="yellow"/>
          <w:lang w:val="bg-BG" w:eastAsia="bg-BG"/>
        </w:rPr>
      </w:pPr>
    </w:p>
    <w:p w14:paraId="709F0A60" w14:textId="77777777" w:rsidR="00383F2D" w:rsidRPr="00BC0466" w:rsidRDefault="00383F2D" w:rsidP="00383F2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highlight w:val="yellow"/>
          <w:lang w:val="bg-BG" w:eastAsia="bg-BG"/>
        </w:rPr>
      </w:pPr>
    </w:p>
    <w:p w14:paraId="205DFD36" w14:textId="77777777" w:rsidR="00383F2D" w:rsidRPr="00BC0466" w:rsidRDefault="00383F2D" w:rsidP="00383F2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highlight w:val="yellow"/>
          <w:lang w:val="bg-BG" w:eastAsia="bg-BG"/>
        </w:rPr>
      </w:pPr>
    </w:p>
    <w:p w14:paraId="50C7CFAA" w14:textId="77777777" w:rsidR="00383F2D" w:rsidRPr="00BC0466" w:rsidRDefault="00383F2D" w:rsidP="00383F2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highlight w:val="yellow"/>
          <w:lang w:val="bg-BG" w:eastAsia="bg-BG"/>
        </w:rPr>
      </w:pPr>
    </w:p>
    <w:p w14:paraId="1C769ECD" w14:textId="77777777" w:rsidR="00383F2D" w:rsidRPr="00BC0466" w:rsidRDefault="00383F2D" w:rsidP="00383F2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highlight w:val="yellow"/>
          <w:lang w:val="bg-BG" w:eastAsia="bg-BG"/>
        </w:rPr>
      </w:pPr>
    </w:p>
    <w:p w14:paraId="0DB6E37C" w14:textId="77777777" w:rsidR="00383F2D" w:rsidRPr="00BC0466" w:rsidRDefault="00383F2D" w:rsidP="00383F2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3C41CAB0" w14:textId="77777777" w:rsidR="00383F2D" w:rsidRPr="00BC0466" w:rsidRDefault="00383F2D" w:rsidP="00383F2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43099615" w14:textId="77777777" w:rsidR="00383F2D" w:rsidRPr="00BC0466" w:rsidRDefault="00383F2D" w:rsidP="00383F2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61CF7CCB" w14:textId="77777777" w:rsidR="00383F2D" w:rsidRPr="00BC0466" w:rsidRDefault="00383F2D" w:rsidP="00383F2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7E8EE2F0" w14:textId="7FB24BA6" w:rsidR="00383F2D" w:rsidRPr="00BC0466" w:rsidRDefault="003A3577" w:rsidP="00CC60A8">
      <w:pPr>
        <w:jc w:val="center"/>
        <w:rPr>
          <w:rFonts w:ascii="Verdana" w:eastAsiaTheme="majorEastAsia" w:hAnsi="Verdana" w:cs="Times New Roman"/>
          <w:b/>
          <w:sz w:val="20"/>
          <w:szCs w:val="20"/>
          <w:u w:val="single"/>
          <w:lang w:val="bg-BG"/>
        </w:rPr>
      </w:pPr>
      <w:r w:rsidRPr="00BC0466">
        <w:rPr>
          <w:rFonts w:ascii="Verdana" w:eastAsiaTheme="majorEastAsia" w:hAnsi="Verdana" w:cs="Times New Roman"/>
          <w:b/>
          <w:sz w:val="20"/>
          <w:szCs w:val="20"/>
          <w:u w:val="single"/>
          <w:lang w:val="bg-BG"/>
        </w:rPr>
        <w:t>СОФИЯ 2019</w:t>
      </w:r>
    </w:p>
    <w:p w14:paraId="4AA50793" w14:textId="77777777" w:rsidR="00383F2D" w:rsidRPr="00BC0466" w:rsidRDefault="00383F2D" w:rsidP="00383F2D">
      <w:pPr>
        <w:rPr>
          <w:rFonts w:ascii="Verdana" w:eastAsiaTheme="majorEastAsia" w:hAnsi="Verdana" w:cs="Times New Roman"/>
          <w:b/>
          <w:sz w:val="20"/>
          <w:szCs w:val="20"/>
          <w:highlight w:val="yellow"/>
          <w:u w:val="single"/>
          <w:lang w:val="bg-BG"/>
        </w:rPr>
      </w:pPr>
    </w:p>
    <w:p w14:paraId="74B2CC62" w14:textId="77777777" w:rsidR="00827040" w:rsidRPr="00BC0466" w:rsidRDefault="00827040" w:rsidP="00383F2D">
      <w:pPr>
        <w:rPr>
          <w:rFonts w:ascii="Verdana" w:eastAsiaTheme="majorEastAsia" w:hAnsi="Verdana" w:cs="Times New Roman"/>
          <w:b/>
          <w:sz w:val="20"/>
          <w:szCs w:val="20"/>
          <w:highlight w:val="yellow"/>
          <w:u w:val="single"/>
          <w:lang w:val="bg-BG"/>
        </w:rPr>
      </w:pPr>
    </w:p>
    <w:p w14:paraId="38206BF1" w14:textId="77777777" w:rsidR="00383F2D" w:rsidRPr="00BC0466" w:rsidRDefault="00383F2D" w:rsidP="00383F2D">
      <w:pPr>
        <w:jc w:val="center"/>
        <w:rPr>
          <w:rFonts w:ascii="Verdana" w:eastAsiaTheme="majorEastAsia" w:hAnsi="Verdana" w:cs="Times New Roman"/>
          <w:b/>
          <w:sz w:val="20"/>
          <w:szCs w:val="20"/>
          <w:lang w:val="bg-BG"/>
        </w:rPr>
      </w:pPr>
      <w:r w:rsidRPr="00BC0466">
        <w:rPr>
          <w:rFonts w:ascii="Verdana" w:eastAsiaTheme="majorEastAsia" w:hAnsi="Verdana" w:cs="Times New Roman"/>
          <w:b/>
          <w:sz w:val="20"/>
          <w:szCs w:val="20"/>
          <w:lang w:val="bg-BG"/>
        </w:rPr>
        <w:lastRenderedPageBreak/>
        <w:t>СЪДЪРЖАНИЕ</w:t>
      </w:r>
    </w:p>
    <w:p w14:paraId="4ED9D8B6" w14:textId="77777777" w:rsidR="00383F2D" w:rsidRPr="00BC0466" w:rsidRDefault="00383F2D" w:rsidP="00383F2D">
      <w:pPr>
        <w:rPr>
          <w:rFonts w:ascii="Verdana" w:eastAsiaTheme="majorEastAsia" w:hAnsi="Verdana" w:cs="Times New Roman"/>
          <w:b/>
          <w:sz w:val="20"/>
          <w:szCs w:val="20"/>
          <w:lang w:val="bg-BG"/>
        </w:rPr>
      </w:pPr>
      <w:r w:rsidRPr="00BC0466">
        <w:rPr>
          <w:rFonts w:ascii="Verdana" w:eastAsiaTheme="majorEastAsia" w:hAnsi="Verdana" w:cs="Times New Roman"/>
          <w:b/>
          <w:sz w:val="20"/>
          <w:szCs w:val="20"/>
          <w:lang w:val="bg-BG"/>
        </w:rPr>
        <w:t>I. ОСНОВНИ ПОЛОЖЕНИЯ</w:t>
      </w:r>
      <w:r w:rsidRPr="00BC0466">
        <w:rPr>
          <w:rFonts w:ascii="Verdana" w:eastAsiaTheme="majorEastAsia" w:hAnsi="Verdana" w:cs="Times New Roman"/>
          <w:b/>
          <w:sz w:val="20"/>
          <w:szCs w:val="20"/>
          <w:lang w:val="bg-BG"/>
        </w:rPr>
        <w:tab/>
      </w:r>
    </w:p>
    <w:p w14:paraId="165BA7FE" w14:textId="77777777" w:rsidR="00383F2D" w:rsidRPr="00BC0466" w:rsidRDefault="00383F2D" w:rsidP="00383F2D">
      <w:pPr>
        <w:rPr>
          <w:rFonts w:ascii="Verdana" w:eastAsiaTheme="majorEastAsia" w:hAnsi="Verdana" w:cs="Times New Roman"/>
          <w:b/>
          <w:sz w:val="20"/>
          <w:szCs w:val="20"/>
          <w:lang w:val="bg-BG"/>
        </w:rPr>
      </w:pPr>
      <w:r w:rsidRPr="00BC0466">
        <w:rPr>
          <w:rFonts w:ascii="Verdana" w:eastAsiaTheme="majorEastAsia" w:hAnsi="Verdana" w:cs="Times New Roman"/>
          <w:b/>
          <w:sz w:val="20"/>
          <w:szCs w:val="20"/>
          <w:lang w:val="bg-BG"/>
        </w:rPr>
        <w:t>II. КРИТЕРИЙ ЗА ВЪЗЛАГАНЕ НА ПОРЪЧКАТА</w:t>
      </w:r>
    </w:p>
    <w:p w14:paraId="55488800" w14:textId="695C1823" w:rsidR="00383F2D" w:rsidRPr="00BC0466" w:rsidRDefault="00383F2D" w:rsidP="00383F2D">
      <w:pPr>
        <w:rPr>
          <w:rFonts w:ascii="Verdana" w:eastAsiaTheme="majorEastAsia" w:hAnsi="Verdana" w:cs="Times New Roman"/>
          <w:b/>
          <w:sz w:val="20"/>
          <w:szCs w:val="20"/>
          <w:lang w:val="bg-BG"/>
        </w:rPr>
      </w:pPr>
      <w:r w:rsidRPr="00BC0466">
        <w:rPr>
          <w:rFonts w:ascii="Verdana" w:eastAsiaTheme="majorEastAsia" w:hAnsi="Verdana" w:cs="Times New Roman"/>
          <w:b/>
          <w:sz w:val="20"/>
          <w:szCs w:val="20"/>
          <w:lang w:val="bg-BG"/>
        </w:rPr>
        <w:t xml:space="preserve">III. </w:t>
      </w:r>
      <w:r w:rsidR="000A02D9" w:rsidRPr="00BC0466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 xml:space="preserve">Изисквания към участниците в процедурата. </w:t>
      </w:r>
      <w:r w:rsidR="000A02D9" w:rsidRPr="00BC046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ЛИЧНО СЪСТОЯНИЕ НА УЧАСТНИЦИТЕ</w:t>
      </w:r>
    </w:p>
    <w:p w14:paraId="5A9641D6" w14:textId="764BC212" w:rsidR="00383F2D" w:rsidRPr="00BC0466" w:rsidRDefault="00383F2D" w:rsidP="00383F2D">
      <w:pPr>
        <w:rPr>
          <w:rFonts w:ascii="Verdana" w:eastAsiaTheme="majorEastAsia" w:hAnsi="Verdana" w:cs="Times New Roman"/>
          <w:b/>
          <w:sz w:val="20"/>
          <w:szCs w:val="20"/>
          <w:lang w:val="bg-BG"/>
        </w:rPr>
      </w:pPr>
      <w:r w:rsidRPr="00BC0466">
        <w:rPr>
          <w:rFonts w:ascii="Verdana" w:eastAsiaTheme="majorEastAsia" w:hAnsi="Verdana" w:cs="Times New Roman"/>
          <w:b/>
          <w:sz w:val="20"/>
          <w:szCs w:val="20"/>
          <w:lang w:val="bg-BG"/>
        </w:rPr>
        <w:t xml:space="preserve">IV. </w:t>
      </w:r>
      <w:r w:rsidR="000A02D9" w:rsidRPr="00BC0466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Изисквания към участниците в процедурата.</w:t>
      </w:r>
      <w:r w:rsidR="000A02D9" w:rsidRPr="00BC0466">
        <w:rPr>
          <w:rFonts w:ascii="Verdana" w:eastAsiaTheme="majorEastAsia" w:hAnsi="Verdana" w:cs="Times New Roman"/>
          <w:b/>
          <w:sz w:val="20"/>
          <w:szCs w:val="20"/>
          <w:lang w:val="bg-BG"/>
        </w:rPr>
        <w:t xml:space="preserve"> </w:t>
      </w:r>
      <w:r w:rsidRPr="00BC0466">
        <w:rPr>
          <w:rFonts w:ascii="Verdana" w:eastAsiaTheme="majorEastAsia" w:hAnsi="Verdana" w:cs="Times New Roman"/>
          <w:b/>
          <w:sz w:val="20"/>
          <w:szCs w:val="20"/>
          <w:lang w:val="bg-BG"/>
        </w:rPr>
        <w:t>КРИТЕРИИ ЗА ПОДБОР</w:t>
      </w:r>
    </w:p>
    <w:p w14:paraId="5168A6C7" w14:textId="77777777" w:rsidR="00383F2D" w:rsidRPr="00BC0466" w:rsidRDefault="00383F2D" w:rsidP="00383F2D">
      <w:pPr>
        <w:rPr>
          <w:rFonts w:ascii="Verdana" w:eastAsiaTheme="majorEastAsia" w:hAnsi="Verdana" w:cs="Times New Roman"/>
          <w:b/>
          <w:sz w:val="20"/>
          <w:szCs w:val="20"/>
          <w:lang w:val="bg-BG"/>
        </w:rPr>
      </w:pPr>
      <w:r w:rsidRPr="00BC0466">
        <w:rPr>
          <w:rFonts w:ascii="Verdana" w:eastAsiaTheme="majorEastAsia" w:hAnsi="Verdana" w:cs="Times New Roman"/>
          <w:b/>
          <w:sz w:val="20"/>
          <w:szCs w:val="20"/>
          <w:lang w:val="bg-BG"/>
        </w:rPr>
        <w:t>V. ПОДГОТОВКА И СЪДЪРЖАНИЕ НА ОФЕРТИТЕ</w:t>
      </w:r>
    </w:p>
    <w:p w14:paraId="36D2F9AF" w14:textId="77777777" w:rsidR="00383F2D" w:rsidRPr="00BC0466" w:rsidRDefault="00383F2D" w:rsidP="00383F2D">
      <w:pPr>
        <w:rPr>
          <w:rFonts w:ascii="Verdana" w:eastAsiaTheme="majorEastAsia" w:hAnsi="Verdana" w:cs="Times New Roman"/>
          <w:b/>
          <w:sz w:val="20"/>
          <w:szCs w:val="20"/>
          <w:lang w:val="bg-BG"/>
        </w:rPr>
      </w:pPr>
      <w:r w:rsidRPr="00BC0466">
        <w:rPr>
          <w:rFonts w:ascii="Verdana" w:eastAsiaTheme="majorEastAsia" w:hAnsi="Verdana" w:cs="Times New Roman"/>
          <w:b/>
          <w:sz w:val="20"/>
          <w:szCs w:val="20"/>
          <w:lang w:val="bg-BG"/>
        </w:rPr>
        <w:t>VI. ПРЕДСТАВЯНЕ НА ОФЕРТИТЕ</w:t>
      </w:r>
    </w:p>
    <w:p w14:paraId="56C17CCC" w14:textId="77777777" w:rsidR="00383F2D" w:rsidRPr="00BC0466" w:rsidRDefault="00383F2D" w:rsidP="00383F2D">
      <w:pPr>
        <w:rPr>
          <w:rFonts w:ascii="Verdana" w:hAnsi="Verdana"/>
          <w:sz w:val="20"/>
          <w:szCs w:val="20"/>
          <w:highlight w:val="yellow"/>
          <w:lang w:val="bg-BG"/>
        </w:rPr>
      </w:pPr>
    </w:p>
    <w:p w14:paraId="57DD9039" w14:textId="77777777" w:rsidR="00383F2D" w:rsidRPr="00BC0466" w:rsidRDefault="00383F2D" w:rsidP="00383F2D">
      <w:pPr>
        <w:rPr>
          <w:rFonts w:ascii="Verdana" w:hAnsi="Verdana"/>
          <w:sz w:val="20"/>
          <w:szCs w:val="20"/>
          <w:highlight w:val="yellow"/>
          <w:lang w:val="bg-BG"/>
        </w:rPr>
      </w:pPr>
      <w:r w:rsidRPr="00BC0466">
        <w:rPr>
          <w:rFonts w:ascii="Verdana" w:hAnsi="Verdana"/>
          <w:sz w:val="20"/>
          <w:szCs w:val="20"/>
          <w:highlight w:val="yellow"/>
          <w:lang w:val="bg-BG"/>
        </w:rPr>
        <w:br w:type="page"/>
      </w:r>
    </w:p>
    <w:p w14:paraId="69F2CD0C" w14:textId="77777777" w:rsidR="00383F2D" w:rsidRPr="00BC0466" w:rsidRDefault="00383F2D" w:rsidP="00C52D07">
      <w:pPr>
        <w:pStyle w:val="a3"/>
        <w:numPr>
          <w:ilvl w:val="0"/>
          <w:numId w:val="5"/>
        </w:numPr>
        <w:tabs>
          <w:tab w:val="left" w:pos="1134"/>
        </w:tabs>
        <w:spacing w:line="256" w:lineRule="auto"/>
        <w:ind w:hanging="11"/>
        <w:outlineLvl w:val="0"/>
        <w:rPr>
          <w:rFonts w:ascii="Verdana" w:hAnsi="Verdana" w:cs="Times New Roman"/>
          <w:b/>
          <w:sz w:val="20"/>
          <w:szCs w:val="20"/>
          <w:lang w:val="bg-BG"/>
        </w:rPr>
      </w:pPr>
      <w:bookmarkStart w:id="1" w:name="_Toc459592805"/>
      <w:r w:rsidRPr="00BC0466">
        <w:rPr>
          <w:rFonts w:ascii="Verdana" w:hAnsi="Verdana" w:cs="Times New Roman"/>
          <w:b/>
          <w:sz w:val="20"/>
          <w:szCs w:val="20"/>
          <w:lang w:val="bg-BG"/>
        </w:rPr>
        <w:lastRenderedPageBreak/>
        <w:t>ОСНОВНИ ПОЛОЖЕНИЯ</w:t>
      </w:r>
      <w:bookmarkEnd w:id="1"/>
    </w:p>
    <w:p w14:paraId="22B1263E" w14:textId="2CA3909E" w:rsidR="00383F2D" w:rsidRPr="00BC0466" w:rsidRDefault="00383F2D" w:rsidP="00383F2D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BC0466">
        <w:rPr>
          <w:rFonts w:ascii="Verdana" w:hAnsi="Verdana"/>
          <w:sz w:val="20"/>
          <w:szCs w:val="20"/>
          <w:lang w:val="bg-BG"/>
        </w:rPr>
        <w:tab/>
        <w:t>Във връзка с чл. 31, ал. 1 от Закон</w:t>
      </w:r>
      <w:r w:rsidR="00235D59" w:rsidRPr="00BC0466">
        <w:rPr>
          <w:rFonts w:ascii="Verdana" w:hAnsi="Verdana"/>
          <w:sz w:val="20"/>
          <w:szCs w:val="20"/>
          <w:lang w:val="bg-BG"/>
        </w:rPr>
        <w:t>а</w:t>
      </w:r>
      <w:r w:rsidRPr="00BC0466">
        <w:rPr>
          <w:rFonts w:ascii="Verdana" w:hAnsi="Verdana"/>
          <w:sz w:val="20"/>
          <w:szCs w:val="20"/>
          <w:lang w:val="bg-BG"/>
        </w:rPr>
        <w:t xml:space="preserve"> за обществените поръчки</w:t>
      </w:r>
      <w:r w:rsidR="00235D59" w:rsidRPr="00BC0466">
        <w:rPr>
          <w:rFonts w:ascii="Verdana" w:hAnsi="Verdana"/>
          <w:sz w:val="20"/>
          <w:szCs w:val="20"/>
          <w:lang w:val="bg-BG"/>
        </w:rPr>
        <w:t>,</w:t>
      </w:r>
      <w:r w:rsidRPr="00BC0466">
        <w:rPr>
          <w:rFonts w:ascii="Verdana" w:hAnsi="Verdana"/>
          <w:sz w:val="20"/>
          <w:szCs w:val="20"/>
          <w:lang w:val="bg-BG"/>
        </w:rPr>
        <w:t xml:space="preserve"> Изпълнителна агенция „Главна инспекция по труда“ предоставя на участниците в обществена поръчка с предмет </w:t>
      </w:r>
      <w:r w:rsidR="00592A4C" w:rsidRPr="00592A4C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>„Доставка на 30 броя нови леки автомобили за осъществяване на контрол за прилагането на трудовите договори по чл. 114а, ал. 1 от Кодекса на труда“</w:t>
      </w:r>
      <w:r w:rsidR="00AF3AE1" w:rsidRPr="00BC0466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>,</w:t>
      </w:r>
      <w:r w:rsidR="00592A4C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 xml:space="preserve"> </w:t>
      </w:r>
      <w:r w:rsidRPr="00BC0466">
        <w:rPr>
          <w:rFonts w:ascii="Verdana" w:hAnsi="Verdana"/>
          <w:sz w:val="20"/>
          <w:szCs w:val="20"/>
          <w:lang w:val="bg-BG"/>
        </w:rPr>
        <w:t xml:space="preserve">указания за подготовка на офертите и приложените образци на </w:t>
      </w:r>
      <w:r w:rsidR="00235D59" w:rsidRPr="00BC0466">
        <w:rPr>
          <w:rFonts w:ascii="Verdana" w:hAnsi="Verdana"/>
          <w:sz w:val="20"/>
          <w:szCs w:val="20"/>
          <w:lang w:val="bg-BG"/>
        </w:rPr>
        <w:t>документи</w:t>
      </w:r>
      <w:r w:rsidRPr="00BC0466">
        <w:rPr>
          <w:rFonts w:ascii="Verdana" w:hAnsi="Verdana"/>
          <w:sz w:val="20"/>
          <w:szCs w:val="20"/>
          <w:lang w:val="bg-BG"/>
        </w:rPr>
        <w:t>.</w:t>
      </w:r>
      <w:r w:rsidR="00C206E3" w:rsidRPr="00BC0466">
        <w:rPr>
          <w:lang w:val="bg-BG"/>
        </w:rPr>
        <w:t xml:space="preserve"> </w:t>
      </w:r>
      <w:r w:rsidR="00C206E3" w:rsidRPr="00BC0466">
        <w:rPr>
          <w:rFonts w:ascii="Verdana" w:hAnsi="Verdana"/>
          <w:sz w:val="20"/>
          <w:szCs w:val="20"/>
          <w:lang w:val="bg-BG"/>
        </w:rPr>
        <w:t>Подробна информация за поръчката и начина на изпълнение на дейностите по нея се съдържа в Техническата спецификация – приложение към настоящата документация.</w:t>
      </w:r>
    </w:p>
    <w:p w14:paraId="0114ED0C" w14:textId="42DD2AFF" w:rsidR="00383F2D" w:rsidRPr="00BC0466" w:rsidRDefault="00481C20" w:rsidP="00F34F4D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 xml:space="preserve">Участник в настоящата процедура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предмета на поръчката, съгласно законодателството на държавата, в която е установено, при условие че отговаря на предварително обявените изисквания на възложителя, посочени в документацията за обществената поръчка и на изискванията на ЗОП и ППЗОП. Участниците са длъжни да съблюдават сроковете и условията, посочени в обявлението и документацията за обществената поръчка. Участниците се представляват от лицата, представляващи ги по закон или от упълномощени лица,  което се доказва с представяне на пълномощно. Клон на чуждестранно лице може да е участник в процедурата за възлагане на обществена поръчка, ако може самостоятелно да подаде оферта и да сключи договор съгласно законодателството на държавата, в която е установен клонът. Участниците декларират отсъствието/наличието на съответните основания за отстраняване, предприетите мерки за надеждност и съответствието си с критериите за подбор, попълвайки и подавайки като част от офертите си Единен европейски документ за обществени поръчки (ЕЕДОП). </w:t>
      </w:r>
      <w:r w:rsidR="00383F2D" w:rsidRPr="00BC0466">
        <w:rPr>
          <w:rFonts w:ascii="Verdana" w:hAnsi="Verdana" w:cs="Times New Roman"/>
          <w:sz w:val="20"/>
          <w:szCs w:val="20"/>
          <w:lang w:val="bg-BG"/>
        </w:rPr>
        <w:t>Всеки участник има право да представи само една оферта по настоящат</w:t>
      </w:r>
      <w:r w:rsidR="00AF3AE1" w:rsidRPr="00BC0466">
        <w:rPr>
          <w:rFonts w:ascii="Verdana" w:hAnsi="Verdana" w:cs="Times New Roman"/>
          <w:sz w:val="20"/>
          <w:szCs w:val="20"/>
          <w:lang w:val="bg-BG"/>
        </w:rPr>
        <w:t>а обществена поръчка, за целия й</w:t>
      </w:r>
      <w:r w:rsidR="00383F2D" w:rsidRPr="00BC0466">
        <w:rPr>
          <w:rFonts w:ascii="Verdana" w:hAnsi="Verdana" w:cs="Times New Roman"/>
          <w:sz w:val="20"/>
          <w:szCs w:val="20"/>
          <w:lang w:val="bg-BG"/>
        </w:rPr>
        <w:t xml:space="preserve"> обем. </w:t>
      </w:r>
    </w:p>
    <w:p w14:paraId="1AD694A4" w14:textId="77777777" w:rsidR="00383F2D" w:rsidRPr="00BC0466" w:rsidRDefault="00383F2D" w:rsidP="00F34F4D">
      <w:pPr>
        <w:pStyle w:val="a3"/>
        <w:numPr>
          <w:ilvl w:val="0"/>
          <w:numId w:val="6"/>
        </w:numPr>
        <w:tabs>
          <w:tab w:val="left" w:pos="709"/>
        </w:tabs>
        <w:spacing w:line="256" w:lineRule="auto"/>
        <w:ind w:left="0" w:firstLine="426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Разяснения по условията на процедурата се дават при условията, определени в чл. 33 от ЗОП.</w:t>
      </w:r>
    </w:p>
    <w:p w14:paraId="351122A9" w14:textId="077BCEF2" w:rsidR="00383F2D" w:rsidRPr="00BC0466" w:rsidRDefault="00383F2D" w:rsidP="00F34F4D">
      <w:pPr>
        <w:pStyle w:val="a3"/>
        <w:numPr>
          <w:ilvl w:val="0"/>
          <w:numId w:val="6"/>
        </w:numPr>
        <w:tabs>
          <w:tab w:val="left" w:pos="709"/>
        </w:tabs>
        <w:spacing w:line="256" w:lineRule="auto"/>
        <w:ind w:left="0" w:firstLine="426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Обменът на информация между възложителя и участници</w:t>
      </w:r>
      <w:r w:rsidR="00ED34CB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те се осъществява в писмен вид.</w:t>
      </w:r>
    </w:p>
    <w:p w14:paraId="6D6B6C85" w14:textId="089A9D3D" w:rsidR="00383F2D" w:rsidRPr="00BC0466" w:rsidRDefault="00383F2D" w:rsidP="00383F2D">
      <w:pPr>
        <w:pStyle w:val="a3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4.</w:t>
      </w:r>
      <w:r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Информацията от възложителя към участниците, свързана с процедурата за възлагане на обществената поръчка се публикува на профила на купувача на интернет адреса, посочен в обявлението за поръчка, в</w:t>
      </w:r>
      <w:r w:rsidR="007A3D84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самостоятелно</w:t>
      </w:r>
      <w:r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обособената за целта електронна преписка в съответствие с чл. </w:t>
      </w:r>
      <w:r w:rsidR="00336A88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36 а.</w:t>
      </w:r>
      <w:r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, чл. 43 от ЗОП и чл. 24 от ППЗОП.</w:t>
      </w:r>
    </w:p>
    <w:p w14:paraId="4D2F1893" w14:textId="77777777" w:rsidR="00383F2D" w:rsidRPr="00BC0466" w:rsidRDefault="00383F2D" w:rsidP="00383F2D">
      <w:pPr>
        <w:pStyle w:val="a3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5. </w:t>
      </w:r>
      <w:r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Участниците могат да представят своите писма и уведомления чрез факс, препоръчано писмо с обратна разписка, или по електронен път при условията и по реда на Закона за електронния документ.</w:t>
      </w:r>
    </w:p>
    <w:p w14:paraId="4C13B218" w14:textId="0A2F47A1" w:rsidR="00075C06" w:rsidRPr="00BC0466" w:rsidRDefault="00075C06" w:rsidP="00075C06">
      <w:pPr>
        <w:pStyle w:val="a3"/>
        <w:spacing w:after="0" w:line="240" w:lineRule="auto"/>
        <w:ind w:left="0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     </w:t>
      </w:r>
      <w:r w:rsidR="007A3D84"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6</w:t>
      </w:r>
      <w:r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.</w:t>
      </w:r>
      <w:r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ab/>
        <w:t>Вид на процедурата и правно основание за провеждането й: Възложителят открива на основание чл. 73, ал. 1 от ЗОП открита процедура по чл. 18, ал. 1, т. 1 от ЗОП и одобрява обявлението и документацията за обществената поръчка.</w:t>
      </w:r>
    </w:p>
    <w:p w14:paraId="76BC2FB8" w14:textId="11455C00" w:rsidR="00075C06" w:rsidRPr="00BC0466" w:rsidRDefault="007A3D84" w:rsidP="00075C06">
      <w:pPr>
        <w:pStyle w:val="a3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7</w:t>
      </w:r>
      <w:r w:rsidR="00075C06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.</w:t>
      </w:r>
      <w:r w:rsidR="00075C06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ab/>
        <w:t>Прогнозната стойност на обществената поръчка е</w:t>
      </w:r>
      <w:r w:rsidR="00A76BE1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в размер на</w:t>
      </w:r>
      <w:r w:rsidR="00075C06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</w:t>
      </w:r>
      <w:r w:rsidR="00592A4C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94</w:t>
      </w:r>
      <w:r w:rsidR="00A76BE1"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2 000</w:t>
      </w:r>
      <w:r w:rsidR="00075C06"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,00</w:t>
      </w:r>
      <w:r w:rsidR="00075C06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(</w:t>
      </w:r>
      <w:r w:rsidR="00592A4C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деветстотин четиридесет и две хиляди</w:t>
      </w:r>
      <w:r w:rsidR="00075C06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) </w:t>
      </w:r>
      <w:r w:rsidR="00075C06"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лв. без ДДС</w:t>
      </w:r>
      <w:r w:rsidR="00075C06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, съответно </w:t>
      </w:r>
      <w:r w:rsidR="00592A4C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1 130 400</w:t>
      </w:r>
      <w:r w:rsidR="00075C06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,00 (</w:t>
      </w:r>
      <w:r w:rsidR="00592A4C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един милион сто и тридесет хиляди и четиристотин</w:t>
      </w:r>
      <w:r w:rsidR="00075C06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) лв. с ДДС.</w:t>
      </w:r>
    </w:p>
    <w:p w14:paraId="2C7F97E3" w14:textId="14393A87" w:rsidR="00075C06" w:rsidRPr="00BC0466" w:rsidRDefault="007A3D84" w:rsidP="00075C06">
      <w:pPr>
        <w:pStyle w:val="a3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8</w:t>
      </w:r>
      <w:r w:rsidR="00075C06"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.</w:t>
      </w:r>
      <w:r w:rsidR="00075C06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ab/>
        <w:t xml:space="preserve">Изпълнението на поръчката се финансира със средства по Проект </w:t>
      </w:r>
      <w:r w:rsidR="00D7047E"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BG05M9OP001-3.004 Оптимизация и иновации в ИА ГИТ</w:t>
      </w:r>
      <w:r w:rsidR="00D7047E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, финансиран от Оперативна програма „Развитие на човешките ресурси“ 2014-2020, по който конкретен бенефициент е Изпълнителна агенция „Главна инспекция по труда“.</w:t>
      </w:r>
    </w:p>
    <w:p w14:paraId="35F2A4A0" w14:textId="3C5E5E15" w:rsidR="00075C06" w:rsidRPr="00BC0466" w:rsidRDefault="007A3D84" w:rsidP="00323E24">
      <w:pPr>
        <w:pStyle w:val="a3"/>
        <w:tabs>
          <w:tab w:val="left" w:pos="993"/>
        </w:tabs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9</w:t>
      </w:r>
      <w:r w:rsidR="00D7047E"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.</w:t>
      </w:r>
      <w:r w:rsidR="00D7047E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</w:t>
      </w:r>
      <w:r w:rsidR="00323E24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</w:t>
      </w:r>
      <w:r w:rsidR="00075C06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Ценовите предложения на участниците не трябва да надхвърлят посочената в </w:t>
      </w:r>
      <w:r w:rsidR="00075C06"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т. </w:t>
      </w:r>
      <w:r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7</w:t>
      </w:r>
      <w:r w:rsidR="00075C06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прогнозна стойност, която е определена като максимален размер на финансовия ресурс </w:t>
      </w:r>
      <w:r w:rsidR="00075C06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lastRenderedPageBreak/>
        <w:t>на възложителя. Възложителят няма да разглежда и оценява оферти, които съдържат ценово предложение, надхвърлящо посочената стойно</w:t>
      </w:r>
      <w:r w:rsidR="00592A4C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ст. Предлаганата от участник в о</w:t>
      </w:r>
      <w:r w:rsidR="00075C06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бществената поръчка цена трябва да включва всички необходими разходи за изпълнение на поръчката, включително, но не само възнаграждения и осигуровки, консумативи, преводи и др., както и очакваната печалба и допълнително включен по преценка на участника обем от дейности към дължимото изпълнение, като възложителят няма да дължи заплащането на сума в допълнение или надвишаваща цената по договора.</w:t>
      </w:r>
    </w:p>
    <w:p w14:paraId="477E774B" w14:textId="7821A45A" w:rsidR="00075C06" w:rsidRPr="00BC0466" w:rsidRDefault="007A3D84" w:rsidP="00336A88">
      <w:pPr>
        <w:pStyle w:val="a3"/>
        <w:tabs>
          <w:tab w:val="left" w:pos="993"/>
        </w:tabs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10</w:t>
      </w:r>
      <w:r w:rsidR="00075C06"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.</w:t>
      </w:r>
      <w:r w:rsidR="00075C06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ab/>
        <w:t>Разплащанията по договора за обществената поръчка ще се извършват при условията и по реда, посочени в проекта на договор</w:t>
      </w:r>
      <w:r w:rsidR="00D7047E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, приложение към настоящата документация.</w:t>
      </w:r>
    </w:p>
    <w:p w14:paraId="699D7F6B" w14:textId="168E8855" w:rsidR="00383F2D" w:rsidRPr="00BC0466" w:rsidRDefault="007A3D84" w:rsidP="00075C06">
      <w:pPr>
        <w:pStyle w:val="a3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11</w:t>
      </w:r>
      <w:r w:rsidR="00383F2D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. Срок на валидност на офертите: Срокът на валидност на офертите е </w:t>
      </w:r>
      <w:r w:rsidR="006407EB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6</w:t>
      </w:r>
      <w:r w:rsidR="00383F2D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(</w:t>
      </w:r>
      <w:r w:rsidR="006407EB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шест</w:t>
      </w:r>
      <w:r w:rsidR="00383F2D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) месеца, считано от крайния срок за получаване на офертите.</w:t>
      </w:r>
      <w:r w:rsidR="00336A88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</w:t>
      </w:r>
    </w:p>
    <w:p w14:paraId="373E3382" w14:textId="2EAC992E" w:rsidR="00383F2D" w:rsidRPr="00BC0466" w:rsidRDefault="007A3D84" w:rsidP="00383F2D">
      <w:pPr>
        <w:pStyle w:val="a3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12</w:t>
      </w:r>
      <w:r w:rsidR="00383F2D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. Обособени позиции: </w:t>
      </w:r>
      <w:r w:rsidR="00383F2D"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поръчката не е разделена на обособени позиции</w:t>
      </w:r>
      <w:r w:rsidR="00383F2D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.</w:t>
      </w:r>
      <w:r w:rsidR="005A689D" w:rsidRPr="00BC0466">
        <w:rPr>
          <w:lang w:val="bg-BG"/>
        </w:rPr>
        <w:t xml:space="preserve"> </w:t>
      </w:r>
      <w:r w:rsidR="005A689D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Разделянето на обществената поръчка на обособени позиции е нецелесъобразно за възложителя, тъй като </w:t>
      </w:r>
      <w:r w:rsidR="00592A4C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предмет на доставка са 30 броя еднакви</w:t>
      </w:r>
      <w:r w:rsidR="00C52FB7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нови</w:t>
      </w:r>
      <w:r w:rsidR="00592A4C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моторни превозни средства.</w:t>
      </w:r>
    </w:p>
    <w:p w14:paraId="684AD1B9" w14:textId="114EB9DD" w:rsidR="00383F2D" w:rsidRPr="00BC0466" w:rsidRDefault="00383F2D" w:rsidP="00383F2D">
      <w:pPr>
        <w:pStyle w:val="a3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1</w:t>
      </w:r>
      <w:r w:rsidR="007A3D84"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3</w:t>
      </w:r>
      <w:r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.</w:t>
      </w:r>
      <w:r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Възможност за представяне на варианти в офертите: Не се допуска представянето на варианти в офертите.</w:t>
      </w:r>
    </w:p>
    <w:p w14:paraId="195C9BB3" w14:textId="7CB1D281" w:rsidR="00383F2D" w:rsidRPr="00BC0466" w:rsidRDefault="00383F2D" w:rsidP="00383F2D">
      <w:pPr>
        <w:pStyle w:val="a3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1</w:t>
      </w:r>
      <w:r w:rsidR="007A3D84"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4</w:t>
      </w:r>
      <w:r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.</w:t>
      </w:r>
      <w:r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Определеният изпълнител представя гаранция, обезпечаваща изпълнението на договора, при подписването му в размер на </w:t>
      </w:r>
      <w:r w:rsidR="00592A4C" w:rsidRPr="00592A4C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4</w:t>
      </w:r>
      <w:r w:rsidRPr="00592A4C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%</w:t>
      </w:r>
      <w:r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от стойността на договора без ДДС. Гаранцията се представя във форма по избор, съгласно чл. 111, ал. 5 от ЗОП. Срокът на валидност на банковата гаранция/застраховката следва да бъде</w:t>
      </w:r>
      <w:r w:rsidR="007C57BB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,</w:t>
      </w:r>
      <w:r w:rsidR="00101AC7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гаранционният срок на автомобилите плюс 30 дни</w:t>
      </w:r>
      <w:r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. Условията и сроковете за задържане или освобождаване на гаранцията за изпълнение са уредени в проекта на договор, неразделна част от настоящата документация за обществената поръчка.</w:t>
      </w:r>
    </w:p>
    <w:p w14:paraId="259D437C" w14:textId="1F72E192" w:rsidR="00075C06" w:rsidRPr="00BC0466" w:rsidRDefault="00383F2D" w:rsidP="00075C06">
      <w:pPr>
        <w:pStyle w:val="a3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1</w:t>
      </w:r>
      <w:r w:rsidR="007A3D84"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5</w:t>
      </w:r>
      <w:r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. </w:t>
      </w:r>
      <w:r w:rsidR="00075C06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Място и срок за изпълнение: </w:t>
      </w:r>
      <w:r w:rsidR="00101AC7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Доставките по н</w:t>
      </w:r>
      <w:r w:rsidR="00193FC2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астоящата обществена поръчка ще се изпълнява</w:t>
      </w:r>
      <w:r w:rsidR="00101AC7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т</w:t>
      </w:r>
      <w:r w:rsidR="00193FC2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на територията на </w:t>
      </w:r>
      <w:r w:rsidR="00101AC7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град София.</w:t>
      </w:r>
      <w:r w:rsidR="00075C06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</w:t>
      </w:r>
      <w:r w:rsidR="00193FC2"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Максималният допустим</w:t>
      </w:r>
      <w:r w:rsidR="00075C06"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 срок</w:t>
      </w:r>
      <w:r w:rsidR="00075C06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за изпълнение на поръчката е </w:t>
      </w:r>
      <w:r w:rsidR="00101AC7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90</w:t>
      </w:r>
      <w:r w:rsidR="00075C06"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 (</w:t>
      </w:r>
      <w:r w:rsidR="00101AC7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деветдесет</w:t>
      </w:r>
      <w:r w:rsidR="00075C06"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) </w:t>
      </w:r>
      <w:r w:rsidR="00101AC7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календарни дни</w:t>
      </w:r>
      <w:r w:rsidR="00075C06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, считано от датата на сключване на договора за обществена поръчка. Участник, който представи оферта със срок за изпълнение, по-дълъг от посочения максимален срок, ще бъде отстранен от по-нататъшно участие в настоящата процедура.</w:t>
      </w:r>
    </w:p>
    <w:p w14:paraId="7C3F2B76" w14:textId="76F03F2B" w:rsidR="00554F7C" w:rsidRPr="00BC0466" w:rsidRDefault="00554F7C" w:rsidP="00075C06">
      <w:pPr>
        <w:pStyle w:val="a3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1</w:t>
      </w:r>
      <w:r w:rsidR="007A3D84"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6</w:t>
      </w:r>
      <w:r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.</w:t>
      </w:r>
      <w:r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При изчисляване на сроковете във връзка с настоящата процедура се прилага разпоредбата на чл. 28 от ППЗОП.</w:t>
      </w:r>
    </w:p>
    <w:p w14:paraId="5410639C" w14:textId="707300BE" w:rsidR="007A3D84" w:rsidRPr="00BC0466" w:rsidRDefault="007A3D84" w:rsidP="007A3D84">
      <w:pPr>
        <w:pStyle w:val="a3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highlight w:val="yellow"/>
          <w:lang w:val="bg-BG" w:eastAsia="bg-BG"/>
        </w:rPr>
      </w:pPr>
      <w:r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17.</w:t>
      </w:r>
      <w:r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Възложителят </w:t>
      </w:r>
      <w:r w:rsidR="00967AD4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осигурява</w:t>
      </w:r>
      <w:r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неограничен, пълен, безплатен и пряк достъп до </w:t>
      </w:r>
      <w:r w:rsidR="00967AD4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всички документи за обществената поръчка, публикувани на създадения и</w:t>
      </w:r>
      <w:r w:rsidR="00C02DBB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поддържан</w:t>
      </w:r>
      <w:r w:rsidR="00967AD4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Профил на купувача,</w:t>
      </w:r>
      <w:r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на следния интернет адрес: </w:t>
      </w:r>
      <w:r w:rsidR="00101AC7" w:rsidRPr="00101AC7">
        <w:rPr>
          <w:rStyle w:val="a5"/>
          <w:rFonts w:ascii="Verdana" w:hAnsi="Verdana"/>
          <w:sz w:val="18"/>
          <w:szCs w:val="18"/>
          <w:shd w:val="clear" w:color="auto" w:fill="FFFFFF"/>
          <w:lang w:val="bg-BG"/>
        </w:rPr>
        <w:t>http://www.gli.government.bg/page.php?c=205&amp;id=84</w:t>
      </w:r>
      <w:r w:rsidR="004970F9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. П</w:t>
      </w:r>
      <w:r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убликуването на документацията в профила на купувача се извършва в деня на публикуването на обявлението в „Официален вестник“ на Европейския съюз.</w:t>
      </w:r>
    </w:p>
    <w:p w14:paraId="704A52ED" w14:textId="2400B8F2" w:rsidR="00434342" w:rsidRPr="00BC0466" w:rsidRDefault="00434342" w:rsidP="00434342">
      <w:pPr>
        <w:pStyle w:val="a3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BC046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18.</w:t>
      </w:r>
      <w:r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Общи изисквания към изпълнението на поръчката: При изпълнението на поръчката изпълнителят трябва да спазва всички изисквания на възложителя, в съответствие с изискванията на техническата спецификация, предложението за изпълнение на поръчката</w:t>
      </w:r>
      <w:r w:rsidR="00163F5A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, методиката за оценка на офертите</w:t>
      </w:r>
      <w:r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и клаузите на договора.</w:t>
      </w:r>
      <w:r w:rsidR="00230E78" w:rsidRPr="00230E78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</w:t>
      </w:r>
      <w:r w:rsidR="00230E78" w:rsidRPr="00BC0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подаването на оферта се счита, че участниците се съгласяват с всички условия на възложителя, в т.ч. с определения срок на валидност на офертите и с проекта на договор.</w:t>
      </w:r>
    </w:p>
    <w:p w14:paraId="43BF7FD9" w14:textId="77777777" w:rsidR="00135654" w:rsidRPr="00CC60A8" w:rsidRDefault="00135654" w:rsidP="00135654">
      <w:pPr>
        <w:pStyle w:val="a3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CC60A8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1</w:t>
      </w: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9</w:t>
      </w:r>
      <w:r w:rsidRPr="00CC60A8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.</w:t>
      </w:r>
      <w:r w:rsidRPr="00CC60A8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</w:t>
      </w:r>
      <w:r w:rsidRPr="00CC60A8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ВАЖНО:</w:t>
      </w:r>
      <w:r w:rsidRPr="00CC60A8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На основание чл. 104, ал. 2 от ЗОП, във връзка с чл. 104, ал. 3 от ЗОП, оценката на техническите и ценовите предложения на участниците ще се извърши преди провеждане на предварителен подбор. Действията на комисията ще се извършат по реда на чл. 61 от ППЗОП. Предвидената възможност е посочена от Възложителя в обявлението </w:t>
      </w:r>
      <w:r w:rsidRPr="00CC60A8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lastRenderedPageBreak/>
        <w:t>за оповес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тяване на обществената поръчка, и допустимо, тъй като всички предложения от офертите на участниците следва да се представят чрез числова стойност, която се оповестява в момента на отваряне на офертите.</w:t>
      </w:r>
    </w:p>
    <w:p w14:paraId="78153B3C" w14:textId="77777777" w:rsidR="00934023" w:rsidRPr="00BC0466" w:rsidRDefault="00934023" w:rsidP="00434342">
      <w:pPr>
        <w:pStyle w:val="a3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618E5625" w14:textId="77777777" w:rsidR="00934023" w:rsidRPr="00BC0466" w:rsidRDefault="00934023" w:rsidP="00434342">
      <w:pPr>
        <w:pStyle w:val="a3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41B41BA8" w14:textId="77777777" w:rsidR="00383F2D" w:rsidRPr="00BC0466" w:rsidRDefault="00383F2D" w:rsidP="00934023">
      <w:pPr>
        <w:pStyle w:val="a3"/>
        <w:numPr>
          <w:ilvl w:val="0"/>
          <w:numId w:val="5"/>
        </w:numPr>
        <w:tabs>
          <w:tab w:val="left" w:pos="1276"/>
        </w:tabs>
        <w:spacing w:line="256" w:lineRule="auto"/>
        <w:ind w:hanging="11"/>
        <w:outlineLvl w:val="0"/>
        <w:rPr>
          <w:rFonts w:ascii="Verdana" w:hAnsi="Verdana"/>
          <w:b/>
          <w:bCs/>
          <w:caps/>
          <w:sz w:val="20"/>
          <w:szCs w:val="20"/>
          <w:lang w:val="bg-BG"/>
        </w:rPr>
      </w:pPr>
      <w:r w:rsidRPr="00BC0466">
        <w:rPr>
          <w:rFonts w:ascii="Verdana" w:hAnsi="Verdana"/>
          <w:b/>
          <w:bCs/>
          <w:caps/>
          <w:sz w:val="20"/>
          <w:szCs w:val="20"/>
          <w:lang w:val="bg-BG"/>
        </w:rPr>
        <w:t>Критерий за възлагане на поръчката</w:t>
      </w:r>
    </w:p>
    <w:p w14:paraId="68A872FF" w14:textId="0D11CEEB" w:rsidR="000106BD" w:rsidRPr="00BC0466" w:rsidRDefault="000106BD" w:rsidP="00E81A15">
      <w:pPr>
        <w:numPr>
          <w:ilvl w:val="0"/>
          <w:numId w:val="11"/>
        </w:numPr>
        <w:tabs>
          <w:tab w:val="left" w:pos="1134"/>
          <w:tab w:val="left" w:pos="1418"/>
        </w:tabs>
        <w:spacing w:line="240" w:lineRule="auto"/>
        <w:ind w:left="0" w:firstLine="709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 xml:space="preserve">Обществената поръчка се възлага въз основа на икономически най-изгодната оферта, определена въз основа на </w:t>
      </w:r>
      <w:r w:rsidR="004535C4" w:rsidRPr="00BC0466">
        <w:rPr>
          <w:rFonts w:ascii="Verdana" w:hAnsi="Verdana" w:cs="Times New Roman"/>
          <w:sz w:val="20"/>
          <w:szCs w:val="20"/>
          <w:lang w:val="bg-BG"/>
        </w:rPr>
        <w:t>„</w:t>
      </w:r>
      <w:r w:rsidRPr="00BC0466">
        <w:rPr>
          <w:rFonts w:ascii="Verdana" w:hAnsi="Verdana" w:cs="Times New Roman"/>
          <w:sz w:val="20"/>
          <w:szCs w:val="20"/>
          <w:lang w:val="bg-BG"/>
        </w:rPr>
        <w:t>опти</w:t>
      </w:r>
      <w:r w:rsidR="004535C4" w:rsidRPr="00BC0466">
        <w:rPr>
          <w:rFonts w:ascii="Verdana" w:hAnsi="Verdana" w:cs="Times New Roman"/>
          <w:sz w:val="20"/>
          <w:szCs w:val="20"/>
          <w:lang w:val="bg-BG"/>
        </w:rPr>
        <w:t>мално съотношение качество/цена“,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съгласно чл. 70, ал. 2, т. 3 от ЗОП. </w:t>
      </w:r>
    </w:p>
    <w:p w14:paraId="21507D07" w14:textId="77777777" w:rsidR="000106BD" w:rsidRPr="00BC0466" w:rsidRDefault="000106BD" w:rsidP="00E81A15">
      <w:pPr>
        <w:numPr>
          <w:ilvl w:val="0"/>
          <w:numId w:val="11"/>
        </w:numPr>
        <w:tabs>
          <w:tab w:val="left" w:pos="1134"/>
          <w:tab w:val="left" w:pos="1418"/>
        </w:tabs>
        <w:spacing w:line="240" w:lineRule="auto"/>
        <w:ind w:left="0" w:firstLine="709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>На основание чл. 70, ал. 3 от ЗОП, избраният критерий за възлагане е посочен в обявлението и настоящата документация.</w:t>
      </w:r>
    </w:p>
    <w:p w14:paraId="27D92799" w14:textId="77777777" w:rsidR="000106BD" w:rsidRPr="00BC0466" w:rsidRDefault="000106BD" w:rsidP="00E81A15">
      <w:pPr>
        <w:numPr>
          <w:ilvl w:val="0"/>
          <w:numId w:val="11"/>
        </w:numPr>
        <w:tabs>
          <w:tab w:val="left" w:pos="1134"/>
          <w:tab w:val="left" w:pos="1418"/>
        </w:tabs>
        <w:spacing w:line="240" w:lineRule="auto"/>
        <w:ind w:left="0" w:firstLine="709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 xml:space="preserve">Методиката за оценка на офертите се съдържа в </w:t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>Приложение № 3</w:t>
      </w:r>
      <w:r w:rsidRPr="00BC0466">
        <w:rPr>
          <w:rFonts w:ascii="Verdana" w:hAnsi="Verdana" w:cs="Times New Roman"/>
          <w:sz w:val="20"/>
          <w:szCs w:val="20"/>
          <w:lang w:val="bg-BG"/>
        </w:rPr>
        <w:t>, неразделна част от документацията за участие в настоящата процедура.</w:t>
      </w:r>
    </w:p>
    <w:p w14:paraId="1DA2A305" w14:textId="77777777" w:rsidR="00383F2D" w:rsidRPr="00BC0466" w:rsidRDefault="00383F2D" w:rsidP="00383F2D">
      <w:pPr>
        <w:tabs>
          <w:tab w:val="left" w:pos="993"/>
          <w:tab w:val="left" w:pos="1134"/>
        </w:tabs>
        <w:spacing w:line="240" w:lineRule="auto"/>
        <w:jc w:val="both"/>
        <w:rPr>
          <w:rFonts w:ascii="Verdana" w:hAnsi="Verdana" w:cs="Times New Roman"/>
          <w:sz w:val="20"/>
          <w:szCs w:val="20"/>
          <w:lang w:val="bg-BG"/>
        </w:rPr>
      </w:pPr>
    </w:p>
    <w:p w14:paraId="2D427F07" w14:textId="07D50DDA" w:rsidR="00383F2D" w:rsidRPr="00BC0466" w:rsidRDefault="00383F2D" w:rsidP="000A02D9">
      <w:pPr>
        <w:pStyle w:val="a3"/>
        <w:numPr>
          <w:ilvl w:val="0"/>
          <w:numId w:val="5"/>
        </w:numPr>
        <w:spacing w:line="256" w:lineRule="auto"/>
        <w:ind w:left="0" w:firstLine="709"/>
        <w:jc w:val="both"/>
        <w:outlineLvl w:val="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BC0466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Изисквания към участниците в процедурата</w:t>
      </w:r>
      <w:r w:rsidR="00053BDC" w:rsidRPr="00BC0466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 xml:space="preserve">. </w:t>
      </w:r>
      <w:r w:rsidR="00053BDC" w:rsidRPr="00BC046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ЛИЧНО СЪСТОЯНИЕ НА УЧАСТНИЦИТЕ.</w:t>
      </w:r>
    </w:p>
    <w:p w14:paraId="21BE2623" w14:textId="18C596CF" w:rsidR="00607FE3" w:rsidRPr="00BC0466" w:rsidRDefault="00607FE3" w:rsidP="00053BDC">
      <w:pPr>
        <w:pStyle w:val="af7"/>
        <w:numPr>
          <w:ilvl w:val="0"/>
          <w:numId w:val="13"/>
        </w:numPr>
        <w:tabs>
          <w:tab w:val="left" w:pos="1134"/>
          <w:tab w:val="left" w:pos="1260"/>
          <w:tab w:val="left" w:pos="1440"/>
        </w:tabs>
        <w:spacing w:after="0" w:line="276" w:lineRule="auto"/>
        <w:ind w:left="0" w:firstLine="709"/>
        <w:jc w:val="both"/>
        <w:rPr>
          <w:rFonts w:ascii="Verdana" w:hAnsi="Verdana"/>
          <w:bCs/>
          <w:color w:val="000000"/>
          <w:sz w:val="20"/>
          <w:u w:val="single"/>
          <w:lang w:val="bg-BG"/>
        </w:rPr>
      </w:pPr>
      <w:r w:rsidRPr="00BC0466">
        <w:rPr>
          <w:rFonts w:ascii="Verdana" w:hAnsi="Verdana"/>
          <w:bCs/>
          <w:color w:val="000000"/>
          <w:sz w:val="20"/>
          <w:u w:val="single"/>
          <w:lang w:val="bg-BG"/>
        </w:rPr>
        <w:t>Възложителят ще отстрани от участие всеки участник,</w:t>
      </w:r>
      <w:r w:rsidR="00FC19CA" w:rsidRPr="00BC0466">
        <w:rPr>
          <w:rFonts w:ascii="Verdana" w:hAnsi="Verdana"/>
          <w:bCs/>
          <w:color w:val="000000"/>
          <w:sz w:val="20"/>
          <w:u w:val="single"/>
          <w:lang w:val="bg-BG"/>
        </w:rPr>
        <w:t xml:space="preserve"> за който са налице следните </w:t>
      </w:r>
      <w:r w:rsidR="00FC19CA" w:rsidRPr="00BC0466">
        <w:rPr>
          <w:rFonts w:ascii="Verdana" w:hAnsi="Verdana"/>
          <w:sz w:val="20"/>
          <w:szCs w:val="20"/>
          <w:u w:val="single"/>
          <w:lang w:val="bg-BG" w:eastAsia="bg-BG"/>
        </w:rPr>
        <w:t>основания за отстраняване</w:t>
      </w:r>
      <w:r w:rsidRPr="00BC0466">
        <w:rPr>
          <w:rFonts w:ascii="Verdana" w:hAnsi="Verdana"/>
          <w:bCs/>
          <w:color w:val="000000"/>
          <w:sz w:val="20"/>
          <w:u w:val="single"/>
          <w:lang w:val="bg-BG"/>
        </w:rPr>
        <w:t>:</w:t>
      </w:r>
    </w:p>
    <w:p w14:paraId="16C9CE5B" w14:textId="77777777" w:rsidR="00607FE3" w:rsidRPr="00BC0466" w:rsidRDefault="00607FE3" w:rsidP="00607FE3">
      <w:pPr>
        <w:pStyle w:val="af7"/>
        <w:numPr>
          <w:ilvl w:val="1"/>
          <w:numId w:val="13"/>
        </w:numPr>
        <w:tabs>
          <w:tab w:val="left" w:pos="851"/>
          <w:tab w:val="left" w:pos="1134"/>
          <w:tab w:val="left" w:pos="1260"/>
          <w:tab w:val="left" w:pos="1440"/>
        </w:tabs>
        <w:spacing w:before="60" w:after="0"/>
        <w:ind w:left="0" w:firstLine="709"/>
        <w:jc w:val="both"/>
        <w:rPr>
          <w:rFonts w:ascii="Verdana" w:hAnsi="Verdana"/>
          <w:bCs/>
          <w:color w:val="000000"/>
          <w:sz w:val="20"/>
          <w:lang w:val="bg-BG"/>
        </w:rPr>
      </w:pPr>
      <w:r w:rsidRPr="00BC0466">
        <w:rPr>
          <w:rFonts w:ascii="Verdana" w:hAnsi="Verdana"/>
          <w:sz w:val="20"/>
          <w:lang w:val="bg-BG" w:eastAsia="x-none"/>
        </w:rPr>
        <w:t>е осъден с влязла в сила присъда, за престъпление по чл. </w:t>
      </w:r>
      <w:r w:rsidRPr="00BC0466">
        <w:rPr>
          <w:rFonts w:ascii="Verdana" w:hAnsi="Verdana"/>
          <w:sz w:val="20"/>
          <w:lang w:val="bg-BG"/>
        </w:rPr>
        <w:t xml:space="preserve">108а, чл. 159а – 159г, чл. 172, чл. 192а, чл. 194 – 217, чл. 219 – 252, чл. 253 – 260, чл. 301 – 307, чл. 321, 321а и чл. 352 – </w:t>
      </w:r>
      <w:hyperlink r:id="rId8" w:history="1">
        <w:r w:rsidRPr="00BC0466">
          <w:rPr>
            <w:rFonts w:ascii="Verdana" w:hAnsi="Verdana"/>
            <w:sz w:val="20"/>
            <w:lang w:val="bg-BG" w:eastAsia="x-none"/>
          </w:rPr>
          <w:t>353е от Наказателния кодекс</w:t>
        </w:r>
      </w:hyperlink>
      <w:r w:rsidRPr="00BC0466">
        <w:rPr>
          <w:rFonts w:ascii="Verdana" w:hAnsi="Verdana"/>
          <w:sz w:val="20"/>
          <w:lang w:val="bg-BG" w:eastAsia="x-none"/>
        </w:rPr>
        <w:t>;</w:t>
      </w:r>
    </w:p>
    <w:p w14:paraId="56FE3107" w14:textId="77777777" w:rsidR="00607FE3" w:rsidRPr="00BC0466" w:rsidRDefault="00607FE3" w:rsidP="00607FE3">
      <w:pPr>
        <w:pStyle w:val="af7"/>
        <w:numPr>
          <w:ilvl w:val="1"/>
          <w:numId w:val="13"/>
        </w:numPr>
        <w:tabs>
          <w:tab w:val="left" w:pos="851"/>
          <w:tab w:val="left" w:pos="1134"/>
          <w:tab w:val="left" w:pos="1260"/>
          <w:tab w:val="left" w:pos="1440"/>
        </w:tabs>
        <w:spacing w:before="60" w:after="0"/>
        <w:ind w:left="0" w:firstLine="709"/>
        <w:jc w:val="both"/>
        <w:rPr>
          <w:rFonts w:ascii="Verdana" w:hAnsi="Verdana"/>
          <w:bCs/>
          <w:color w:val="000000"/>
          <w:sz w:val="20"/>
          <w:lang w:val="bg-BG"/>
        </w:rPr>
      </w:pPr>
      <w:r w:rsidRPr="00BC0466">
        <w:rPr>
          <w:rFonts w:ascii="Verdana" w:hAnsi="Verdana"/>
          <w:sz w:val="20"/>
          <w:lang w:val="bg-BG" w:eastAsia="x-none"/>
        </w:rPr>
        <w:t>е осъден с влязла в сила присъда, за престъпление, аналогично на тези по т. 1.1. в друга държава членка или трета страна;</w:t>
      </w:r>
    </w:p>
    <w:p w14:paraId="70ABCDAE" w14:textId="77777777" w:rsidR="00607FE3" w:rsidRPr="00BC0466" w:rsidRDefault="00607FE3" w:rsidP="00607FE3">
      <w:pPr>
        <w:pStyle w:val="af7"/>
        <w:numPr>
          <w:ilvl w:val="1"/>
          <w:numId w:val="13"/>
        </w:numPr>
        <w:tabs>
          <w:tab w:val="left" w:pos="851"/>
          <w:tab w:val="left" w:pos="1134"/>
          <w:tab w:val="left" w:pos="1260"/>
          <w:tab w:val="left" w:pos="1440"/>
        </w:tabs>
        <w:spacing w:before="60" w:after="0"/>
        <w:ind w:left="0" w:firstLine="709"/>
        <w:jc w:val="both"/>
        <w:rPr>
          <w:rFonts w:ascii="Verdana" w:hAnsi="Verdana"/>
          <w:bCs/>
          <w:color w:val="000000"/>
          <w:sz w:val="20"/>
          <w:lang w:val="bg-BG"/>
        </w:rPr>
      </w:pPr>
      <w:r w:rsidRPr="00BC0466">
        <w:rPr>
          <w:rFonts w:ascii="Verdana" w:hAnsi="Verdana"/>
          <w:sz w:val="20"/>
          <w:lang w:val="bg-BG"/>
        </w:rPr>
        <w:t>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  <w:r w:rsidRPr="00BC0466">
        <w:rPr>
          <w:rFonts w:ascii="Verdana" w:hAnsi="Verdana"/>
          <w:sz w:val="20"/>
          <w:lang w:val="bg-BG" w:eastAsia="x-none"/>
        </w:rPr>
        <w:t>.</w:t>
      </w:r>
      <w:bookmarkStart w:id="2" w:name="to_paragraph_id37429879"/>
      <w:bookmarkEnd w:id="2"/>
    </w:p>
    <w:p w14:paraId="09FE7AE2" w14:textId="77777777" w:rsidR="00607FE3" w:rsidRPr="00BC0466" w:rsidRDefault="00607FE3" w:rsidP="00607FE3">
      <w:pPr>
        <w:pStyle w:val="af7"/>
        <w:numPr>
          <w:ilvl w:val="1"/>
          <w:numId w:val="13"/>
        </w:numPr>
        <w:tabs>
          <w:tab w:val="left" w:pos="709"/>
          <w:tab w:val="left" w:pos="851"/>
          <w:tab w:val="left" w:pos="1134"/>
          <w:tab w:val="left" w:pos="1440"/>
        </w:tabs>
        <w:spacing w:before="60" w:after="0"/>
        <w:ind w:left="0" w:firstLine="709"/>
        <w:jc w:val="both"/>
        <w:rPr>
          <w:rFonts w:ascii="Verdana" w:hAnsi="Verdana"/>
          <w:bCs/>
          <w:color w:val="000000"/>
          <w:sz w:val="20"/>
          <w:lang w:val="bg-BG"/>
        </w:rPr>
      </w:pPr>
      <w:r w:rsidRPr="00BC0466">
        <w:rPr>
          <w:rFonts w:ascii="Verdana" w:hAnsi="Verdana"/>
          <w:sz w:val="20"/>
          <w:lang w:val="bg-BG" w:eastAsia="x-none"/>
        </w:rPr>
        <w:t xml:space="preserve">е налице неравнопоставеност в случаите по </w:t>
      </w:r>
      <w:hyperlink r:id="rId9" w:history="1">
        <w:r w:rsidRPr="00BC0466">
          <w:rPr>
            <w:rFonts w:ascii="Verdana" w:hAnsi="Verdana"/>
            <w:sz w:val="20"/>
            <w:lang w:val="bg-BG" w:eastAsia="x-none"/>
          </w:rPr>
          <w:t>чл. 44, ал. 5</w:t>
        </w:r>
      </w:hyperlink>
      <w:r w:rsidRPr="00BC0466">
        <w:rPr>
          <w:rFonts w:ascii="Verdana" w:hAnsi="Verdana"/>
          <w:sz w:val="20"/>
          <w:lang w:val="bg-BG" w:eastAsia="x-none"/>
        </w:rPr>
        <w:t xml:space="preserve"> от ЗОП;</w:t>
      </w:r>
    </w:p>
    <w:p w14:paraId="02BCEE85" w14:textId="77777777" w:rsidR="00607FE3" w:rsidRPr="00BC0466" w:rsidRDefault="00607FE3" w:rsidP="00607FE3">
      <w:pPr>
        <w:pStyle w:val="af7"/>
        <w:numPr>
          <w:ilvl w:val="1"/>
          <w:numId w:val="13"/>
        </w:numPr>
        <w:tabs>
          <w:tab w:val="left" w:pos="709"/>
          <w:tab w:val="left" w:pos="851"/>
          <w:tab w:val="left" w:pos="1134"/>
          <w:tab w:val="left" w:pos="1440"/>
        </w:tabs>
        <w:spacing w:before="60" w:after="0"/>
        <w:ind w:left="0" w:firstLine="709"/>
        <w:jc w:val="both"/>
        <w:rPr>
          <w:rFonts w:ascii="Verdana" w:hAnsi="Verdana"/>
          <w:bCs/>
          <w:color w:val="000000"/>
          <w:sz w:val="20"/>
          <w:lang w:val="bg-BG"/>
        </w:rPr>
      </w:pPr>
      <w:r w:rsidRPr="00BC0466">
        <w:rPr>
          <w:rFonts w:ascii="Verdana" w:hAnsi="Verdana"/>
          <w:sz w:val="20"/>
          <w:lang w:val="bg-BG" w:eastAsia="x-none"/>
        </w:rPr>
        <w:t>е установено, че:</w:t>
      </w:r>
    </w:p>
    <w:p w14:paraId="2517238F" w14:textId="77777777" w:rsidR="00607FE3" w:rsidRPr="00BC0466" w:rsidRDefault="00607FE3" w:rsidP="00607FE3">
      <w:pPr>
        <w:pStyle w:val="af5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Verdana" w:hAnsi="Verdana"/>
          <w:sz w:val="20"/>
          <w:szCs w:val="20"/>
          <w:lang w:eastAsia="x-none"/>
        </w:rPr>
      </w:pPr>
      <w:r w:rsidRPr="00BC0466">
        <w:rPr>
          <w:rFonts w:ascii="Verdana" w:hAnsi="Verdana"/>
          <w:sz w:val="20"/>
          <w:szCs w:val="20"/>
          <w:lang w:eastAsia="x-none"/>
        </w:rP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03BBE41F" w14:textId="77777777" w:rsidR="00607FE3" w:rsidRPr="00BC0466" w:rsidRDefault="00607FE3" w:rsidP="00607FE3">
      <w:pPr>
        <w:pStyle w:val="af5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Verdana" w:hAnsi="Verdana"/>
          <w:sz w:val="20"/>
          <w:szCs w:val="20"/>
          <w:lang w:eastAsia="x-none"/>
        </w:rPr>
      </w:pPr>
      <w:r w:rsidRPr="00BC0466">
        <w:rPr>
          <w:rFonts w:ascii="Verdana" w:hAnsi="Verdana"/>
          <w:sz w:val="20"/>
          <w:szCs w:val="20"/>
          <w:lang w:eastAsia="x-none"/>
        </w:rPr>
        <w:t>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14:paraId="5A2B2219" w14:textId="77777777" w:rsidR="00607FE3" w:rsidRPr="00BC0466" w:rsidRDefault="00607FE3" w:rsidP="00607FE3">
      <w:pPr>
        <w:pStyle w:val="af5"/>
        <w:tabs>
          <w:tab w:val="left" w:pos="709"/>
          <w:tab w:val="left" w:pos="993"/>
          <w:tab w:val="left" w:pos="1134"/>
        </w:tabs>
        <w:spacing w:before="60" w:beforeAutospacing="0" w:after="0" w:afterAutospacing="0"/>
        <w:ind w:firstLine="709"/>
        <w:jc w:val="both"/>
        <w:rPr>
          <w:rFonts w:ascii="Verdana" w:hAnsi="Verdana"/>
          <w:sz w:val="20"/>
          <w:szCs w:val="20"/>
          <w:lang w:eastAsia="x-none"/>
        </w:rPr>
      </w:pPr>
      <w:r w:rsidRPr="00BC0466">
        <w:rPr>
          <w:rFonts w:ascii="Verdana" w:hAnsi="Verdana"/>
          <w:b/>
          <w:sz w:val="20"/>
          <w:szCs w:val="20"/>
          <w:lang w:eastAsia="x-none"/>
        </w:rPr>
        <w:t>1.6.</w:t>
      </w:r>
      <w:r w:rsidRPr="00BC0466">
        <w:rPr>
          <w:rFonts w:ascii="Verdana" w:hAnsi="Verdana"/>
          <w:sz w:val="20"/>
          <w:szCs w:val="20"/>
          <w:lang w:eastAsia="x-none"/>
        </w:rPr>
        <w:tab/>
        <w:t xml:space="preserve">е установено с влязло в сила наказателно постановление или съдебно решение, нарушение на чл. 61, ал. 1, чл. 62, ал. 1 или 3, чл. 63, ал. 1 или 2, чл. 118, чл. 128, чл. 228, ал. 3, чл. 245 и чл. 301 – 305 от Кодекса на труда или </w:t>
      </w:r>
      <w:r w:rsidRPr="00BC0466">
        <w:rPr>
          <w:rFonts w:ascii="Verdana" w:hAnsi="Verdana"/>
          <w:sz w:val="20"/>
          <w:szCs w:val="20"/>
        </w:rPr>
        <w:t>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</w:r>
      <w:r w:rsidRPr="00BC0466">
        <w:rPr>
          <w:rFonts w:ascii="Verdana" w:hAnsi="Verdana"/>
          <w:sz w:val="20"/>
          <w:szCs w:val="20"/>
          <w:lang w:eastAsia="x-none"/>
        </w:rPr>
        <w:t>;</w:t>
      </w:r>
    </w:p>
    <w:p w14:paraId="43C7F2B2" w14:textId="77777777" w:rsidR="00607FE3" w:rsidRPr="00BC0466" w:rsidRDefault="00607FE3" w:rsidP="00607FE3">
      <w:pPr>
        <w:pStyle w:val="af5"/>
        <w:numPr>
          <w:ilvl w:val="1"/>
          <w:numId w:val="14"/>
        </w:numPr>
        <w:tabs>
          <w:tab w:val="left" w:pos="709"/>
          <w:tab w:val="left" w:pos="993"/>
          <w:tab w:val="left" w:pos="1134"/>
        </w:tabs>
        <w:spacing w:before="60" w:beforeAutospacing="0" w:after="0" w:afterAutospacing="0"/>
        <w:ind w:left="0" w:firstLine="709"/>
        <w:jc w:val="both"/>
        <w:rPr>
          <w:rFonts w:ascii="Verdana" w:hAnsi="Verdana"/>
          <w:sz w:val="20"/>
          <w:szCs w:val="20"/>
          <w:lang w:eastAsia="x-none"/>
        </w:rPr>
      </w:pPr>
      <w:r w:rsidRPr="00BC0466">
        <w:rPr>
          <w:rFonts w:ascii="Verdana" w:hAnsi="Verdana"/>
          <w:sz w:val="20"/>
          <w:szCs w:val="20"/>
          <w:lang w:eastAsia="x-none"/>
        </w:rPr>
        <w:t>е налице конфликт на интереси, който не може да бъде отстранен.</w:t>
      </w:r>
    </w:p>
    <w:p w14:paraId="68B679CB" w14:textId="77777777" w:rsidR="00607FE3" w:rsidRPr="00BC0466" w:rsidRDefault="00607FE3" w:rsidP="00607FE3">
      <w:pPr>
        <w:pStyle w:val="af5"/>
        <w:numPr>
          <w:ilvl w:val="1"/>
          <w:numId w:val="14"/>
        </w:numPr>
        <w:tabs>
          <w:tab w:val="left" w:pos="993"/>
          <w:tab w:val="left" w:pos="1134"/>
        </w:tabs>
        <w:spacing w:before="60" w:beforeAutospacing="0" w:after="0" w:afterAutospacing="0"/>
        <w:ind w:left="0" w:firstLine="709"/>
        <w:jc w:val="both"/>
        <w:rPr>
          <w:rFonts w:ascii="Verdana" w:hAnsi="Verdana"/>
          <w:sz w:val="20"/>
          <w:szCs w:val="20"/>
          <w:lang w:eastAsia="x-none"/>
        </w:rPr>
      </w:pPr>
      <w:r w:rsidRPr="00BC0466">
        <w:rPr>
          <w:rFonts w:ascii="Verdana" w:hAnsi="Verdana"/>
          <w:sz w:val="20"/>
          <w:szCs w:val="20"/>
        </w:rPr>
        <w:t>не отговаря на поставените критерии за подбор или не изпълни друго условие, посочено в обявлението за обществена поръчка или в документацията;</w:t>
      </w:r>
    </w:p>
    <w:p w14:paraId="3B6B4680" w14:textId="77777777" w:rsidR="00607FE3" w:rsidRPr="00BC0466" w:rsidRDefault="00607FE3" w:rsidP="00607FE3">
      <w:pPr>
        <w:numPr>
          <w:ilvl w:val="1"/>
          <w:numId w:val="14"/>
        </w:numPr>
        <w:tabs>
          <w:tab w:val="left" w:pos="993"/>
          <w:tab w:val="left" w:pos="1134"/>
        </w:tabs>
        <w:spacing w:before="60" w:after="0" w:line="24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BC0466">
        <w:rPr>
          <w:rFonts w:ascii="Verdana" w:hAnsi="Verdana"/>
          <w:sz w:val="20"/>
          <w:szCs w:val="20"/>
          <w:lang w:val="bg-BG"/>
        </w:rPr>
        <w:lastRenderedPageBreak/>
        <w:t>е представил оферта, която не отговаря на:</w:t>
      </w:r>
    </w:p>
    <w:p w14:paraId="1D7C699B" w14:textId="77777777" w:rsidR="00607FE3" w:rsidRPr="00BC0466" w:rsidRDefault="00607FE3" w:rsidP="00607FE3">
      <w:pPr>
        <w:numPr>
          <w:ilvl w:val="3"/>
          <w:numId w:val="16"/>
        </w:numPr>
        <w:tabs>
          <w:tab w:val="clear" w:pos="4639"/>
          <w:tab w:val="left" w:pos="1134"/>
        </w:tabs>
        <w:spacing w:after="0" w:line="240" w:lineRule="auto"/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BC0466">
        <w:rPr>
          <w:rFonts w:ascii="Verdana" w:hAnsi="Verdana"/>
          <w:sz w:val="20"/>
          <w:szCs w:val="20"/>
          <w:lang w:val="bg-BG"/>
        </w:rPr>
        <w:t>предварително обявените условия за изпълнение на поръчката;</w:t>
      </w:r>
    </w:p>
    <w:p w14:paraId="48EC0F43" w14:textId="77777777" w:rsidR="00607FE3" w:rsidRPr="00BC0466" w:rsidRDefault="00607FE3" w:rsidP="00607FE3">
      <w:pPr>
        <w:numPr>
          <w:ilvl w:val="3"/>
          <w:numId w:val="16"/>
        </w:numPr>
        <w:tabs>
          <w:tab w:val="clear" w:pos="4639"/>
          <w:tab w:val="left" w:pos="1134"/>
        </w:tabs>
        <w:spacing w:after="0" w:line="240" w:lineRule="auto"/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BC0466">
        <w:rPr>
          <w:rFonts w:ascii="Verdana" w:hAnsi="Verdana"/>
          <w:sz w:val="20"/>
          <w:szCs w:val="20"/>
          <w:lang w:val="bg-BG"/>
        </w:rPr>
        <w:t>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които са изброени в приложение № 10 на ЗОП;</w:t>
      </w:r>
    </w:p>
    <w:p w14:paraId="231260C6" w14:textId="77777777" w:rsidR="00607FE3" w:rsidRPr="00BC0466" w:rsidRDefault="00607FE3" w:rsidP="00607FE3">
      <w:pPr>
        <w:pStyle w:val="af5"/>
        <w:numPr>
          <w:ilvl w:val="1"/>
          <w:numId w:val="14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rFonts w:ascii="Verdana" w:hAnsi="Verdana"/>
          <w:sz w:val="20"/>
          <w:szCs w:val="20"/>
          <w:lang w:eastAsia="x-none"/>
        </w:rPr>
      </w:pPr>
      <w:r w:rsidRPr="00BC0466">
        <w:rPr>
          <w:rFonts w:ascii="Verdana" w:hAnsi="Verdana"/>
          <w:sz w:val="20"/>
          <w:szCs w:val="20"/>
        </w:rPr>
        <w:t xml:space="preserve">не е представил в срок обосновката по </w:t>
      </w:r>
      <w:hyperlink r:id="rId10" w:history="1">
        <w:r w:rsidRPr="00BC0466">
          <w:rPr>
            <w:rFonts w:ascii="Verdana" w:hAnsi="Verdana"/>
            <w:sz w:val="20"/>
            <w:szCs w:val="20"/>
          </w:rPr>
          <w:t>чл. 72, ал. 1</w:t>
        </w:r>
      </w:hyperlink>
      <w:r w:rsidRPr="00BC0466">
        <w:rPr>
          <w:rFonts w:ascii="Verdana" w:hAnsi="Verdana"/>
          <w:sz w:val="20"/>
          <w:szCs w:val="20"/>
        </w:rPr>
        <w:t xml:space="preserve"> от ЗОП, или чиято оферта не е приета съгласно </w:t>
      </w:r>
      <w:hyperlink r:id="rId11" w:history="1">
        <w:r w:rsidRPr="00BC0466">
          <w:rPr>
            <w:rFonts w:ascii="Verdana" w:hAnsi="Verdana"/>
            <w:sz w:val="20"/>
            <w:szCs w:val="20"/>
          </w:rPr>
          <w:t>чл. 72, ал. 3</w:t>
        </w:r>
      </w:hyperlink>
      <w:r w:rsidRPr="00BC0466">
        <w:rPr>
          <w:rFonts w:ascii="Verdana" w:hAnsi="Verdana"/>
          <w:sz w:val="20"/>
          <w:szCs w:val="20"/>
        </w:rPr>
        <w:t xml:space="preserve"> – 5 от ЗОП;</w:t>
      </w:r>
    </w:p>
    <w:p w14:paraId="131740D5" w14:textId="77777777" w:rsidR="00607FE3" w:rsidRPr="00BC0466" w:rsidRDefault="00607FE3" w:rsidP="00607FE3">
      <w:pPr>
        <w:pStyle w:val="af5"/>
        <w:numPr>
          <w:ilvl w:val="1"/>
          <w:numId w:val="14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rFonts w:ascii="Verdana" w:hAnsi="Verdana"/>
          <w:sz w:val="20"/>
          <w:szCs w:val="20"/>
          <w:lang w:eastAsia="x-none"/>
        </w:rPr>
      </w:pPr>
      <w:r w:rsidRPr="00BC0466">
        <w:rPr>
          <w:rFonts w:ascii="Verdana" w:hAnsi="Verdana"/>
          <w:sz w:val="20"/>
          <w:szCs w:val="20"/>
          <w:lang w:eastAsia="x-none"/>
        </w:rPr>
        <w:t>е свързано лице с друг участник в процедурата;</w:t>
      </w:r>
    </w:p>
    <w:p w14:paraId="7E1EE7FE" w14:textId="77777777" w:rsidR="00607FE3" w:rsidRPr="00BC0466" w:rsidRDefault="00607FE3" w:rsidP="00607FE3">
      <w:pPr>
        <w:pStyle w:val="af5"/>
        <w:numPr>
          <w:ilvl w:val="1"/>
          <w:numId w:val="14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rFonts w:ascii="Verdana" w:hAnsi="Verdana"/>
          <w:sz w:val="20"/>
          <w:szCs w:val="20"/>
          <w:lang w:eastAsia="x-none"/>
        </w:rPr>
      </w:pPr>
      <w:r w:rsidRPr="00BC0466">
        <w:rPr>
          <w:rFonts w:ascii="Verdana" w:hAnsi="Verdana"/>
          <w:sz w:val="20"/>
          <w:szCs w:val="20"/>
        </w:rPr>
        <w:t>е подал оферта, които не отговарят на условията за представяне, включително за форма, начин и срок.</w:t>
      </w:r>
    </w:p>
    <w:p w14:paraId="02B6F975" w14:textId="2562AF9F" w:rsidR="00607FE3" w:rsidRPr="00BC0466" w:rsidRDefault="00607FE3" w:rsidP="00607FE3">
      <w:pPr>
        <w:pStyle w:val="af5"/>
        <w:numPr>
          <w:ilvl w:val="1"/>
          <w:numId w:val="14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rFonts w:ascii="Verdana" w:hAnsi="Verdana"/>
          <w:sz w:val="20"/>
          <w:szCs w:val="20"/>
          <w:lang w:eastAsia="x-none"/>
        </w:rPr>
      </w:pPr>
      <w:r w:rsidRPr="00BC0466">
        <w:rPr>
          <w:rFonts w:ascii="Verdana" w:hAnsi="Verdana"/>
          <w:sz w:val="20"/>
          <w:szCs w:val="20"/>
        </w:rPr>
        <w:t>са налице</w:t>
      </w:r>
      <w:r w:rsidR="00A11251" w:rsidRPr="00BC0466">
        <w:rPr>
          <w:rFonts w:ascii="Verdana" w:hAnsi="Verdana"/>
          <w:sz w:val="20"/>
          <w:szCs w:val="20"/>
        </w:rPr>
        <w:t xml:space="preserve"> основания за отстраняване по чл. 5, ал. 1, т. 3, буква „а“, във връзка с чл. 3, т. 8 от </w:t>
      </w:r>
      <w:r w:rsidRPr="00BC0466">
        <w:rPr>
          <w:rFonts w:ascii="Verdana" w:hAnsi="Verdana"/>
          <w:sz w:val="20"/>
          <w:szCs w:val="20"/>
        </w:rPr>
        <w:t xml:space="preserve">забранителните основания по </w:t>
      </w:r>
      <w:r w:rsidRPr="00BC0466">
        <w:rPr>
          <w:rFonts w:ascii="Verdana" w:hAnsi="Verdana"/>
          <w:iCs/>
          <w:noProof/>
          <w:color w:val="000000"/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 тях лица и техните действителни собственици</w:t>
      </w:r>
      <w:r w:rsidR="00A11251" w:rsidRPr="00BC0466">
        <w:rPr>
          <w:rFonts w:ascii="Verdana" w:hAnsi="Verdana"/>
          <w:iCs/>
          <w:noProof/>
          <w:color w:val="000000"/>
          <w:sz w:val="20"/>
          <w:szCs w:val="20"/>
        </w:rPr>
        <w:t>.</w:t>
      </w:r>
      <w:r w:rsidRPr="00BC0466">
        <w:rPr>
          <w:rFonts w:ascii="Verdana" w:hAnsi="Verdana"/>
          <w:sz w:val="20"/>
          <w:szCs w:val="20"/>
        </w:rPr>
        <w:t xml:space="preserve"> </w:t>
      </w:r>
      <w:r w:rsidRPr="00BC0466">
        <w:rPr>
          <w:rFonts w:ascii="Verdana" w:hAnsi="Verdana"/>
          <w:iCs/>
          <w:noProof/>
          <w:color w:val="000000"/>
          <w:sz w:val="20"/>
          <w:szCs w:val="20"/>
        </w:rPr>
        <w:t xml:space="preserve"> </w:t>
      </w:r>
    </w:p>
    <w:p w14:paraId="408CAC7C" w14:textId="77777777" w:rsidR="00607FE3" w:rsidRPr="00BC0466" w:rsidRDefault="00607FE3" w:rsidP="00607FE3">
      <w:pPr>
        <w:pStyle w:val="af5"/>
        <w:numPr>
          <w:ilvl w:val="1"/>
          <w:numId w:val="14"/>
        </w:numPr>
        <w:tabs>
          <w:tab w:val="left" w:pos="709"/>
          <w:tab w:val="left" w:pos="993"/>
          <w:tab w:val="left" w:pos="1134"/>
        </w:tabs>
        <w:spacing w:before="60" w:beforeAutospacing="0" w:after="0" w:afterAutospacing="0"/>
        <w:ind w:left="0" w:firstLine="709"/>
        <w:jc w:val="both"/>
        <w:rPr>
          <w:rFonts w:ascii="Verdana" w:hAnsi="Verdana"/>
          <w:sz w:val="20"/>
          <w:szCs w:val="20"/>
          <w:lang w:eastAsia="x-none"/>
        </w:rPr>
      </w:pPr>
      <w:r w:rsidRPr="00BC0466">
        <w:rPr>
          <w:rFonts w:ascii="Verdana" w:hAnsi="Verdana"/>
          <w:sz w:val="20"/>
          <w:szCs w:val="20"/>
        </w:rPr>
        <w:t>са налице забранителните основания по</w:t>
      </w:r>
      <w:r w:rsidRPr="00BC0466">
        <w:rPr>
          <w:rFonts w:ascii="Verdana" w:hAnsi="Verdana"/>
          <w:color w:val="000000"/>
          <w:spacing w:val="-2"/>
          <w:sz w:val="20"/>
          <w:szCs w:val="20"/>
        </w:rPr>
        <w:t xml:space="preserve"> чл. 69 от </w:t>
      </w:r>
      <w:r w:rsidRPr="00BC0466">
        <w:rPr>
          <w:rFonts w:ascii="Verdana" w:hAnsi="Verdana"/>
          <w:color w:val="000000"/>
          <w:sz w:val="20"/>
          <w:szCs w:val="20"/>
        </w:rPr>
        <w:t>Закона за противодействие на корупцията и за отнемане на незаконно придобитото имущество (ЗПКОНПИ).</w:t>
      </w:r>
    </w:p>
    <w:p w14:paraId="17B8BAD2" w14:textId="77777777" w:rsidR="00FC19CA" w:rsidRPr="00BC0466" w:rsidRDefault="00FC19CA" w:rsidP="00FC19CA">
      <w:pPr>
        <w:pStyle w:val="af7"/>
        <w:tabs>
          <w:tab w:val="left" w:pos="709"/>
          <w:tab w:val="left" w:pos="1134"/>
          <w:tab w:val="left" w:pos="1260"/>
          <w:tab w:val="left" w:pos="1440"/>
        </w:tabs>
        <w:spacing w:after="0" w:line="276" w:lineRule="auto"/>
        <w:ind w:right="-170" w:firstLine="709"/>
        <w:jc w:val="both"/>
        <w:rPr>
          <w:rFonts w:ascii="Verdana" w:hAnsi="Verdana"/>
          <w:b/>
          <w:sz w:val="20"/>
          <w:lang w:val="bg-BG"/>
        </w:rPr>
      </w:pPr>
    </w:p>
    <w:p w14:paraId="36FECF93" w14:textId="1169B746" w:rsidR="00FC19CA" w:rsidRPr="00BC0466" w:rsidRDefault="00FC19CA" w:rsidP="00053BDC">
      <w:pPr>
        <w:pStyle w:val="af7"/>
        <w:numPr>
          <w:ilvl w:val="0"/>
          <w:numId w:val="14"/>
        </w:numPr>
        <w:tabs>
          <w:tab w:val="left" w:pos="709"/>
          <w:tab w:val="left" w:pos="1134"/>
          <w:tab w:val="left" w:pos="1260"/>
          <w:tab w:val="left" w:pos="1440"/>
        </w:tabs>
        <w:spacing w:after="0" w:line="276" w:lineRule="auto"/>
        <w:ind w:left="0" w:right="-170" w:firstLine="709"/>
        <w:jc w:val="both"/>
        <w:rPr>
          <w:rFonts w:ascii="Verdana" w:hAnsi="Verdana"/>
          <w:bCs/>
          <w:color w:val="000000"/>
          <w:sz w:val="20"/>
          <w:lang w:val="bg-BG"/>
        </w:rPr>
      </w:pPr>
      <w:r w:rsidRPr="00BC0466">
        <w:rPr>
          <w:rFonts w:ascii="Verdana" w:hAnsi="Verdana"/>
          <w:sz w:val="20"/>
          <w:lang w:val="bg-BG"/>
        </w:rPr>
        <w:t xml:space="preserve"> </w:t>
      </w:r>
      <w:r w:rsidR="00607FE3" w:rsidRPr="00BC0466">
        <w:rPr>
          <w:rFonts w:ascii="Verdana" w:hAnsi="Verdana"/>
          <w:sz w:val="20"/>
          <w:lang w:val="bg-BG"/>
        </w:rPr>
        <w:t>Основанията по т. 1.1, 1.2 и 1.7 се отнасят за лицата, които представляват участника и за членовете на неговите управителни и надзорни органи съгласно регистъра, в който е вписан участникът,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</w:t>
      </w:r>
      <w:r w:rsidR="00607FE3" w:rsidRPr="00BC0466">
        <w:rPr>
          <w:rFonts w:ascii="Verdana" w:hAnsi="Verdana"/>
          <w:sz w:val="20"/>
          <w:lang w:val="bg-BG" w:eastAsia="x-none"/>
        </w:rPr>
        <w:t>.</w:t>
      </w:r>
      <w:r w:rsidR="00607FE3" w:rsidRPr="00BC0466">
        <w:rPr>
          <w:rFonts w:ascii="Verdana" w:hAnsi="Verdana"/>
          <w:bCs/>
          <w:color w:val="000000"/>
          <w:sz w:val="20"/>
          <w:lang w:val="bg-BG"/>
        </w:rPr>
        <w:t xml:space="preserve"> </w:t>
      </w:r>
    </w:p>
    <w:p w14:paraId="79E7BCF2" w14:textId="588C841E" w:rsidR="0017227B" w:rsidRPr="00BC0466" w:rsidRDefault="00FC19CA" w:rsidP="00053BDC">
      <w:pPr>
        <w:pStyle w:val="af7"/>
        <w:numPr>
          <w:ilvl w:val="0"/>
          <w:numId w:val="14"/>
        </w:numPr>
        <w:tabs>
          <w:tab w:val="left" w:pos="709"/>
          <w:tab w:val="left" w:pos="1134"/>
          <w:tab w:val="left" w:pos="1260"/>
          <w:tab w:val="left" w:pos="1440"/>
        </w:tabs>
        <w:spacing w:after="0" w:line="276" w:lineRule="auto"/>
        <w:ind w:left="0" w:right="-170" w:firstLine="709"/>
        <w:jc w:val="both"/>
        <w:rPr>
          <w:rFonts w:ascii="Verdana" w:hAnsi="Verdana"/>
          <w:bCs/>
          <w:color w:val="000000"/>
          <w:sz w:val="20"/>
          <w:lang w:val="bg-BG"/>
        </w:rPr>
      </w:pPr>
      <w:r w:rsidRPr="00BC0466">
        <w:rPr>
          <w:rFonts w:ascii="Verdana" w:hAnsi="Verdana"/>
          <w:bCs/>
          <w:color w:val="000000"/>
          <w:sz w:val="20"/>
          <w:lang w:val="bg-BG"/>
        </w:rPr>
        <w:t xml:space="preserve">Когато </w:t>
      </w:r>
      <w:r w:rsidR="0017227B" w:rsidRPr="00BC0466">
        <w:rPr>
          <w:rFonts w:ascii="Verdana" w:hAnsi="Verdana"/>
          <w:bCs/>
          <w:color w:val="000000"/>
          <w:sz w:val="20"/>
          <w:lang w:val="bg-BG"/>
        </w:rPr>
        <w:t xml:space="preserve">кандидатът или участникът, или юридическо лице в състава на негов контролен или управителен орган се представлява от физическо лице по пълномощие, основанията по </w:t>
      </w:r>
      <w:r w:rsidR="0017227B" w:rsidRPr="00BC0466">
        <w:rPr>
          <w:rFonts w:ascii="Verdana" w:hAnsi="Verdana"/>
          <w:sz w:val="20"/>
          <w:lang w:val="bg-BG"/>
        </w:rPr>
        <w:t>т. 1.1, 1.2 и 1.7</w:t>
      </w:r>
      <w:r w:rsidR="0017227B" w:rsidRPr="00BC0466">
        <w:rPr>
          <w:rFonts w:ascii="Verdana" w:hAnsi="Verdana"/>
          <w:bCs/>
          <w:color w:val="000000"/>
          <w:sz w:val="20"/>
          <w:lang w:val="bg-BG"/>
        </w:rPr>
        <w:t xml:space="preserve"> се отнасят и за това физическо лице.</w:t>
      </w:r>
    </w:p>
    <w:p w14:paraId="60C92BD5" w14:textId="77777777" w:rsidR="00383F2D" w:rsidRPr="00BC0466" w:rsidRDefault="00383F2D" w:rsidP="00053BDC">
      <w:pPr>
        <w:pStyle w:val="af7"/>
        <w:numPr>
          <w:ilvl w:val="0"/>
          <w:numId w:val="14"/>
        </w:numPr>
        <w:tabs>
          <w:tab w:val="left" w:pos="709"/>
          <w:tab w:val="left" w:pos="1134"/>
          <w:tab w:val="left" w:pos="1260"/>
          <w:tab w:val="left" w:pos="1440"/>
        </w:tabs>
        <w:spacing w:after="0" w:line="276" w:lineRule="auto"/>
        <w:ind w:left="0" w:right="-170" w:firstLine="709"/>
        <w:jc w:val="both"/>
        <w:rPr>
          <w:rFonts w:ascii="Verdana" w:hAnsi="Verdana"/>
          <w:iCs/>
          <w:sz w:val="20"/>
          <w:szCs w:val="20"/>
          <w:lang w:val="bg-BG" w:eastAsia="zh-CN"/>
        </w:rPr>
      </w:pPr>
      <w:r w:rsidRPr="00BC0466">
        <w:rPr>
          <w:rFonts w:ascii="Verdana" w:hAnsi="Verdana"/>
          <w:sz w:val="20"/>
          <w:szCs w:val="20"/>
          <w:lang w:val="bg-BG"/>
        </w:rPr>
        <w:t xml:space="preserve">От участие в процедурата за възлагане на обществената поръчка се отстранява участник - обединение от  физически и/или юридически лица, когато за член на обединението е налице някое от основанията за отстраняване по </w:t>
      </w:r>
      <w:r w:rsidRPr="00BC0466">
        <w:rPr>
          <w:rFonts w:ascii="Verdana" w:hAnsi="Verdana"/>
          <w:iCs/>
          <w:sz w:val="20"/>
          <w:szCs w:val="20"/>
          <w:lang w:val="bg-BG" w:eastAsia="zh-CN"/>
        </w:rPr>
        <w:t>чл. 54, ал. 1 от ЗОП.</w:t>
      </w:r>
    </w:p>
    <w:p w14:paraId="5B8E7EE4" w14:textId="358914EE" w:rsidR="00D80C62" w:rsidRPr="00BC0466" w:rsidRDefault="00D80C62" w:rsidP="006141A2">
      <w:pPr>
        <w:pStyle w:val="af7"/>
        <w:numPr>
          <w:ilvl w:val="0"/>
          <w:numId w:val="14"/>
        </w:numPr>
        <w:tabs>
          <w:tab w:val="left" w:pos="709"/>
          <w:tab w:val="left" w:pos="1134"/>
          <w:tab w:val="left" w:pos="1260"/>
          <w:tab w:val="left" w:pos="1440"/>
        </w:tabs>
        <w:spacing w:after="0" w:line="276" w:lineRule="auto"/>
        <w:ind w:left="0" w:right="-170" w:firstLine="709"/>
        <w:jc w:val="both"/>
        <w:rPr>
          <w:rFonts w:ascii="Verdana" w:hAnsi="Verdana"/>
          <w:iCs/>
          <w:sz w:val="20"/>
          <w:szCs w:val="20"/>
          <w:lang w:val="bg-BG" w:eastAsia="zh-CN"/>
        </w:rPr>
      </w:pPr>
      <w:r w:rsidRPr="00BC0466">
        <w:rPr>
          <w:rFonts w:ascii="Verdana" w:hAnsi="Verdana"/>
          <w:iCs/>
          <w:sz w:val="20"/>
          <w:szCs w:val="20"/>
          <w:lang w:val="bg-BG" w:eastAsia="zh-CN"/>
        </w:rPr>
        <w:t>На основание чл. 46, ал. 1 от ППЗОП, участниците са длъжни да уведомяват писмено възложителя в 3-дневен срок от настъпване на обстоятелство по чл. 54, ал. 1, и чл. 101, ал. 11 от ЗОП.</w:t>
      </w:r>
    </w:p>
    <w:p w14:paraId="20A37B99" w14:textId="77777777" w:rsidR="00383F2D" w:rsidRPr="00BC0466" w:rsidRDefault="00383F2D" w:rsidP="00383F2D">
      <w:pPr>
        <w:pStyle w:val="a3"/>
        <w:spacing w:before="120" w:after="0" w:line="240" w:lineRule="auto"/>
        <w:ind w:left="709"/>
        <w:jc w:val="both"/>
        <w:rPr>
          <w:rFonts w:ascii="Verdana" w:hAnsi="Verdana" w:cs="Times New Roman"/>
          <w:iCs/>
          <w:sz w:val="20"/>
          <w:szCs w:val="20"/>
          <w:highlight w:val="yellow"/>
          <w:lang w:val="bg-BG" w:eastAsia="zh-CN"/>
        </w:rPr>
      </w:pPr>
    </w:p>
    <w:p w14:paraId="3AC961AB" w14:textId="56839C1A" w:rsidR="00383F2D" w:rsidRPr="00BC0466" w:rsidRDefault="00934023" w:rsidP="00934023">
      <w:pPr>
        <w:pStyle w:val="a3"/>
        <w:numPr>
          <w:ilvl w:val="0"/>
          <w:numId w:val="5"/>
        </w:numPr>
        <w:spacing w:line="256" w:lineRule="auto"/>
        <w:ind w:left="0" w:firstLine="709"/>
        <w:outlineLvl w:val="0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  <w:r w:rsidRPr="00BC0466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Изисквания към участниците в процедурата.</w:t>
      </w:r>
      <w:r w:rsidR="00CB63D2" w:rsidRPr="00BC0466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 xml:space="preserve"> </w:t>
      </w:r>
      <w:r w:rsidR="00383F2D" w:rsidRPr="00BC0466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КРИТЕРИИ ЗА ПОДБОР</w:t>
      </w:r>
      <w:r w:rsidR="00E35B8F" w:rsidRPr="00BC0466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.</w:t>
      </w:r>
    </w:p>
    <w:p w14:paraId="42259BE8" w14:textId="77777777" w:rsidR="00CB63D2" w:rsidRPr="00BC0466" w:rsidRDefault="00D61D2C" w:rsidP="007F265A">
      <w:pPr>
        <w:spacing w:line="240" w:lineRule="auto"/>
        <w:contextualSpacing/>
        <w:jc w:val="both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ab/>
      </w:r>
      <w:r w:rsidRPr="00BC0466">
        <w:rPr>
          <w:rFonts w:ascii="Verdana" w:hAnsi="Verdana" w:cs="Times New Roman"/>
          <w:sz w:val="20"/>
          <w:szCs w:val="20"/>
          <w:lang w:val="bg-BG"/>
        </w:rPr>
        <w:t>Всеки участник следва да отговаря на минималните изисквания за технически и професионални способности, посочени в раздел III</w:t>
      </w:r>
      <w:r w:rsidR="00BE5F15" w:rsidRPr="00BC0466">
        <w:rPr>
          <w:rFonts w:ascii="Verdana" w:hAnsi="Verdana" w:cs="Times New Roman"/>
          <w:sz w:val="20"/>
          <w:szCs w:val="20"/>
          <w:lang w:val="bg-BG"/>
        </w:rPr>
        <w:t xml:space="preserve"> - т.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1.3 от обявлението за </w:t>
      </w:r>
      <w:r w:rsidR="00CB63D2" w:rsidRPr="00BC0466">
        <w:rPr>
          <w:rFonts w:ascii="Verdana" w:hAnsi="Verdana" w:cs="Times New Roman"/>
          <w:sz w:val="20"/>
          <w:szCs w:val="20"/>
          <w:lang w:val="bg-BG"/>
        </w:rPr>
        <w:t xml:space="preserve">обществената </w:t>
      </w:r>
      <w:r w:rsidRPr="00BC0466">
        <w:rPr>
          <w:rFonts w:ascii="Verdana" w:hAnsi="Verdana" w:cs="Times New Roman"/>
          <w:sz w:val="20"/>
          <w:szCs w:val="20"/>
          <w:lang w:val="bg-BG"/>
        </w:rPr>
        <w:t>поръчка.</w:t>
      </w:r>
      <w:r w:rsidRPr="00BC0466"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  <w:t xml:space="preserve"> </w:t>
      </w:r>
    </w:p>
    <w:p w14:paraId="439BE7BA" w14:textId="37DAFA3C" w:rsidR="00D61D2C" w:rsidRPr="00BC0466" w:rsidRDefault="00D61D2C" w:rsidP="00CB63D2">
      <w:pPr>
        <w:spacing w:line="240" w:lineRule="auto"/>
        <w:ind w:firstLine="720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  <w:t xml:space="preserve">Възложителят </w:t>
      </w:r>
      <w:r w:rsidRPr="00BC0466">
        <w:rPr>
          <w:rFonts w:ascii="Verdana" w:eastAsia="Arial Unicode MS" w:hAnsi="Verdana" w:cs="Times New Roman"/>
          <w:color w:val="000000"/>
          <w:sz w:val="20"/>
          <w:szCs w:val="20"/>
          <w:u w:val="single"/>
          <w:lang w:val="bg-BG" w:eastAsia="bg-BG"/>
        </w:rPr>
        <w:t>не поставя</w:t>
      </w:r>
      <w:r w:rsidRPr="00BC0466"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  <w:t xml:space="preserve"> изисквания за</w:t>
      </w:r>
      <w:r w:rsidR="007F265A" w:rsidRPr="00BC0466"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  <w:t xml:space="preserve"> годност и</w:t>
      </w:r>
      <w:r w:rsidRPr="00BC0466"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  <w:t xml:space="preserve"> икономическо и финансово състояние.</w:t>
      </w:r>
    </w:p>
    <w:p w14:paraId="5AB4A2BA" w14:textId="3377480C" w:rsidR="00383F2D" w:rsidRPr="00BC0466" w:rsidRDefault="00D61D2C" w:rsidP="00CB63D2">
      <w:pPr>
        <w:spacing w:before="20" w:after="20" w:line="40" w:lineRule="atLeast"/>
        <w:ind w:firstLine="709"/>
        <w:contextualSpacing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lastRenderedPageBreak/>
        <w:tab/>
      </w:r>
      <w:r w:rsidR="007F265A" w:rsidRPr="00BC0466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83F2D" w:rsidRPr="00BC0466">
        <w:rPr>
          <w:rFonts w:ascii="Verdana" w:hAnsi="Verdana" w:cs="Times New Roman"/>
          <w:b/>
          <w:sz w:val="20"/>
          <w:szCs w:val="20"/>
          <w:lang w:val="bg-BG"/>
        </w:rPr>
        <w:t>Изисквания за технически и професионални способности на участниците</w:t>
      </w:r>
      <w:r w:rsidR="007F265A" w:rsidRPr="00BC0466">
        <w:rPr>
          <w:rFonts w:ascii="Verdana" w:hAnsi="Verdana" w:cs="Times New Roman"/>
          <w:b/>
          <w:sz w:val="20"/>
          <w:szCs w:val="20"/>
          <w:lang w:val="bg-BG"/>
        </w:rPr>
        <w:t>:</w:t>
      </w:r>
    </w:p>
    <w:p w14:paraId="5A74F411" w14:textId="5C5D85A7" w:rsidR="007504A5" w:rsidRPr="00C25561" w:rsidRDefault="00383F2D" w:rsidP="002B5ED5">
      <w:pPr>
        <w:spacing w:before="120" w:after="0" w:line="2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ab/>
      </w:r>
      <w:r w:rsidR="007F265A" w:rsidRPr="00C25561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Pr="00C25561">
        <w:rPr>
          <w:rFonts w:ascii="Verdana" w:hAnsi="Verdana" w:cs="Times New Roman"/>
          <w:b/>
          <w:sz w:val="20"/>
          <w:szCs w:val="20"/>
          <w:lang w:val="bg-BG"/>
        </w:rPr>
        <w:t>.1.</w:t>
      </w:r>
      <w:r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Участникът следва да е изпълнил дейности с предмет и обем, идентични или сходни с тези на поръчката</w:t>
      </w:r>
      <w:r w:rsidR="00853EC7"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за последните три години от датата на подаване на офертата. </w:t>
      </w:r>
    </w:p>
    <w:p w14:paraId="7779FB39" w14:textId="372BA82B" w:rsidR="002B5ED5" w:rsidRPr="00C25561" w:rsidRDefault="002B5ED5" w:rsidP="002B5ED5">
      <w:pPr>
        <w:spacing w:before="20" w:after="20" w:line="20" w:lineRule="atLeast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За доказване на техническите и професионалните способности във връзка с поставеното изискване участниците представят: списък на </w:t>
      </w:r>
      <w:r w:rsidR="00CF517D">
        <w:rPr>
          <w:rFonts w:ascii="Verdana" w:eastAsia="Times New Roman" w:hAnsi="Verdana" w:cs="Times New Roman"/>
          <w:sz w:val="20"/>
          <w:szCs w:val="20"/>
          <w:lang w:val="bg-BG" w:eastAsia="bg-BG"/>
        </w:rPr>
        <w:t>доставките</w:t>
      </w:r>
      <w:r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(дейностите), изпълнени през последните три години от датата на подаване на офертата, които са идентични или сходни с предмета на обществената поръчка, с посочване на стойностите, датите и получателите, заедно с документи, които доказват извършената </w:t>
      </w:r>
      <w:r w:rsidR="00F14DFE">
        <w:rPr>
          <w:rFonts w:ascii="Verdana" w:eastAsia="Times New Roman" w:hAnsi="Verdana" w:cs="Times New Roman"/>
          <w:sz w:val="20"/>
          <w:szCs w:val="20"/>
          <w:lang w:val="bg-BG" w:eastAsia="bg-BG"/>
        </w:rPr>
        <w:t>дейност/</w:t>
      </w:r>
      <w:r w:rsidR="00CF517D">
        <w:rPr>
          <w:rFonts w:ascii="Verdana" w:eastAsia="Times New Roman" w:hAnsi="Verdana" w:cs="Times New Roman"/>
          <w:sz w:val="20"/>
          <w:szCs w:val="20"/>
          <w:lang w:val="bg-BG" w:eastAsia="bg-BG"/>
        </w:rPr>
        <w:t>доставка</w:t>
      </w:r>
      <w:r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14:paraId="47126BB3" w14:textId="77777777" w:rsidR="002B5ED5" w:rsidRPr="00C25561" w:rsidRDefault="002B5ED5" w:rsidP="002B5ED5">
      <w:pPr>
        <w:spacing w:before="20" w:after="20" w:line="20" w:lineRule="atLeast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Списъкът се представя чрез попълване на информацията в част ІV, раздел „В“ на Единния европейски документ за обществени поръчки (ЕЕДОП). </w:t>
      </w:r>
    </w:p>
    <w:p w14:paraId="1A2117F7" w14:textId="08305E3D" w:rsidR="002B5ED5" w:rsidRPr="00C25561" w:rsidRDefault="00F35013" w:rsidP="002B5ED5">
      <w:pPr>
        <w:spacing w:before="20" w:after="20" w:line="20" w:lineRule="atLeast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>Документите</w:t>
      </w:r>
      <w:r w:rsidR="002B5ED5"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доказващи съответствието с критериите за подбор </w:t>
      </w:r>
      <w:r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се представят от </w:t>
      </w:r>
      <w:r w:rsidR="00FB3553">
        <w:rPr>
          <w:rFonts w:ascii="Verdana" w:eastAsia="Times New Roman" w:hAnsi="Verdana" w:cs="Times New Roman"/>
          <w:sz w:val="20"/>
          <w:szCs w:val="20"/>
          <w:lang w:val="bg-BG" w:eastAsia="bg-BG"/>
        </w:rPr>
        <w:t>у</w:t>
      </w:r>
      <w:r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>частника избран за изпълнител, при</w:t>
      </w:r>
      <w:r w:rsidR="002B5ED5"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>подписване</w:t>
      </w:r>
      <w:r w:rsidR="002B5ED5"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на договора за възлагане на обществената поръчка</w:t>
      </w:r>
      <w:r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="002B5ED5"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съгласно чл. 112, ал. 1, т. 2</w:t>
      </w:r>
      <w:r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 ЗОП,</w:t>
      </w:r>
      <w:r w:rsidR="002B5ED5"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които могат да бъдат следните: Удостоверение, издадено от получателя на услугата, деклариран в ЕЕДОП, част ІV, раздел „В“ (списък на </w:t>
      </w:r>
      <w:r w:rsidR="007C4C2D">
        <w:rPr>
          <w:rFonts w:ascii="Verdana" w:eastAsia="Times New Roman" w:hAnsi="Verdana" w:cs="Times New Roman"/>
          <w:sz w:val="20"/>
          <w:szCs w:val="20"/>
          <w:lang w:val="bg-BG" w:eastAsia="bg-BG"/>
        </w:rPr>
        <w:t>доставките</w:t>
      </w:r>
      <w:r w:rsidR="002B5ED5"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) или точен уеб адрес към публичен сайт, на който се съдържа информация за изпълнението на съответните дейности, сайт на получателя или линк на обществена поръчка в профили на купувача, или електронна преписка в Агенцията по обществени поръчки, както и всякакъв друг еквивалентен източник на информация, удостоверяващ изпълнението на декларираните дейности. Съответният уеб адрес може да бъде посочен в информацията в част ІV, раздел „В“ на Единния европейски документ за обществени поръчки (ЕЕДОП). </w:t>
      </w:r>
    </w:p>
    <w:p w14:paraId="7BBC84F6" w14:textId="73923C93" w:rsidR="002B5ED5" w:rsidRPr="00C25561" w:rsidRDefault="002B5ED5" w:rsidP="002B5ED5">
      <w:pPr>
        <w:spacing w:before="20" w:after="20" w:line="20" w:lineRule="atLeast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Доказателствата следва да са </w:t>
      </w:r>
      <w:proofErr w:type="spellStart"/>
      <w:r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>съотносими</w:t>
      </w:r>
      <w:proofErr w:type="spellEnd"/>
      <w:r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към декларираните в списъка изпълнени </w:t>
      </w:r>
      <w:r w:rsidR="007C4C2D">
        <w:rPr>
          <w:rFonts w:ascii="Verdana" w:eastAsia="Times New Roman" w:hAnsi="Verdana" w:cs="Times New Roman"/>
          <w:sz w:val="20"/>
          <w:szCs w:val="20"/>
          <w:lang w:val="bg-BG" w:eastAsia="bg-BG"/>
        </w:rPr>
        <w:t>доставки</w:t>
      </w:r>
      <w:r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/дейности. </w:t>
      </w:r>
    </w:p>
    <w:p w14:paraId="7A12238A" w14:textId="4504D123" w:rsidR="00383F2D" w:rsidRDefault="002B5ED5" w:rsidP="002B5ED5">
      <w:pPr>
        <w:spacing w:before="20" w:after="20" w:line="20" w:lineRule="atLeast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Под „изпълнена“ </w:t>
      </w:r>
      <w:r w:rsidR="00CF517D">
        <w:rPr>
          <w:rFonts w:ascii="Verdana" w:eastAsia="Times New Roman" w:hAnsi="Verdana" w:cs="Times New Roman"/>
          <w:sz w:val="20"/>
          <w:szCs w:val="20"/>
          <w:lang w:val="bg-BG" w:eastAsia="bg-BG"/>
        </w:rPr>
        <w:t>доставка</w:t>
      </w:r>
      <w:r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/дейност следва да се разбира дейност, която е приключила в рамките на 3-годишния период от датата на подаване на офертата, независимо от датата на възлагане на </w:t>
      </w:r>
      <w:r w:rsidR="008A4426">
        <w:rPr>
          <w:rFonts w:ascii="Verdana" w:eastAsia="Times New Roman" w:hAnsi="Verdana" w:cs="Times New Roman"/>
          <w:sz w:val="20"/>
          <w:szCs w:val="20"/>
          <w:lang w:val="bg-BG" w:eastAsia="bg-BG"/>
        </w:rPr>
        <w:t>доставката</w:t>
      </w:r>
      <w:r w:rsidRPr="00C2556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резултатът от нея е приет от съответния възложител.</w:t>
      </w:r>
    </w:p>
    <w:p w14:paraId="40097CE8" w14:textId="32C5DCAA" w:rsidR="00652279" w:rsidRPr="00BC0466" w:rsidRDefault="00652279" w:rsidP="002B5ED5">
      <w:pPr>
        <w:spacing w:before="20" w:after="20" w:line="20" w:lineRule="atLeast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5227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1.2.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65227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Участникът следва да прилага системи за управление на качеството. Документите за доказване изпълнение на изискването са валидни сертификати, издадени съгласно чл. 64, ал. 5 ЗОП. Възложителят приема еквивалентни сертификати, издадени от органи, установени в други държави членки. Когато участникът не е имал достъп до съответния сертификат, или по независещи от него причини не е имал възможност да го получи в </w:t>
      </w:r>
      <w:proofErr w:type="spellStart"/>
      <w:r w:rsidRPr="00652279">
        <w:rPr>
          <w:rFonts w:ascii="Verdana" w:eastAsia="Times New Roman" w:hAnsi="Verdana" w:cs="Times New Roman"/>
          <w:sz w:val="20"/>
          <w:szCs w:val="20"/>
          <w:lang w:val="bg-BG" w:eastAsia="bg-BG"/>
        </w:rPr>
        <w:t>относимите</w:t>
      </w:r>
      <w:proofErr w:type="spellEnd"/>
      <w:r w:rsidRPr="0065227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срокове в настоящата процедура, той може да представи други доказателства за еквивалентни мерки. В тези случаи участникът трябва да е в състояние да докаже, че предлаганите мерки са еквивалентни на изискваните от съответния стандарт. Участникът, определен за изпълнител, трябва да има валидни сертификати през целия срок на изпълнение на договора, а когато е приложимо да прилага еквивалентните мерки. Участникът следва да предостави информация за съответният сертификат в Част IV, Раздел Г от ЕЕДОП.</w:t>
      </w:r>
    </w:p>
    <w:p w14:paraId="2F92BF65" w14:textId="77777777" w:rsidR="00A464B8" w:rsidRPr="00BC0466" w:rsidRDefault="00A464B8" w:rsidP="00383F2D">
      <w:pPr>
        <w:spacing w:before="20" w:after="20" w:line="2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48E47D01" w14:textId="77777777" w:rsidR="00CF517D" w:rsidRDefault="00853EC7" w:rsidP="00853EC7">
      <w:pPr>
        <w:spacing w:before="20" w:after="20" w:line="20" w:lineRule="atLeast"/>
        <w:jc w:val="both"/>
        <w:rPr>
          <w:rFonts w:ascii="Verdana" w:hAnsi="Verdana"/>
          <w:sz w:val="20"/>
          <w:szCs w:val="20"/>
          <w:lang w:val="bg-BG"/>
        </w:rPr>
      </w:pPr>
      <w:r w:rsidRPr="00BC0466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>Изисквано минимално ниво:</w:t>
      </w:r>
      <w:r w:rsidRPr="00BC0466">
        <w:rPr>
          <w:rFonts w:ascii="Verdana" w:hAnsi="Verdana"/>
          <w:sz w:val="20"/>
          <w:szCs w:val="20"/>
          <w:lang w:val="bg-BG"/>
        </w:rPr>
        <w:t xml:space="preserve"> </w:t>
      </w:r>
    </w:p>
    <w:p w14:paraId="4554EC73" w14:textId="47367D35" w:rsidR="003D43BC" w:rsidRDefault="00CF517D" w:rsidP="00853EC7">
      <w:pPr>
        <w:spacing w:before="20" w:after="20" w:line="20" w:lineRule="atLeast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Pr="00CF517D">
        <w:rPr>
          <w:rFonts w:ascii="Verdana" w:hAnsi="Verdana"/>
          <w:b/>
          <w:sz w:val="20"/>
          <w:szCs w:val="20"/>
          <w:lang w:val="bg-BG"/>
        </w:rPr>
        <w:t>1.1.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D36600" w:rsidRPr="00D36600">
        <w:rPr>
          <w:rFonts w:ascii="Verdana" w:hAnsi="Verdana"/>
          <w:sz w:val="20"/>
          <w:szCs w:val="20"/>
          <w:lang w:val="bg-BG"/>
        </w:rPr>
        <w:t>Участникът следва да е изпълнил минимум една дейност с предмет</w:t>
      </w:r>
      <w:r w:rsidR="00D36600">
        <w:rPr>
          <w:rFonts w:ascii="Verdana" w:hAnsi="Verdana"/>
          <w:sz w:val="20"/>
          <w:szCs w:val="20"/>
          <w:lang w:val="bg-BG"/>
        </w:rPr>
        <w:t xml:space="preserve"> и обем</w:t>
      </w:r>
      <w:r w:rsidR="00D36600" w:rsidRPr="00D36600">
        <w:rPr>
          <w:rFonts w:ascii="Verdana" w:hAnsi="Verdana"/>
          <w:sz w:val="20"/>
          <w:szCs w:val="20"/>
          <w:lang w:val="bg-BG"/>
        </w:rPr>
        <w:t xml:space="preserve">, идентичен или сходен с този на обществената поръчка, като под дейности, еднакви или сходни с предмета на обществената поръчка, следва да се разбира </w:t>
      </w:r>
      <w:r>
        <w:rPr>
          <w:rFonts w:ascii="Verdana" w:hAnsi="Verdana"/>
          <w:sz w:val="20"/>
          <w:szCs w:val="20"/>
          <w:lang w:val="bg-BG"/>
        </w:rPr>
        <w:t>доставка на</w:t>
      </w:r>
      <w:r w:rsidR="004C61E7">
        <w:rPr>
          <w:rFonts w:ascii="Verdana" w:hAnsi="Verdana"/>
          <w:sz w:val="20"/>
          <w:szCs w:val="20"/>
          <w:lang w:val="bg-BG"/>
        </w:rPr>
        <w:t xml:space="preserve"> </w:t>
      </w:r>
      <w:r w:rsidR="00CC574A">
        <w:rPr>
          <w:rFonts w:ascii="Verdana" w:hAnsi="Verdana"/>
          <w:sz w:val="20"/>
          <w:szCs w:val="20"/>
          <w:lang w:val="bg-BG"/>
        </w:rPr>
        <w:t>най-малко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D36600">
        <w:rPr>
          <w:rFonts w:ascii="Verdana" w:hAnsi="Verdana"/>
          <w:sz w:val="20"/>
          <w:szCs w:val="20"/>
          <w:lang w:val="bg-BG"/>
        </w:rPr>
        <w:t>3</w:t>
      </w:r>
      <w:r>
        <w:rPr>
          <w:rFonts w:ascii="Verdana" w:hAnsi="Verdana"/>
          <w:sz w:val="20"/>
          <w:szCs w:val="20"/>
          <w:lang w:val="bg-BG"/>
        </w:rPr>
        <w:t>0 (</w:t>
      </w:r>
      <w:r w:rsidR="00D36600">
        <w:rPr>
          <w:rFonts w:ascii="Verdana" w:hAnsi="Verdana"/>
          <w:sz w:val="20"/>
          <w:szCs w:val="20"/>
          <w:lang w:val="bg-BG"/>
        </w:rPr>
        <w:t>три</w:t>
      </w:r>
      <w:r>
        <w:rPr>
          <w:rFonts w:ascii="Verdana" w:hAnsi="Verdana"/>
          <w:sz w:val="20"/>
          <w:szCs w:val="20"/>
          <w:lang w:val="bg-BG"/>
        </w:rPr>
        <w:t>десет) броя</w:t>
      </w:r>
      <w:r w:rsidR="00CC574A">
        <w:rPr>
          <w:rFonts w:ascii="Verdana" w:hAnsi="Verdana"/>
          <w:sz w:val="20"/>
          <w:szCs w:val="20"/>
          <w:lang w:val="bg-BG"/>
        </w:rPr>
        <w:t xml:space="preserve"> нови</w:t>
      </w:r>
      <w:r>
        <w:rPr>
          <w:rFonts w:ascii="Verdana" w:hAnsi="Verdana"/>
          <w:sz w:val="20"/>
          <w:szCs w:val="20"/>
          <w:lang w:val="bg-BG"/>
        </w:rPr>
        <w:t xml:space="preserve"> леки автомобили.</w:t>
      </w:r>
    </w:p>
    <w:p w14:paraId="7CE0055E" w14:textId="1414EA0D" w:rsidR="00853EC7" w:rsidRPr="00BC0466" w:rsidRDefault="00853EC7" w:rsidP="00853EC7">
      <w:pPr>
        <w:spacing w:before="20" w:after="20" w:line="20" w:lineRule="atLeast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en-GB"/>
        </w:rPr>
      </w:pPr>
      <w:r w:rsidRPr="00BC0466">
        <w:rPr>
          <w:rFonts w:ascii="Verdana" w:eastAsia="Times New Roman" w:hAnsi="Verdana" w:cs="Times New Roman"/>
          <w:i/>
          <w:sz w:val="20"/>
          <w:szCs w:val="20"/>
          <w:lang w:val="bg-BG" w:eastAsia="en-GB"/>
        </w:rPr>
        <w:lastRenderedPageBreak/>
        <w:tab/>
        <w:t>* Изискването</w:t>
      </w:r>
      <w:r w:rsidR="00D36600">
        <w:rPr>
          <w:rFonts w:ascii="Verdana" w:eastAsia="Times New Roman" w:hAnsi="Verdana" w:cs="Times New Roman"/>
          <w:i/>
          <w:sz w:val="20"/>
          <w:szCs w:val="20"/>
          <w:lang w:val="bg-BG" w:eastAsia="en-GB"/>
        </w:rPr>
        <w:t xml:space="preserve"> </w:t>
      </w:r>
      <w:r w:rsidRPr="00BC0466">
        <w:rPr>
          <w:rFonts w:ascii="Verdana" w:eastAsia="Times New Roman" w:hAnsi="Verdana" w:cs="Times New Roman"/>
          <w:i/>
          <w:sz w:val="20"/>
          <w:szCs w:val="20"/>
          <w:lang w:val="bg-BG" w:eastAsia="en-GB"/>
        </w:rPr>
        <w:t xml:space="preserve">ще се приеме за изпълнено, независимо дали </w:t>
      </w:r>
      <w:r w:rsidR="00CF517D">
        <w:rPr>
          <w:rFonts w:ascii="Verdana" w:eastAsia="Times New Roman" w:hAnsi="Verdana" w:cs="Times New Roman"/>
          <w:i/>
          <w:sz w:val="20"/>
          <w:szCs w:val="20"/>
          <w:lang w:val="bg-BG" w:eastAsia="en-GB"/>
        </w:rPr>
        <w:t>доставките</w:t>
      </w:r>
      <w:r w:rsidRPr="00BC0466">
        <w:rPr>
          <w:rFonts w:ascii="Verdana" w:eastAsia="Times New Roman" w:hAnsi="Verdana" w:cs="Times New Roman"/>
          <w:i/>
          <w:sz w:val="20"/>
          <w:szCs w:val="20"/>
          <w:lang w:val="bg-BG" w:eastAsia="en-GB"/>
        </w:rPr>
        <w:t xml:space="preserve"> са изпълнени в рамките на една или повече </w:t>
      </w:r>
      <w:r w:rsidR="00CF517D">
        <w:rPr>
          <w:rFonts w:ascii="Verdana" w:eastAsia="Times New Roman" w:hAnsi="Verdana" w:cs="Times New Roman"/>
          <w:i/>
          <w:sz w:val="20"/>
          <w:szCs w:val="20"/>
          <w:lang w:val="bg-BG" w:eastAsia="en-GB"/>
        </w:rPr>
        <w:t>доставки</w:t>
      </w:r>
      <w:r w:rsidRPr="00BC0466">
        <w:rPr>
          <w:rFonts w:ascii="Verdana" w:eastAsia="Times New Roman" w:hAnsi="Verdana" w:cs="Times New Roman"/>
          <w:i/>
          <w:sz w:val="20"/>
          <w:szCs w:val="20"/>
          <w:lang w:val="bg-BG" w:eastAsia="en-GB"/>
        </w:rPr>
        <w:t xml:space="preserve">/договори. </w:t>
      </w:r>
    </w:p>
    <w:p w14:paraId="678CC295" w14:textId="1E11B502" w:rsidR="00853EC7" w:rsidRPr="00BC0466" w:rsidRDefault="00853EC7" w:rsidP="00383F2D">
      <w:pPr>
        <w:spacing w:before="20" w:after="20" w:line="20" w:lineRule="atLeast"/>
        <w:jc w:val="both"/>
        <w:rPr>
          <w:rFonts w:ascii="Verdana" w:eastAsia="Times New Roman" w:hAnsi="Verdana" w:cs="Times New Roman"/>
          <w:sz w:val="20"/>
          <w:szCs w:val="20"/>
          <w:highlight w:val="yellow"/>
          <w:lang w:val="bg-BG" w:eastAsia="bg-BG"/>
        </w:rPr>
      </w:pPr>
    </w:p>
    <w:p w14:paraId="4B58EDA7" w14:textId="6DA95A93" w:rsidR="004C61E7" w:rsidRPr="004C61E7" w:rsidRDefault="00A464B8" w:rsidP="004C61E7">
      <w:pPr>
        <w:spacing w:before="20" w:after="20" w:line="2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C0466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7F265A" w:rsidRPr="00BC046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1</w:t>
      </w:r>
      <w:r w:rsidRPr="00BC046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.2.</w:t>
      </w:r>
      <w:r w:rsidRPr="00BC046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4C61E7" w:rsidRPr="004C61E7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Участникът следва да прилага:</w:t>
      </w:r>
    </w:p>
    <w:p w14:paraId="2DA1EAD3" w14:textId="77008CAA" w:rsidR="004C61E7" w:rsidRPr="004C61E7" w:rsidRDefault="004C61E7" w:rsidP="004C61E7">
      <w:pPr>
        <w:spacing w:before="20" w:after="20" w:line="2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C61E7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4C61E7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4C61E7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4C61E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1.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2</w:t>
      </w:r>
      <w:r w:rsidRPr="004C61E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.1.</w:t>
      </w:r>
      <w:r w:rsidRPr="004C61E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система за управление на качеството, съответстваща на стандарт БДС ЕN ISO 9001 или еквивалентен, с обхват: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доставка на автомобили, резервни части и сервиз</w:t>
      </w:r>
      <w:r w:rsidRPr="004C61E7">
        <w:rPr>
          <w:rFonts w:ascii="Verdana" w:eastAsia="Times New Roman" w:hAnsi="Verdana" w:cs="Times New Roman"/>
          <w:sz w:val="20"/>
          <w:szCs w:val="20"/>
          <w:lang w:val="bg-BG" w:eastAsia="bg-BG"/>
        </w:rPr>
        <w:t>, което се доказва със сертификат. Сертификатът трябва да е валиден и да е издаден от независими лица, които са акредитирани по съответната серия европейски стандарти от Изпълнителна агенция „Българска служба за акредитация“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съответствието. Възложителят приема еквивалентни сертификати, издадени от органи, установени в други държави членки.</w:t>
      </w:r>
    </w:p>
    <w:p w14:paraId="37BA5B3F" w14:textId="77777777" w:rsidR="004C61E7" w:rsidRDefault="004C61E7" w:rsidP="004C61E7">
      <w:pPr>
        <w:spacing w:before="20" w:after="20" w:line="2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C61E7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Когато участникът не е имал достъп до такъв сертификат или е нямал възможност да го получи в съответните срокове по независещи от него причини, той може да представи други доказателства за еквивалентни мерки за осигуряване на система за управление на качеството. В тези случаи участникът трябва да е в състояние да докаже, че предлаганите мерки са еквивалентни на изискваните. Участникът, определен за изпълнител, трябва да има валиден сертификат през целия срок на изпълнение на договора, а когато е приложимо да прилага еквивалентните мерки.</w:t>
      </w:r>
    </w:p>
    <w:p w14:paraId="6D7E51A0" w14:textId="4E955113" w:rsidR="004C61E7" w:rsidRPr="00971486" w:rsidRDefault="004C61E7" w:rsidP="004C61E7">
      <w:pPr>
        <w:spacing w:before="20" w:after="20" w:line="2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C8563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1.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2</w:t>
      </w:r>
      <w:r w:rsidRPr="00C8563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.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2</w:t>
      </w:r>
      <w:r w:rsidRPr="00C8563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</w:t>
      </w:r>
      <w:r w:rsidRPr="004C61E7">
        <w:rPr>
          <w:rFonts w:ascii="Verdana" w:eastAsia="Times New Roman" w:hAnsi="Verdana" w:cs="Times New Roman"/>
          <w:sz w:val="20"/>
          <w:szCs w:val="20"/>
          <w:lang w:val="bg-BG" w:eastAsia="bg-BG"/>
        </w:rPr>
        <w:t>истема за управление на околната среда (СУОС)</w:t>
      </w:r>
      <w:r w:rsidRPr="006305B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съответстваща на стандарт БДС ЕN ISO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14001</w:t>
      </w:r>
      <w:r w:rsidRPr="006305B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или еквивалентен, с обхват: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доставка на автомобили, резервни части и сервиз, което се доказва със сертификат. </w:t>
      </w:r>
      <w:r w:rsidRPr="00971486">
        <w:rPr>
          <w:rFonts w:ascii="Verdana" w:eastAsia="Times New Roman" w:hAnsi="Verdana" w:cs="Times New Roman"/>
          <w:sz w:val="20"/>
          <w:szCs w:val="20"/>
          <w:lang w:val="bg-BG" w:eastAsia="bg-BG"/>
        </w:rPr>
        <w:t>Сертификатът трябва да е валиден и да е издаден от независими лица, които са акредитирани по съответната серия европейски стандарти от Изпълнителна агенция „Българска служба за акредитация“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съответствието. Възложителят приема еквивалентни сертификати, издадени от органи, установени в други държави членки.</w:t>
      </w:r>
    </w:p>
    <w:p w14:paraId="220E6994" w14:textId="77777777" w:rsidR="004C61E7" w:rsidRDefault="004C61E7" w:rsidP="004C61E7">
      <w:pPr>
        <w:spacing w:before="20" w:after="20" w:line="2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97148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Когато участникът не е имал достъп до такъв сертификат или е нямал възможност да го получи в съответните срокове по независещи от него причини, той може да представи други доказателства за еквивалентни мерки за осигуряване на система за управление на качеството. В тези случаи участникът трябва да е в състояние да докаже, че предлаганите мерки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са еквивалентни на изискваните. </w:t>
      </w:r>
      <w:r w:rsidRPr="00971486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Участникът, определен за изпълнител, трябва да има валиден сертификат през целия срок на изпълнение на договора, а когато е приложимо да прилага еквивалентните мерки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14:paraId="6B2143C0" w14:textId="532B25AA" w:rsidR="004C61E7" w:rsidRPr="004C61E7" w:rsidRDefault="004C61E7" w:rsidP="004C61E7">
      <w:pPr>
        <w:spacing w:before="20" w:after="20" w:line="2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FB4D0D2" w14:textId="034B5B61" w:rsidR="00383F2D" w:rsidRPr="00BC0466" w:rsidRDefault="004C61E7" w:rsidP="004C61E7">
      <w:pPr>
        <w:spacing w:before="20" w:after="20" w:line="20" w:lineRule="atLeast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 w:rsidR="00333C3D" w:rsidRPr="00BC0466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383F2D" w:rsidRPr="00BC0466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="00383F2D" w:rsidRPr="00BC0466">
        <w:rPr>
          <w:rFonts w:ascii="Verdana" w:hAnsi="Verdana" w:cs="Times New Roman"/>
          <w:sz w:val="20"/>
          <w:szCs w:val="20"/>
          <w:lang w:val="bg-BG"/>
        </w:rPr>
        <w:t xml:space="preserve"> При участници обединения, които не са юридически лица, съответствието с критериите за подбор се доказва от обединението-участник,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14:paraId="56BC17C7" w14:textId="54F9C84D" w:rsidR="00383F2D" w:rsidRPr="00BC0466" w:rsidRDefault="00383F2D" w:rsidP="00DF2A30">
      <w:pPr>
        <w:spacing w:after="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lastRenderedPageBreak/>
        <w:tab/>
      </w:r>
      <w:r w:rsidR="00333C3D" w:rsidRPr="00BC0466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В случай, че участникът ще ползва подизпълнители, </w:t>
      </w:r>
      <w:r w:rsidR="00275A01" w:rsidRPr="00BC0466">
        <w:rPr>
          <w:rFonts w:ascii="Verdana" w:hAnsi="Verdana" w:cs="Times New Roman"/>
          <w:sz w:val="20"/>
          <w:szCs w:val="20"/>
          <w:lang w:val="bg-BG"/>
        </w:rPr>
        <w:t xml:space="preserve">следва да се </w:t>
      </w:r>
      <w:r w:rsidR="00275A01" w:rsidRPr="00BC0466">
        <w:rPr>
          <w:rFonts w:ascii="Verdana" w:eastAsia="Times New Roman" w:hAnsi="Verdana" w:cs="Times New Roman"/>
          <w:sz w:val="20"/>
          <w:szCs w:val="20"/>
          <w:lang w:val="bg-BG" w:eastAsia="bg-BG"/>
        </w:rPr>
        <w:t>спазват условията на чл. 66 от ЗОП.</w:t>
      </w:r>
      <w:r w:rsidR="00275A01" w:rsidRPr="00BC0466">
        <w:rPr>
          <w:rFonts w:ascii="Verdana" w:hAnsi="Verdana" w:cs="Times New Roman"/>
          <w:sz w:val="20"/>
          <w:szCs w:val="20"/>
          <w:lang w:val="bg-BG"/>
        </w:rPr>
        <w:t xml:space="preserve"> Подизпълнителите трябва да отговарят на съответните 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критерии за подбор, съобразно вида и дела на поръчката, която те ще изпълняват, </w:t>
      </w:r>
      <w:r w:rsidR="005366B7" w:rsidRPr="00BC0466">
        <w:rPr>
          <w:rFonts w:ascii="Verdana" w:hAnsi="Verdana" w:cs="Times New Roman"/>
          <w:sz w:val="20"/>
          <w:szCs w:val="20"/>
          <w:lang w:val="bg-BG"/>
        </w:rPr>
        <w:t>посочен в офертата на участника, и за тях да не са налице снования за отстраняване в процедурата.</w:t>
      </w:r>
    </w:p>
    <w:p w14:paraId="4926B66A" w14:textId="3A9B2CFC" w:rsidR="00DF2A30" w:rsidRPr="00BC0466" w:rsidRDefault="00DF2A30" w:rsidP="00DF2A30">
      <w:pPr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 xml:space="preserve">3.1. </w:t>
      </w:r>
      <w:r w:rsidR="00275A01" w:rsidRPr="00BC0466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Участникът следва да представи доказателства за поетите от подизпълнителите задължения.</w:t>
      </w:r>
    </w:p>
    <w:p w14:paraId="3F5B4902" w14:textId="6E198767" w:rsidR="005366B7" w:rsidRPr="00BC0466" w:rsidRDefault="00333C3D" w:rsidP="00383F2D">
      <w:pPr>
        <w:spacing w:after="0" w:line="240" w:lineRule="auto"/>
        <w:ind w:firstLine="709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C046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4</w:t>
      </w:r>
      <w:r w:rsidR="00383F2D" w:rsidRPr="00BC046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.</w:t>
      </w:r>
      <w:r w:rsidR="00383F2D" w:rsidRPr="00BC046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275A01" w:rsidRPr="00BC046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DF2A30" w:rsidRPr="00BC046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Участниците </w:t>
      </w:r>
      <w:r w:rsidR="005366B7" w:rsidRPr="00BC0466">
        <w:rPr>
          <w:rFonts w:ascii="Verdana" w:eastAsia="Times New Roman" w:hAnsi="Verdana" w:cs="Times New Roman"/>
          <w:sz w:val="20"/>
          <w:szCs w:val="20"/>
          <w:lang w:val="bg-BG" w:eastAsia="bg-BG"/>
        </w:rPr>
        <w:t>могат за конкретната поръчка 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състояние, техническит</w:t>
      </w:r>
      <w:r w:rsidR="00DF2A30" w:rsidRPr="00BC0466">
        <w:rPr>
          <w:rFonts w:ascii="Verdana" w:eastAsia="Times New Roman" w:hAnsi="Verdana" w:cs="Times New Roman"/>
          <w:sz w:val="20"/>
          <w:szCs w:val="20"/>
          <w:lang w:val="bg-BG" w:eastAsia="bg-BG"/>
        </w:rPr>
        <w:t>е и професионалните способности, при спазване условията на чл. 65 от ЗОП.</w:t>
      </w:r>
    </w:p>
    <w:p w14:paraId="08E90124" w14:textId="01494DA6" w:rsidR="00383F2D" w:rsidRPr="00BC0466" w:rsidRDefault="00DF2A30" w:rsidP="00383F2D">
      <w:pPr>
        <w:spacing w:after="0" w:line="240" w:lineRule="auto"/>
        <w:ind w:firstLine="709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C0466">
        <w:rPr>
          <w:rFonts w:ascii="Verdana" w:eastAsia="Times New Roman" w:hAnsi="Verdana" w:cs="Times New Roman"/>
          <w:sz w:val="20"/>
          <w:szCs w:val="20"/>
          <w:lang w:val="bg-BG" w:eastAsia="bg-BG"/>
        </w:rPr>
        <w:t>4.1. Участникът следва да</w:t>
      </w:r>
      <w:r w:rsidR="005366B7" w:rsidRPr="00BC046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представи документи за поетите от третите лица задължения.</w:t>
      </w:r>
    </w:p>
    <w:p w14:paraId="6FCBEA40" w14:textId="77777777" w:rsidR="00761219" w:rsidRPr="00BC0466" w:rsidRDefault="00761219" w:rsidP="00383F2D">
      <w:pPr>
        <w:spacing w:after="0" w:line="240" w:lineRule="auto"/>
        <w:ind w:firstLine="709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CE6794E" w14:textId="5E52B53F" w:rsidR="00761219" w:rsidRPr="00BC0466" w:rsidRDefault="0046756B" w:rsidP="00761219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C0466">
        <w:rPr>
          <w:rFonts w:ascii="Verdana" w:eastAsia="Times New Roman" w:hAnsi="Verdana" w:cs="Times New Roman"/>
          <w:sz w:val="20"/>
          <w:szCs w:val="20"/>
          <w:lang w:val="bg-BG" w:eastAsia="bg-BG"/>
        </w:rPr>
        <w:t>Съгласно</w:t>
      </w:r>
      <w:r w:rsidR="00761219" w:rsidRPr="00BC046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чл. 67, ал. 5 от ЗОП</w:t>
      </w:r>
      <w:r w:rsidRPr="00BC0466">
        <w:rPr>
          <w:rFonts w:ascii="Verdana" w:eastAsia="Times New Roman" w:hAnsi="Verdana" w:cs="Times New Roman"/>
          <w:sz w:val="20"/>
          <w:szCs w:val="20"/>
          <w:lang w:val="bg-BG" w:eastAsia="bg-BG"/>
        </w:rPr>
        <w:t>, Възложителят може да изисква по всяко време след отварянето на офертите представяне на всички или част от документите, чрез които се доказва информацията, посочена в ЕЕДОП</w:t>
      </w:r>
      <w:r w:rsidR="00A959FC" w:rsidRPr="00BC0466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14:paraId="105918E4" w14:textId="77777777" w:rsidR="00E1452B" w:rsidRPr="00BC0466" w:rsidRDefault="00E1452B" w:rsidP="00383F2D">
      <w:pPr>
        <w:spacing w:after="0" w:line="240" w:lineRule="auto"/>
        <w:ind w:firstLine="709"/>
        <w:jc w:val="both"/>
        <w:textAlignment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6DDD7F5E" w14:textId="77777777" w:rsidR="00383F2D" w:rsidRPr="00BC0466" w:rsidRDefault="00383F2D" w:rsidP="00383F2D">
      <w:pPr>
        <w:pStyle w:val="1"/>
        <w:numPr>
          <w:ilvl w:val="0"/>
          <w:numId w:val="0"/>
        </w:numPr>
        <w:spacing w:after="120"/>
        <w:rPr>
          <w:rFonts w:ascii="Verdana" w:hAnsi="Verdana"/>
          <w:b w:val="0"/>
          <w:caps/>
          <w:color w:val="auto"/>
          <w:sz w:val="20"/>
          <w:szCs w:val="20"/>
        </w:rPr>
      </w:pPr>
      <w:r w:rsidRPr="00BC0466">
        <w:rPr>
          <w:rFonts w:ascii="Verdana" w:hAnsi="Verdana"/>
          <w:caps/>
          <w:color w:val="auto"/>
          <w:sz w:val="20"/>
          <w:szCs w:val="20"/>
        </w:rPr>
        <w:tab/>
        <w:t>V. Подготовка и съдържание на офертите</w:t>
      </w:r>
    </w:p>
    <w:p w14:paraId="7F28E1FC" w14:textId="50A78A26" w:rsidR="00E92030" w:rsidRPr="00BC0466" w:rsidRDefault="00383F2D" w:rsidP="007743E1">
      <w:pPr>
        <w:tabs>
          <w:tab w:val="left" w:pos="709"/>
        </w:tabs>
        <w:spacing w:after="0" w:line="240" w:lineRule="auto"/>
        <w:jc w:val="both"/>
        <w:rPr>
          <w:rFonts w:ascii="Verdana" w:hAnsi="Verdana" w:cs="Times New Roman"/>
          <w:iCs/>
          <w:sz w:val="20"/>
          <w:szCs w:val="20"/>
          <w:lang w:val="bg-BG" w:eastAsia="zh-CN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ab/>
        <w:t>1.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Участникът декларира лично състояние, липсата на основания за отстраняване, посочени по т. ІІI, т. 1 и съответствието с поставените от възложителя критерии за подбор по т. IV. от настоящите указания, чрез представяне на </w:t>
      </w:r>
      <w:r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Единен европейски документ за обществени поръчки (ЕЕДОП), съгласно чл. 67, ал. 1 от ЗОП. </w:t>
      </w:r>
    </w:p>
    <w:p w14:paraId="5225F7E8" w14:textId="77777777" w:rsidR="00C23F77" w:rsidRPr="00BC0466" w:rsidRDefault="00C23F77" w:rsidP="007743E1">
      <w:pPr>
        <w:tabs>
          <w:tab w:val="left" w:pos="709"/>
        </w:tabs>
        <w:spacing w:after="0" w:line="240" w:lineRule="auto"/>
        <w:jc w:val="both"/>
        <w:rPr>
          <w:rFonts w:ascii="Verdana" w:hAnsi="Verdana" w:cs="Times New Roman"/>
          <w:iCs/>
          <w:sz w:val="20"/>
          <w:szCs w:val="20"/>
          <w:lang w:val="bg-BG" w:eastAsia="zh-CN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ab/>
        <w:t>Съгласно чл. 67, ал. 4 от ЗОП, ЕЕДОП се представя задължително в електронен вид.</w:t>
      </w:r>
      <w:r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 </w:t>
      </w:r>
      <w:r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ab/>
      </w:r>
    </w:p>
    <w:p w14:paraId="0CF6CDB9" w14:textId="5BDC58DD" w:rsidR="00C23F77" w:rsidRPr="00BC0466" w:rsidRDefault="00C23F77" w:rsidP="007743E1">
      <w:pPr>
        <w:tabs>
          <w:tab w:val="left" w:pos="709"/>
        </w:tabs>
        <w:spacing w:after="0" w:line="240" w:lineRule="auto"/>
        <w:jc w:val="both"/>
        <w:rPr>
          <w:rFonts w:ascii="Verdana" w:hAnsi="Verdana" w:cs="Times New Roman"/>
          <w:iCs/>
          <w:sz w:val="20"/>
          <w:szCs w:val="20"/>
          <w:lang w:val="bg-BG" w:eastAsia="zh-CN"/>
        </w:rPr>
      </w:pPr>
      <w:r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ab/>
        <w:t xml:space="preserve">В част II, Раздел А от ЕЕДОП, участниците посочват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процедурата. </w:t>
      </w:r>
    </w:p>
    <w:p w14:paraId="006646E9" w14:textId="77777777" w:rsidR="007E245D" w:rsidRPr="00BC0466" w:rsidRDefault="007E245D" w:rsidP="007743E1">
      <w:pPr>
        <w:tabs>
          <w:tab w:val="left" w:pos="709"/>
        </w:tabs>
        <w:spacing w:after="0" w:line="240" w:lineRule="auto"/>
        <w:jc w:val="both"/>
        <w:rPr>
          <w:rFonts w:ascii="Verdana" w:hAnsi="Verdana" w:cs="Times New Roman"/>
          <w:iCs/>
          <w:sz w:val="20"/>
          <w:szCs w:val="20"/>
          <w:lang w:val="bg-BG" w:eastAsia="zh-CN"/>
        </w:rPr>
      </w:pPr>
      <w:r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ab/>
        <w:t>В част II, Раздел Б от ЕЕДОП се посочват името/</w:t>
      </w:r>
      <w:proofErr w:type="spellStart"/>
      <w:r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>ната</w:t>
      </w:r>
      <w:proofErr w:type="spellEnd"/>
      <w:r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 и адресът/</w:t>
      </w:r>
      <w:proofErr w:type="spellStart"/>
      <w:r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>ите</w:t>
      </w:r>
      <w:proofErr w:type="spellEnd"/>
      <w:r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 на лицето/ата, упълномощено/и да представляват участника за целите на процедурата за възлагане на Обществената поръчка.</w:t>
      </w:r>
    </w:p>
    <w:p w14:paraId="3DE30108" w14:textId="18C8D685" w:rsidR="00C23F77" w:rsidRPr="00BC0466" w:rsidRDefault="00E92030" w:rsidP="007743E1">
      <w:pPr>
        <w:tabs>
          <w:tab w:val="left" w:pos="709"/>
        </w:tabs>
        <w:spacing w:after="0" w:line="240" w:lineRule="auto"/>
        <w:jc w:val="both"/>
        <w:rPr>
          <w:rFonts w:ascii="Verdana" w:hAnsi="Verdana" w:cs="Times New Roman"/>
          <w:iCs/>
          <w:sz w:val="20"/>
          <w:szCs w:val="20"/>
          <w:lang w:val="bg-BG" w:eastAsia="zh-CN"/>
        </w:rPr>
      </w:pPr>
      <w:r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ab/>
      </w:r>
      <w:r w:rsidR="00C23F77"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>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отделен ЕЕДОП, който съдържа информацията съгласно чл. 67, ал. 1 от ЗОП.</w:t>
      </w:r>
    </w:p>
    <w:p w14:paraId="6B304879" w14:textId="408065A9" w:rsidR="003B1588" w:rsidRPr="00BC0466" w:rsidRDefault="00C23F77" w:rsidP="007743E1">
      <w:pPr>
        <w:tabs>
          <w:tab w:val="left" w:pos="709"/>
        </w:tabs>
        <w:spacing w:after="0" w:line="240" w:lineRule="auto"/>
        <w:jc w:val="both"/>
        <w:rPr>
          <w:rFonts w:ascii="Verdana" w:hAnsi="Verdana" w:cs="Times New Roman"/>
          <w:iCs/>
          <w:sz w:val="20"/>
          <w:szCs w:val="20"/>
          <w:highlight w:val="yellow"/>
          <w:lang w:val="bg-BG" w:eastAsia="zh-CN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ab/>
      </w:r>
      <w:r w:rsidR="003B1588"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Когато участникът е обединение, което не е юридическо лице, ЕЕДОП се подава от всеки от участниците в обединението. При необходимост от деклариране на обстоятелства, </w:t>
      </w:r>
      <w:proofErr w:type="spellStart"/>
      <w:r w:rsidR="003B1588"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>относими</w:t>
      </w:r>
      <w:proofErr w:type="spellEnd"/>
      <w:r w:rsidR="003B1588"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 към обединението, ЕЕДОП се подава и за обединението.</w:t>
      </w:r>
    </w:p>
    <w:p w14:paraId="2C99DE23" w14:textId="163A908E" w:rsidR="00E92030" w:rsidRPr="00BC0466" w:rsidRDefault="00C23F77" w:rsidP="007743E1">
      <w:pPr>
        <w:tabs>
          <w:tab w:val="left" w:pos="709"/>
        </w:tabs>
        <w:spacing w:after="0" w:line="240" w:lineRule="auto"/>
        <w:jc w:val="both"/>
        <w:rPr>
          <w:rFonts w:ascii="Verdana" w:hAnsi="Verdana" w:cs="Times New Roman"/>
          <w:iCs/>
          <w:sz w:val="20"/>
          <w:szCs w:val="20"/>
          <w:lang w:val="bg-BG" w:eastAsia="zh-CN"/>
        </w:rPr>
      </w:pPr>
      <w:r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ab/>
      </w:r>
      <w:r w:rsidR="00E92030"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ab/>
        <w:t xml:space="preserve">Когато участник в обществена поръчка е обединение, което не е юридическо лице, в част II, Раздел А от ЕЕДОП на всеки от участниците в обединението се посочва съответната информация за останалите участници. В случай че обединението е регистрирано по БУЛСТАТ преди датата на подаване на офертата за настоящата обществена поръчка, се посочва БУЛСТАТ и/или друга идентифицираща информация в съответствие със законодателството на държавата, в която участникът е установен, както </w:t>
      </w:r>
      <w:r w:rsidR="00E92030"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lastRenderedPageBreak/>
        <w:t xml:space="preserve">и адрес, включително електронен, за кореспонденция при провеждането на процедурата. </w:t>
      </w:r>
    </w:p>
    <w:p w14:paraId="25EBB869" w14:textId="6990FB7D" w:rsidR="00E92030" w:rsidRPr="00BC0466" w:rsidRDefault="00E92030" w:rsidP="007743E1">
      <w:pPr>
        <w:tabs>
          <w:tab w:val="left" w:pos="709"/>
        </w:tabs>
        <w:spacing w:after="120" w:line="240" w:lineRule="auto"/>
        <w:jc w:val="both"/>
        <w:rPr>
          <w:rFonts w:ascii="Verdana" w:hAnsi="Verdana" w:cs="Times New Roman"/>
          <w:iCs/>
          <w:sz w:val="20"/>
          <w:szCs w:val="20"/>
          <w:lang w:val="bg-BG" w:eastAsia="zh-CN"/>
        </w:rPr>
      </w:pPr>
      <w:r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ab/>
        <w:t>В случай</w:t>
      </w:r>
      <w:r w:rsidR="00F1628F"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>,</w:t>
      </w:r>
      <w:r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 че обединението не е регистрирано,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документи, съгласно законодателството на държавата, в която обединението е установено. </w:t>
      </w:r>
    </w:p>
    <w:p w14:paraId="0179DF1F" w14:textId="6451F8CD" w:rsidR="00383F2D" w:rsidRPr="00BC0466" w:rsidRDefault="00383F2D" w:rsidP="00383F2D">
      <w:pPr>
        <w:tabs>
          <w:tab w:val="left" w:pos="709"/>
        </w:tabs>
        <w:spacing w:before="240" w:after="120" w:line="240" w:lineRule="auto"/>
        <w:jc w:val="both"/>
        <w:rPr>
          <w:rFonts w:ascii="Verdana" w:hAnsi="Verdana" w:cs="Times New Roman"/>
          <w:iCs/>
          <w:sz w:val="20"/>
          <w:szCs w:val="20"/>
          <w:lang w:val="bg-BG" w:eastAsia="zh-CN"/>
        </w:rPr>
      </w:pPr>
      <w:r w:rsidRPr="00BC0466">
        <w:rPr>
          <w:rFonts w:ascii="Verdana" w:hAnsi="Verdana" w:cs="Times New Roman"/>
          <w:b/>
          <w:iCs/>
          <w:sz w:val="20"/>
          <w:szCs w:val="20"/>
          <w:lang w:val="bg-BG" w:eastAsia="zh-CN"/>
        </w:rPr>
        <w:tab/>
        <w:t>2.</w:t>
      </w:r>
      <w:r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 Участниците посочват правно</w:t>
      </w:r>
      <w:r w:rsidR="00D9561B"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>-</w:t>
      </w:r>
      <w:r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>организационната форма, под която осъществяват дейността си чрез идентификацията, посочена в част II, раздел „А“ от ЕЕДОП, и в тази връзка и на основание чл. 4</w:t>
      </w:r>
      <w:r w:rsidR="00D9561B"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>0</w:t>
      </w:r>
      <w:r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, ал. </w:t>
      </w:r>
      <w:r w:rsidR="00D9561B"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>3</w:t>
      </w:r>
      <w:r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 от ППЗОП вписват задължените лица по смисъла на чл. 54, ал. 2</w:t>
      </w:r>
      <w:r w:rsidR="00D9561B"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 и ал. 3</w:t>
      </w:r>
      <w:r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 от ЗОП, чрез попълване на част II, раздел „Б“ на Единния европейски документ за обществени поръчки (ЕЕДОП).</w:t>
      </w:r>
    </w:p>
    <w:p w14:paraId="43EE030A" w14:textId="473B3023" w:rsidR="00E92030" w:rsidRPr="00BC0466" w:rsidRDefault="00EB75C9" w:rsidP="00EB75C9">
      <w:pPr>
        <w:tabs>
          <w:tab w:val="left" w:pos="709"/>
        </w:tabs>
        <w:spacing w:before="120" w:after="120" w:line="240" w:lineRule="auto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BC0466">
        <w:rPr>
          <w:rFonts w:ascii="Verdana" w:eastAsia="Calibri" w:hAnsi="Verdana" w:cs="Times New Roman"/>
          <w:sz w:val="20"/>
          <w:szCs w:val="20"/>
          <w:lang w:val="bg-BG"/>
        </w:rPr>
        <w:tab/>
      </w:r>
      <w:r w:rsidR="00E92030" w:rsidRPr="00BC0466">
        <w:rPr>
          <w:rFonts w:ascii="Verdana" w:eastAsia="Calibri" w:hAnsi="Verdana" w:cs="Times New Roman"/>
          <w:sz w:val="20"/>
          <w:szCs w:val="20"/>
          <w:lang w:val="bg-BG"/>
        </w:rPr>
        <w:t>При поискване от страна на възложителя участниците са длъжни да представят информация относно правно-организационната форма, под която осъществяват дейността си, както и списък на всички задължени лица</w:t>
      </w:r>
      <w:r w:rsidR="00963D6E" w:rsidRPr="00BC0466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="00963D6E" w:rsidRPr="00BC0466">
        <w:rPr>
          <w:rFonts w:ascii="Verdana" w:hAnsi="Verdana" w:cs="Times New Roman"/>
          <w:iCs/>
          <w:sz w:val="20"/>
          <w:szCs w:val="20"/>
          <w:lang w:val="bg-BG" w:eastAsia="zh-CN"/>
        </w:rPr>
        <w:t>по смисъла на чл. 54, ал. 2 и ал. 3 от ЗОП</w:t>
      </w:r>
      <w:r w:rsidR="00E92030" w:rsidRPr="00BC0466">
        <w:rPr>
          <w:rFonts w:ascii="Verdana" w:eastAsia="Calibri" w:hAnsi="Verdana" w:cs="Times New Roman"/>
          <w:sz w:val="20"/>
          <w:szCs w:val="20"/>
          <w:lang w:val="bg-BG"/>
        </w:rPr>
        <w:t>, независимо от наименованието на органите, в които участва</w:t>
      </w:r>
      <w:r w:rsidR="00B27AD6" w:rsidRPr="00BC0466">
        <w:rPr>
          <w:rFonts w:ascii="Verdana" w:eastAsia="Calibri" w:hAnsi="Verdana" w:cs="Times New Roman"/>
          <w:sz w:val="20"/>
          <w:szCs w:val="20"/>
          <w:lang w:val="bg-BG"/>
        </w:rPr>
        <w:t>т или длъжностите, които заемат.</w:t>
      </w:r>
    </w:p>
    <w:p w14:paraId="3B7161CF" w14:textId="77777777" w:rsidR="00383F2D" w:rsidRPr="00BC0466" w:rsidRDefault="00383F2D" w:rsidP="00383F2D">
      <w:pPr>
        <w:tabs>
          <w:tab w:val="left" w:pos="709"/>
        </w:tabs>
        <w:spacing w:before="20" w:after="20" w:line="240" w:lineRule="auto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iCs/>
          <w:sz w:val="20"/>
          <w:szCs w:val="20"/>
          <w:lang w:val="bg-BG" w:eastAsia="zh-CN"/>
        </w:rPr>
        <w:tab/>
        <w:t>3</w:t>
      </w:r>
      <w:r w:rsidRPr="00BC0466">
        <w:rPr>
          <w:rFonts w:ascii="Verdana" w:eastAsia="Calibri" w:hAnsi="Verdana" w:cs="Times New Roman"/>
          <w:b/>
          <w:sz w:val="20"/>
          <w:szCs w:val="20"/>
          <w:lang w:val="bg-BG"/>
        </w:rPr>
        <w:t>.</w:t>
      </w:r>
      <w:r w:rsidRPr="00BC0466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BC0466">
        <w:rPr>
          <w:rFonts w:ascii="Verdana" w:eastAsia="Calibri" w:hAnsi="Verdana" w:cs="Times New Roman"/>
          <w:b/>
          <w:sz w:val="20"/>
          <w:szCs w:val="20"/>
          <w:lang w:val="bg-BG"/>
        </w:rPr>
        <w:t>В част III, раздел „Г“ на Единния европейски документ за обществени поръчки (ЕЕДОП)</w:t>
      </w:r>
      <w:r w:rsidRPr="00BC0466">
        <w:rPr>
          <w:rFonts w:ascii="Verdana" w:eastAsia="Calibri" w:hAnsi="Verdana" w:cs="Times New Roman"/>
          <w:sz w:val="20"/>
          <w:szCs w:val="20"/>
          <w:lang w:val="bg-BG"/>
        </w:rPr>
        <w:t xml:space="preserve"> участниците декларират информация, свързана със специфични национални основания за изключване (отстраняване) като:</w:t>
      </w:r>
    </w:p>
    <w:p w14:paraId="14953B35" w14:textId="1E1E8217" w:rsidR="003E0DCA" w:rsidRPr="00BC0466" w:rsidRDefault="00383F2D" w:rsidP="003E0DCA">
      <w:pPr>
        <w:tabs>
          <w:tab w:val="left" w:pos="709"/>
        </w:tabs>
        <w:spacing w:before="20" w:after="20" w:line="240" w:lineRule="auto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BC0466">
        <w:rPr>
          <w:rFonts w:ascii="Verdana" w:eastAsia="Calibri" w:hAnsi="Verdana" w:cs="Times New Roman"/>
          <w:sz w:val="20"/>
          <w:szCs w:val="20"/>
          <w:lang w:val="bg-BG"/>
        </w:rPr>
        <w:tab/>
      </w:r>
      <w:r w:rsidR="003E0DCA" w:rsidRPr="00BC0466">
        <w:rPr>
          <w:rFonts w:ascii="Verdana" w:eastAsia="Calibri" w:hAnsi="Verdana" w:cs="Times New Roman"/>
          <w:sz w:val="20"/>
          <w:szCs w:val="20"/>
          <w:lang w:val="bg-BG"/>
        </w:rPr>
        <w:tab/>
        <w:t>- осъждания за престъпления по чл. 194-208, чл. 213а-217, чл. 219 – 252, чл. 254а – 255а и чл. 256 - 260 НК (чл. 54, ал. 1, т. 1 от ЗОП); Посочва се информация за престъпления, аналогични с описаните, когато лицата са осъдени в друга държава.</w:t>
      </w:r>
    </w:p>
    <w:p w14:paraId="3C0D0E43" w14:textId="2B53771F" w:rsidR="003E0DCA" w:rsidRPr="00BC0466" w:rsidRDefault="003E0DCA" w:rsidP="003E0DCA">
      <w:pPr>
        <w:tabs>
          <w:tab w:val="left" w:pos="709"/>
        </w:tabs>
        <w:spacing w:before="20" w:after="20" w:line="240" w:lineRule="auto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BC0466">
        <w:rPr>
          <w:rFonts w:ascii="Verdana" w:eastAsia="Calibri" w:hAnsi="Verdana" w:cs="Times New Roman"/>
          <w:sz w:val="20"/>
          <w:szCs w:val="20"/>
          <w:lang w:val="bg-BG"/>
        </w:rPr>
        <w:tab/>
        <w:t>- нарушения по чл. 61, ал. 1, чл. 62, ал. 1 или 3, чл. 63, ал. 1 или 2, чл. 228, ал. 3 от Кодекса на труда (чл. 54, ал. 1, т. 6 от ЗОП);</w:t>
      </w:r>
    </w:p>
    <w:p w14:paraId="5BE8E80B" w14:textId="7333D0F0" w:rsidR="003E0DCA" w:rsidRPr="00BC0466" w:rsidRDefault="003E0DCA" w:rsidP="003E0DCA">
      <w:pPr>
        <w:tabs>
          <w:tab w:val="left" w:pos="709"/>
        </w:tabs>
        <w:spacing w:before="20" w:after="20" w:line="240" w:lineRule="auto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BC0466">
        <w:rPr>
          <w:rFonts w:ascii="Verdana" w:eastAsia="Calibri" w:hAnsi="Verdana" w:cs="Times New Roman"/>
          <w:sz w:val="20"/>
          <w:szCs w:val="20"/>
          <w:lang w:val="bg-BG"/>
        </w:rPr>
        <w:tab/>
        <w:t>- нарушения по чл. 13, ал. 1 от Закона за трудовата миграция и трудовата мобилност в сила от 23.05.2018 г. (чл. 54, ал. 1, т. 6 от ЗОП);</w:t>
      </w:r>
    </w:p>
    <w:p w14:paraId="111AE7AF" w14:textId="4A913996" w:rsidR="003E0DCA" w:rsidRPr="00BC0466" w:rsidRDefault="003E0DCA" w:rsidP="003E0DCA">
      <w:pPr>
        <w:tabs>
          <w:tab w:val="left" w:pos="709"/>
        </w:tabs>
        <w:spacing w:before="20" w:after="20" w:line="240" w:lineRule="auto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BC0466">
        <w:rPr>
          <w:rFonts w:ascii="Verdana" w:eastAsia="Calibri" w:hAnsi="Verdana" w:cs="Times New Roman"/>
          <w:sz w:val="20"/>
          <w:szCs w:val="20"/>
          <w:lang w:val="bg-BG"/>
        </w:rPr>
        <w:tab/>
        <w:t>- свързаност по смисъла на § 2, т. 44 от ДР на ЗОП между участниците в обществената поръчка (чл. 107, т. 4 от ЗОП);</w:t>
      </w:r>
    </w:p>
    <w:p w14:paraId="5036D773" w14:textId="34990E7C" w:rsidR="003E0DCA" w:rsidRPr="00BC0466" w:rsidRDefault="003E0DCA" w:rsidP="003E0DCA">
      <w:pPr>
        <w:tabs>
          <w:tab w:val="left" w:pos="709"/>
        </w:tabs>
        <w:spacing w:before="20" w:after="20" w:line="240" w:lineRule="auto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BC0466">
        <w:rPr>
          <w:rFonts w:ascii="Verdana" w:eastAsia="Calibri" w:hAnsi="Verdana" w:cs="Times New Roman"/>
          <w:sz w:val="20"/>
          <w:szCs w:val="20"/>
          <w:lang w:val="bg-BG"/>
        </w:rPr>
        <w:tab/>
        <w:t>- основания за отстраняване по чл. 3, т. 8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освен ако не е налице изключението по чл. 4 от същия закон;</w:t>
      </w:r>
    </w:p>
    <w:p w14:paraId="4EE578F4" w14:textId="7344E1D8" w:rsidR="003E0DCA" w:rsidRPr="00BC0466" w:rsidRDefault="003E0DCA" w:rsidP="003E0DCA">
      <w:pPr>
        <w:tabs>
          <w:tab w:val="left" w:pos="709"/>
        </w:tabs>
        <w:spacing w:before="20" w:after="20" w:line="240" w:lineRule="auto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BC0466">
        <w:rPr>
          <w:rFonts w:ascii="Verdana" w:eastAsia="Calibri" w:hAnsi="Verdana" w:cs="Times New Roman"/>
          <w:sz w:val="20"/>
          <w:szCs w:val="20"/>
          <w:lang w:val="bg-BG"/>
        </w:rPr>
        <w:tab/>
        <w:t>- основанията за отстраняване по чл. 69 от Закона за противодействие на корупцията и за отнемане на незаконно придобитото имущество.</w:t>
      </w:r>
    </w:p>
    <w:p w14:paraId="5FAC6BF7" w14:textId="77777777" w:rsidR="00BE5F15" w:rsidRPr="00BC0466" w:rsidRDefault="00383F2D" w:rsidP="003E0DCA">
      <w:pPr>
        <w:tabs>
          <w:tab w:val="left" w:pos="709"/>
        </w:tabs>
        <w:spacing w:before="20" w:after="20" w:line="240" w:lineRule="auto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BC0466">
        <w:rPr>
          <w:rFonts w:ascii="Verdana" w:eastAsia="Calibri" w:hAnsi="Verdana" w:cs="Times New Roman"/>
          <w:sz w:val="20"/>
          <w:szCs w:val="20"/>
          <w:lang w:val="bg-BG"/>
        </w:rPr>
        <w:tab/>
      </w:r>
    </w:p>
    <w:p w14:paraId="52E2AD28" w14:textId="2549D23A" w:rsidR="00383F2D" w:rsidRPr="00BC0466" w:rsidRDefault="00BE5F15" w:rsidP="003E0DCA">
      <w:pPr>
        <w:tabs>
          <w:tab w:val="left" w:pos="709"/>
        </w:tabs>
        <w:spacing w:before="20" w:after="20" w:line="240" w:lineRule="auto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BC0466">
        <w:rPr>
          <w:rFonts w:ascii="Verdana" w:eastAsia="Calibri" w:hAnsi="Verdana" w:cs="Times New Roman"/>
          <w:sz w:val="20"/>
          <w:szCs w:val="20"/>
          <w:lang w:val="bg-BG"/>
        </w:rPr>
        <w:tab/>
      </w:r>
      <w:r w:rsidR="00383F2D" w:rsidRPr="00BC0466">
        <w:rPr>
          <w:rFonts w:ascii="Verdana" w:eastAsia="Calibri" w:hAnsi="Verdana" w:cs="Times New Roman"/>
          <w:sz w:val="20"/>
          <w:szCs w:val="20"/>
          <w:lang w:val="bg-BG"/>
        </w:rPr>
        <w:t>В случай</w:t>
      </w:r>
      <w:r w:rsidR="001E268E" w:rsidRPr="00BC0466">
        <w:rPr>
          <w:rFonts w:ascii="Verdana" w:eastAsia="Calibri" w:hAnsi="Verdana" w:cs="Times New Roman"/>
          <w:sz w:val="20"/>
          <w:szCs w:val="20"/>
          <w:lang w:val="bg-BG"/>
        </w:rPr>
        <w:t>,</w:t>
      </w:r>
      <w:r w:rsidR="00383F2D" w:rsidRPr="00BC0466">
        <w:rPr>
          <w:rFonts w:ascii="Verdana" w:eastAsia="Calibri" w:hAnsi="Verdana" w:cs="Times New Roman"/>
          <w:sz w:val="20"/>
          <w:szCs w:val="20"/>
          <w:lang w:val="bg-BG"/>
        </w:rPr>
        <w:t xml:space="preserve"> че изброените </w:t>
      </w:r>
      <w:r w:rsidR="00383F2D" w:rsidRPr="00BC0466">
        <w:rPr>
          <w:rFonts w:ascii="Verdana" w:eastAsia="Calibri" w:hAnsi="Verdana" w:cs="Times New Roman"/>
          <w:b/>
          <w:sz w:val="20"/>
          <w:szCs w:val="20"/>
          <w:lang w:val="bg-BG"/>
        </w:rPr>
        <w:t>по горе в т. 3</w:t>
      </w:r>
      <w:r w:rsidR="00383F2D" w:rsidRPr="00BC0466">
        <w:rPr>
          <w:rFonts w:ascii="Verdana" w:eastAsia="Calibri" w:hAnsi="Verdana" w:cs="Times New Roman"/>
          <w:sz w:val="20"/>
          <w:szCs w:val="20"/>
          <w:lang w:val="bg-BG"/>
        </w:rPr>
        <w:t xml:space="preserve"> основания за отстраняване не са налице по отношение на даден участник, в част III, раздел „Г“ на ЕЕДОП се посочва </w:t>
      </w:r>
      <w:r w:rsidR="00383F2D" w:rsidRPr="00BC0466">
        <w:rPr>
          <w:rFonts w:ascii="Verdana" w:eastAsia="Calibri" w:hAnsi="Verdana" w:cs="Times New Roman"/>
          <w:b/>
          <w:sz w:val="20"/>
          <w:szCs w:val="20"/>
          <w:lang w:val="bg-BG"/>
        </w:rPr>
        <w:t>отговор „НЕ“.</w:t>
      </w:r>
    </w:p>
    <w:p w14:paraId="5D19C96C" w14:textId="77777777" w:rsidR="00383F2D" w:rsidRPr="00BC0466" w:rsidRDefault="00383F2D" w:rsidP="00383F2D">
      <w:pPr>
        <w:tabs>
          <w:tab w:val="left" w:pos="709"/>
        </w:tabs>
        <w:spacing w:before="20" w:after="20" w:line="240" w:lineRule="auto"/>
        <w:jc w:val="both"/>
        <w:rPr>
          <w:rFonts w:ascii="Verdana" w:hAnsi="Verdana"/>
          <w:sz w:val="20"/>
          <w:szCs w:val="20"/>
          <w:lang w:val="bg-BG"/>
        </w:rPr>
      </w:pPr>
      <w:r w:rsidRPr="00BC0466">
        <w:rPr>
          <w:rFonts w:ascii="Verdana" w:eastAsia="Calibri" w:hAnsi="Verdana" w:cs="Times New Roman"/>
          <w:sz w:val="20"/>
          <w:szCs w:val="20"/>
          <w:lang w:val="bg-BG"/>
        </w:rPr>
        <w:tab/>
        <w:t xml:space="preserve">В случай, че е налице основание за отстраняване от изброените по-горе съответният участник посочва отговор </w:t>
      </w:r>
      <w:r w:rsidRPr="00BC0466">
        <w:rPr>
          <w:rFonts w:ascii="Verdana" w:eastAsia="Calibri" w:hAnsi="Verdana" w:cs="Times New Roman"/>
          <w:b/>
          <w:sz w:val="20"/>
          <w:szCs w:val="20"/>
          <w:lang w:val="bg-BG"/>
        </w:rPr>
        <w:t>„ДА“</w:t>
      </w:r>
      <w:r w:rsidRPr="00BC0466">
        <w:rPr>
          <w:rFonts w:ascii="Verdana" w:eastAsia="Calibri" w:hAnsi="Verdana" w:cs="Times New Roman"/>
          <w:sz w:val="20"/>
          <w:szCs w:val="20"/>
          <w:lang w:val="bg-BG"/>
        </w:rPr>
        <w:t xml:space="preserve"> и </w:t>
      </w:r>
      <w:r w:rsidRPr="00BC0466">
        <w:rPr>
          <w:rFonts w:ascii="Verdana" w:eastAsia="Calibri" w:hAnsi="Verdana" w:cs="Times New Roman"/>
          <w:b/>
          <w:sz w:val="20"/>
          <w:szCs w:val="20"/>
          <w:lang w:val="bg-BG"/>
        </w:rPr>
        <w:t>попълва информацията за приложимото специфично основание за изключване и предприетите мерки</w:t>
      </w:r>
      <w:r w:rsidRPr="00BC0466">
        <w:rPr>
          <w:rFonts w:ascii="Verdana" w:eastAsia="Calibri" w:hAnsi="Verdana" w:cs="Times New Roman"/>
          <w:sz w:val="20"/>
          <w:szCs w:val="20"/>
          <w:lang w:val="bg-BG"/>
        </w:rPr>
        <w:t>.</w:t>
      </w:r>
      <w:r w:rsidRPr="00BC0466">
        <w:rPr>
          <w:rFonts w:ascii="Verdana" w:hAnsi="Verdana"/>
          <w:sz w:val="20"/>
          <w:szCs w:val="20"/>
          <w:lang w:val="bg-BG"/>
        </w:rPr>
        <w:tab/>
      </w:r>
    </w:p>
    <w:p w14:paraId="5E1FBA5D" w14:textId="18CACE4B" w:rsidR="00383F2D" w:rsidRPr="00BC0466" w:rsidRDefault="007F265A" w:rsidP="00383F2D">
      <w:pPr>
        <w:spacing w:after="0" w:line="24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F01F99">
        <w:rPr>
          <w:rFonts w:ascii="Verdana" w:hAnsi="Verdana" w:cs="Times New Roman"/>
          <w:b/>
          <w:bCs/>
          <w:sz w:val="20"/>
          <w:szCs w:val="20"/>
          <w:lang w:val="bg-BG"/>
        </w:rPr>
        <w:t>4</w:t>
      </w:r>
      <w:r w:rsidR="00383F2D" w:rsidRPr="00F01F99">
        <w:rPr>
          <w:rFonts w:ascii="Verdana" w:hAnsi="Verdana" w:cs="Times New Roman"/>
          <w:b/>
          <w:bCs/>
          <w:sz w:val="20"/>
          <w:szCs w:val="20"/>
          <w:lang w:val="bg-BG"/>
        </w:rPr>
        <w:t>.</w:t>
      </w:r>
      <w:r w:rsidR="00383F2D" w:rsidRPr="00F01F9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383F2D" w:rsidRPr="00F01F99">
        <w:rPr>
          <w:rFonts w:ascii="Verdana" w:hAnsi="Verdana" w:cs="Times New Roman"/>
          <w:b/>
          <w:bCs/>
          <w:sz w:val="20"/>
          <w:szCs w:val="20"/>
          <w:lang w:val="bg-BG"/>
        </w:rPr>
        <w:t>В част ІV, раздел „В“ на Единния европейски документ за обществени поръчки (ЕЕДОП)</w:t>
      </w:r>
      <w:r w:rsidR="00383F2D" w:rsidRPr="00F01F99">
        <w:rPr>
          <w:rFonts w:ascii="Verdana" w:hAnsi="Verdana" w:cs="Times New Roman"/>
          <w:bCs/>
          <w:sz w:val="20"/>
          <w:szCs w:val="20"/>
          <w:lang w:val="bg-BG"/>
        </w:rPr>
        <w:t xml:space="preserve"> във връзка с изискването по т. IV, т.</w:t>
      </w:r>
      <w:r w:rsidR="00CA7A82" w:rsidRPr="00F01F9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Pr="00F01F99">
        <w:rPr>
          <w:rFonts w:ascii="Verdana" w:hAnsi="Verdana" w:cs="Times New Roman"/>
          <w:bCs/>
          <w:sz w:val="20"/>
          <w:szCs w:val="20"/>
          <w:lang w:val="bg-BG"/>
        </w:rPr>
        <w:t>1</w:t>
      </w:r>
      <w:r w:rsidR="00383F2D" w:rsidRPr="00F01F99">
        <w:rPr>
          <w:rFonts w:ascii="Verdana" w:hAnsi="Verdana" w:cs="Times New Roman"/>
          <w:bCs/>
          <w:sz w:val="20"/>
          <w:szCs w:val="20"/>
          <w:lang w:val="bg-BG"/>
        </w:rPr>
        <w:t xml:space="preserve">.1 от указанията и посоченото в обявлението за поръчка, участниците представят списък на </w:t>
      </w:r>
      <w:r w:rsidR="007477AF">
        <w:rPr>
          <w:rFonts w:ascii="Verdana" w:hAnsi="Verdana" w:cs="Times New Roman"/>
          <w:bCs/>
          <w:sz w:val="20"/>
          <w:szCs w:val="20"/>
          <w:lang w:val="bg-BG"/>
        </w:rPr>
        <w:t>доставките</w:t>
      </w:r>
      <w:r w:rsidR="00383F2D" w:rsidRPr="00F01F99">
        <w:rPr>
          <w:rFonts w:ascii="Verdana" w:hAnsi="Verdana" w:cs="Times New Roman"/>
          <w:bCs/>
          <w:sz w:val="20"/>
          <w:szCs w:val="20"/>
          <w:lang w:val="bg-BG"/>
        </w:rPr>
        <w:t xml:space="preserve">, изпълнени през последните три години от датата на подаване на офертата, които са идентични или </w:t>
      </w:r>
      <w:r w:rsidR="00383F2D" w:rsidRPr="00F01F99">
        <w:rPr>
          <w:rFonts w:ascii="Verdana" w:hAnsi="Verdana" w:cs="Times New Roman"/>
          <w:bCs/>
          <w:sz w:val="20"/>
          <w:szCs w:val="20"/>
          <w:lang w:val="bg-BG"/>
        </w:rPr>
        <w:lastRenderedPageBreak/>
        <w:t>сходни с предмета на обществената поръчка, с посочване на сто</w:t>
      </w:r>
      <w:r w:rsidR="00256E5B" w:rsidRPr="00F01F99">
        <w:rPr>
          <w:rFonts w:ascii="Verdana" w:hAnsi="Verdana" w:cs="Times New Roman"/>
          <w:bCs/>
          <w:sz w:val="20"/>
          <w:szCs w:val="20"/>
          <w:lang w:val="bg-BG"/>
        </w:rPr>
        <w:t>йностите, датите и получателите</w:t>
      </w:r>
      <w:r w:rsidR="00256E5B" w:rsidRPr="00F01F99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 w:rsidR="00383F2D" w:rsidRPr="00F01F99">
        <w:rPr>
          <w:rFonts w:ascii="Verdana" w:hAnsi="Verdana" w:cs="Times New Roman"/>
          <w:bCs/>
          <w:sz w:val="20"/>
          <w:szCs w:val="20"/>
          <w:lang w:val="bg-BG"/>
        </w:rPr>
        <w:t xml:space="preserve"> Списъкът се представя чрез попълване на информацията в ЕЕДОП.</w:t>
      </w:r>
    </w:p>
    <w:p w14:paraId="023D7B8C" w14:textId="77777777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b/>
          <w:bCs/>
          <w:sz w:val="20"/>
          <w:szCs w:val="20"/>
          <w:highlight w:val="yellow"/>
          <w:lang w:val="bg-BG"/>
        </w:rPr>
      </w:pPr>
    </w:p>
    <w:p w14:paraId="19984816" w14:textId="0E4A2F37" w:rsidR="003C2E1D" w:rsidRPr="003C2E1D" w:rsidRDefault="007F265A" w:rsidP="003C2E1D">
      <w:pPr>
        <w:spacing w:after="0" w:line="240" w:lineRule="auto"/>
        <w:ind w:firstLine="709"/>
        <w:jc w:val="both"/>
        <w:rPr>
          <w:rFonts w:ascii="Verdana" w:hAnsi="Verdana" w:cs="Times New Roman"/>
          <w:b/>
          <w:bCs/>
          <w:sz w:val="20"/>
          <w:szCs w:val="20"/>
          <w:lang w:val="bg-BG"/>
        </w:rPr>
      </w:pPr>
      <w:r w:rsidRPr="00F01F99">
        <w:rPr>
          <w:rFonts w:ascii="Verdana" w:hAnsi="Verdana" w:cs="Times New Roman"/>
          <w:b/>
          <w:bCs/>
          <w:sz w:val="20"/>
          <w:szCs w:val="20"/>
          <w:lang w:val="bg-BG"/>
        </w:rPr>
        <w:t>5</w:t>
      </w:r>
      <w:r w:rsidR="00CA7A82" w:rsidRPr="00F01F99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. </w:t>
      </w:r>
      <w:r w:rsidR="003C2E1D" w:rsidRPr="003C2E1D">
        <w:rPr>
          <w:rFonts w:ascii="Verdana" w:hAnsi="Verdana" w:cs="Times New Roman"/>
          <w:b/>
          <w:bCs/>
          <w:sz w:val="20"/>
          <w:szCs w:val="20"/>
          <w:lang w:val="bg-BG"/>
        </w:rPr>
        <w:t>В част ІV, раздел „Г“ на Единния европейски документ за обществени поръчки (ЕЕДОП)</w:t>
      </w:r>
      <w:r w:rsidR="003C2E1D" w:rsidRPr="003C2E1D">
        <w:rPr>
          <w:rFonts w:ascii="Verdana" w:hAnsi="Verdana" w:cs="Times New Roman"/>
          <w:bCs/>
          <w:sz w:val="20"/>
          <w:szCs w:val="20"/>
          <w:lang w:val="bg-BG"/>
        </w:rPr>
        <w:t xml:space="preserve"> във връзка с изискването по т. IV, т. 1.</w:t>
      </w:r>
      <w:r w:rsidR="003C2E1D">
        <w:rPr>
          <w:rFonts w:ascii="Verdana" w:hAnsi="Verdana" w:cs="Times New Roman"/>
          <w:bCs/>
          <w:sz w:val="20"/>
          <w:szCs w:val="20"/>
          <w:lang w:val="bg-BG"/>
        </w:rPr>
        <w:t>2</w:t>
      </w:r>
      <w:r w:rsidR="003C2E1D" w:rsidRPr="003C2E1D">
        <w:rPr>
          <w:rFonts w:ascii="Verdana" w:hAnsi="Verdana" w:cs="Times New Roman"/>
          <w:bCs/>
          <w:sz w:val="20"/>
          <w:szCs w:val="20"/>
          <w:lang w:val="bg-BG"/>
        </w:rPr>
        <w:t xml:space="preserve"> от указанията и посоченото в обявлението за поръчка, участниците представят информация за съответния сертификат.</w:t>
      </w:r>
    </w:p>
    <w:p w14:paraId="33CCC7BA" w14:textId="0E6D7E70" w:rsidR="00D51BD7" w:rsidRPr="00BC0466" w:rsidRDefault="00D51BD7" w:rsidP="00383F2D">
      <w:pPr>
        <w:spacing w:after="0" w:line="240" w:lineRule="auto"/>
        <w:ind w:firstLine="709"/>
        <w:jc w:val="both"/>
        <w:rPr>
          <w:rFonts w:ascii="Verdana" w:hAnsi="Verdana" w:cs="Times New Roman"/>
          <w:b/>
          <w:bCs/>
          <w:sz w:val="20"/>
          <w:szCs w:val="20"/>
          <w:lang w:val="bg-BG"/>
        </w:rPr>
      </w:pPr>
    </w:p>
    <w:p w14:paraId="52D29319" w14:textId="1D432527" w:rsidR="00383F2D" w:rsidRPr="005728E6" w:rsidRDefault="007F265A" w:rsidP="00383F2D">
      <w:pPr>
        <w:spacing w:after="0" w:line="24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5728E6">
        <w:rPr>
          <w:rFonts w:ascii="Verdana" w:hAnsi="Verdana" w:cs="Times New Roman"/>
          <w:b/>
          <w:bCs/>
          <w:sz w:val="20"/>
          <w:szCs w:val="20"/>
          <w:lang w:val="bg-BG"/>
        </w:rPr>
        <w:t>6</w:t>
      </w:r>
      <w:r w:rsidR="00383F2D" w:rsidRPr="005728E6">
        <w:rPr>
          <w:rFonts w:ascii="Verdana" w:hAnsi="Verdana" w:cs="Times New Roman"/>
          <w:b/>
          <w:bCs/>
          <w:sz w:val="20"/>
          <w:szCs w:val="20"/>
          <w:lang w:val="bg-BG"/>
        </w:rPr>
        <w:t>.</w:t>
      </w:r>
      <w:r w:rsidR="00383F2D" w:rsidRPr="005728E6">
        <w:rPr>
          <w:rFonts w:ascii="Verdana" w:hAnsi="Verdana" w:cs="Times New Roman"/>
          <w:bCs/>
          <w:sz w:val="20"/>
          <w:szCs w:val="20"/>
          <w:lang w:val="bg-BG"/>
        </w:rPr>
        <w:t xml:space="preserve"> Участниците представят документите, доказващи съотве</w:t>
      </w:r>
      <w:r w:rsidR="005255E7" w:rsidRPr="005728E6">
        <w:rPr>
          <w:rFonts w:ascii="Verdana" w:hAnsi="Verdana" w:cs="Times New Roman"/>
          <w:bCs/>
          <w:sz w:val="20"/>
          <w:szCs w:val="20"/>
          <w:lang w:val="bg-BG"/>
        </w:rPr>
        <w:t xml:space="preserve">тствието с критериите за подбор, </w:t>
      </w:r>
      <w:r w:rsidR="0046756B" w:rsidRPr="005728E6">
        <w:rPr>
          <w:rFonts w:ascii="Verdana" w:hAnsi="Verdana" w:cs="Times New Roman"/>
          <w:bCs/>
          <w:sz w:val="20"/>
          <w:szCs w:val="20"/>
          <w:lang w:val="bg-BG"/>
        </w:rPr>
        <w:t xml:space="preserve">при условията на чл. 67, ал. 5 от ЗОП и/или чл. 112, ал. 1, т. 2 от ЗОП, </w:t>
      </w:r>
      <w:r w:rsidR="00383F2D" w:rsidRPr="005728E6">
        <w:rPr>
          <w:rFonts w:ascii="Verdana" w:hAnsi="Verdana" w:cs="Times New Roman"/>
          <w:bCs/>
          <w:sz w:val="20"/>
          <w:szCs w:val="20"/>
          <w:lang w:val="bg-BG"/>
        </w:rPr>
        <w:t>както следва:</w:t>
      </w:r>
    </w:p>
    <w:p w14:paraId="7361FBCC" w14:textId="4C4434BD" w:rsidR="00383F2D" w:rsidRPr="005728E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5728E6">
        <w:rPr>
          <w:rFonts w:ascii="Verdana" w:hAnsi="Verdana" w:cs="Times New Roman"/>
          <w:bCs/>
          <w:sz w:val="20"/>
          <w:szCs w:val="20"/>
          <w:lang w:val="bg-BG"/>
        </w:rPr>
        <w:t xml:space="preserve">- Във връзка с изискването по т. IV, т. </w:t>
      </w:r>
      <w:r w:rsidR="007F265A" w:rsidRPr="005728E6">
        <w:rPr>
          <w:rFonts w:ascii="Verdana" w:hAnsi="Verdana" w:cs="Times New Roman"/>
          <w:bCs/>
          <w:sz w:val="20"/>
          <w:szCs w:val="20"/>
          <w:lang w:val="bg-BG"/>
        </w:rPr>
        <w:t>1</w:t>
      </w:r>
      <w:r w:rsidRPr="005728E6">
        <w:rPr>
          <w:rFonts w:ascii="Verdana" w:hAnsi="Verdana" w:cs="Times New Roman"/>
          <w:bCs/>
          <w:sz w:val="20"/>
          <w:szCs w:val="20"/>
          <w:lang w:val="bg-BG"/>
        </w:rPr>
        <w:t xml:space="preserve">.1. от указанията </w:t>
      </w:r>
      <w:r w:rsidR="00344CE6" w:rsidRPr="005728E6">
        <w:rPr>
          <w:rFonts w:ascii="Verdana" w:hAnsi="Verdana" w:cs="Times New Roman"/>
          <w:bCs/>
          <w:sz w:val="20"/>
          <w:szCs w:val="20"/>
          <w:lang w:val="bg-BG"/>
        </w:rPr>
        <w:t>–</w:t>
      </w:r>
      <w:r w:rsidRPr="005728E6">
        <w:rPr>
          <w:rFonts w:ascii="Verdana" w:hAnsi="Verdana" w:cs="Times New Roman"/>
          <w:bCs/>
          <w:sz w:val="20"/>
          <w:szCs w:val="20"/>
          <w:lang w:val="bg-BG"/>
        </w:rPr>
        <w:t xml:space="preserve"> Удостоверение</w:t>
      </w:r>
      <w:r w:rsidR="00344CE6" w:rsidRPr="005728E6">
        <w:rPr>
          <w:rFonts w:ascii="Verdana" w:hAnsi="Verdana" w:cs="Times New Roman"/>
          <w:bCs/>
          <w:sz w:val="20"/>
          <w:szCs w:val="20"/>
          <w:lang w:val="bg-BG"/>
        </w:rPr>
        <w:t>/я</w:t>
      </w:r>
      <w:r w:rsidRPr="005728E6">
        <w:rPr>
          <w:rFonts w:ascii="Verdana" w:hAnsi="Verdana" w:cs="Times New Roman"/>
          <w:bCs/>
          <w:sz w:val="20"/>
          <w:szCs w:val="20"/>
          <w:lang w:val="bg-BG"/>
        </w:rPr>
        <w:t>, издадено</w:t>
      </w:r>
      <w:r w:rsidR="00344CE6" w:rsidRPr="005728E6">
        <w:rPr>
          <w:rFonts w:ascii="Verdana" w:hAnsi="Verdana" w:cs="Times New Roman"/>
          <w:bCs/>
          <w:sz w:val="20"/>
          <w:szCs w:val="20"/>
          <w:lang w:val="bg-BG"/>
        </w:rPr>
        <w:t>/и</w:t>
      </w:r>
      <w:r w:rsidRPr="005728E6">
        <w:rPr>
          <w:rFonts w:ascii="Verdana" w:hAnsi="Verdana" w:cs="Times New Roman"/>
          <w:bCs/>
          <w:sz w:val="20"/>
          <w:szCs w:val="20"/>
          <w:lang w:val="bg-BG"/>
        </w:rPr>
        <w:t xml:space="preserve"> от получателя на </w:t>
      </w:r>
      <w:r w:rsidR="003C2E1D">
        <w:rPr>
          <w:rFonts w:ascii="Verdana" w:hAnsi="Verdana" w:cs="Times New Roman"/>
          <w:bCs/>
          <w:sz w:val="20"/>
          <w:szCs w:val="20"/>
          <w:lang w:val="bg-BG"/>
        </w:rPr>
        <w:t>доставките</w:t>
      </w:r>
      <w:r w:rsidR="0028543B" w:rsidRPr="005728E6">
        <w:rPr>
          <w:rFonts w:ascii="Verdana" w:hAnsi="Verdana" w:cs="Times New Roman"/>
          <w:bCs/>
          <w:sz w:val="20"/>
          <w:szCs w:val="20"/>
          <w:lang w:val="bg-BG"/>
        </w:rPr>
        <w:t>/дейностите</w:t>
      </w:r>
      <w:r w:rsidRPr="005728E6">
        <w:rPr>
          <w:rFonts w:ascii="Verdana" w:hAnsi="Verdana" w:cs="Times New Roman"/>
          <w:bCs/>
          <w:sz w:val="20"/>
          <w:szCs w:val="20"/>
          <w:lang w:val="bg-BG"/>
        </w:rPr>
        <w:t xml:space="preserve">, деклариран в ЕЕДОП, част ІV, раздел „В“ (списък на </w:t>
      </w:r>
      <w:r w:rsidR="003C2E1D">
        <w:rPr>
          <w:rFonts w:ascii="Verdana" w:hAnsi="Verdana" w:cs="Times New Roman"/>
          <w:bCs/>
          <w:sz w:val="20"/>
          <w:szCs w:val="20"/>
          <w:lang w:val="bg-BG"/>
        </w:rPr>
        <w:t>доставките</w:t>
      </w:r>
      <w:r w:rsidRPr="005728E6">
        <w:rPr>
          <w:rFonts w:ascii="Verdana" w:hAnsi="Verdana" w:cs="Times New Roman"/>
          <w:bCs/>
          <w:sz w:val="20"/>
          <w:szCs w:val="20"/>
          <w:lang w:val="bg-BG"/>
        </w:rPr>
        <w:t xml:space="preserve">) или точен уеб адрес към публичен сайт, на който се съдържа информация за изпълнението на съответните дейности, сайт на получателя или линк на обществена поръчка в профили на купувача, или електронна преписка в Агенцията по обществени поръчки, както </w:t>
      </w:r>
      <w:r w:rsidR="00255669" w:rsidRPr="005728E6">
        <w:rPr>
          <w:rFonts w:ascii="Verdana" w:hAnsi="Verdana" w:cs="Times New Roman"/>
          <w:bCs/>
          <w:sz w:val="20"/>
          <w:szCs w:val="20"/>
          <w:lang w:val="bg-BG"/>
        </w:rPr>
        <w:t xml:space="preserve">и/или друг </w:t>
      </w:r>
      <w:r w:rsidRPr="005728E6">
        <w:rPr>
          <w:rFonts w:ascii="Verdana" w:hAnsi="Verdana" w:cs="Times New Roman"/>
          <w:bCs/>
          <w:sz w:val="20"/>
          <w:szCs w:val="20"/>
          <w:lang w:val="bg-BG"/>
        </w:rPr>
        <w:t xml:space="preserve">еквивалентен източник на информация, удостоверяващ изпълнението на декларираните дейности. Съответният уеб адрес може да бъде посочен в информацията в част ІV, раздел „В“ на Единния европейски документ за обществени поръчки (ЕЕДОП). Доказателствата следва да са </w:t>
      </w:r>
      <w:proofErr w:type="spellStart"/>
      <w:r w:rsidRPr="005728E6">
        <w:rPr>
          <w:rFonts w:ascii="Verdana" w:hAnsi="Verdana" w:cs="Times New Roman"/>
          <w:bCs/>
          <w:sz w:val="20"/>
          <w:szCs w:val="20"/>
          <w:lang w:val="bg-BG"/>
        </w:rPr>
        <w:t>съотносими</w:t>
      </w:r>
      <w:proofErr w:type="spellEnd"/>
      <w:r w:rsidRPr="005728E6">
        <w:rPr>
          <w:rFonts w:ascii="Verdana" w:hAnsi="Verdana" w:cs="Times New Roman"/>
          <w:bCs/>
          <w:sz w:val="20"/>
          <w:szCs w:val="20"/>
          <w:lang w:val="bg-BG"/>
        </w:rPr>
        <w:t xml:space="preserve"> към декларираните в списъка </w:t>
      </w:r>
      <w:r w:rsidR="003C2E1D">
        <w:rPr>
          <w:rFonts w:ascii="Verdana" w:hAnsi="Verdana" w:cs="Times New Roman"/>
          <w:bCs/>
          <w:sz w:val="20"/>
          <w:szCs w:val="20"/>
          <w:lang w:val="bg-BG"/>
        </w:rPr>
        <w:t>доставки</w:t>
      </w:r>
      <w:r w:rsidR="00DF71EE" w:rsidRPr="005728E6">
        <w:rPr>
          <w:rFonts w:ascii="Verdana" w:hAnsi="Verdana" w:cs="Times New Roman"/>
          <w:bCs/>
          <w:sz w:val="20"/>
          <w:szCs w:val="20"/>
          <w:lang w:val="bg-BG"/>
        </w:rPr>
        <w:t>.</w:t>
      </w:r>
    </w:p>
    <w:p w14:paraId="23AAF943" w14:textId="029757CD" w:rsidR="00383F2D" w:rsidRDefault="00383F2D" w:rsidP="00383F2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28E6">
        <w:rPr>
          <w:rFonts w:ascii="Verdana" w:hAnsi="Verdana" w:cs="Times New Roman"/>
          <w:bCs/>
          <w:sz w:val="20"/>
          <w:szCs w:val="20"/>
          <w:lang w:val="bg-BG"/>
        </w:rPr>
        <w:t xml:space="preserve">-  Във връзка с изискването по т. IV, т. </w:t>
      </w:r>
      <w:r w:rsidR="007F265A" w:rsidRPr="005728E6">
        <w:rPr>
          <w:rFonts w:ascii="Verdana" w:hAnsi="Verdana" w:cs="Times New Roman"/>
          <w:bCs/>
          <w:sz w:val="20"/>
          <w:szCs w:val="20"/>
          <w:lang w:val="bg-BG"/>
        </w:rPr>
        <w:t>1</w:t>
      </w:r>
      <w:r w:rsidRPr="005728E6">
        <w:rPr>
          <w:rFonts w:ascii="Verdana" w:hAnsi="Verdana" w:cs="Times New Roman"/>
          <w:bCs/>
          <w:sz w:val="20"/>
          <w:szCs w:val="20"/>
          <w:lang w:val="bg-BG"/>
        </w:rPr>
        <w:t xml:space="preserve">.2. от указанията – </w:t>
      </w:r>
      <w:r w:rsidR="003C2E1D" w:rsidRPr="008F158D">
        <w:rPr>
          <w:rFonts w:ascii="Verdana" w:eastAsia="Times New Roman" w:hAnsi="Verdana" w:cs="Times New Roman"/>
          <w:sz w:val="20"/>
          <w:szCs w:val="20"/>
          <w:lang w:val="bg-BG" w:eastAsia="bg-BG"/>
        </w:rPr>
        <w:t>валидни сертификати, издадени съгласно чл. 64, ал. 5 ЗОП.</w:t>
      </w:r>
    </w:p>
    <w:p w14:paraId="03100C92" w14:textId="77777777" w:rsidR="003C2E1D" w:rsidRPr="00BC0466" w:rsidRDefault="003C2E1D" w:rsidP="00383F2D">
      <w:pPr>
        <w:spacing w:after="0" w:line="240" w:lineRule="auto"/>
        <w:ind w:firstLine="709"/>
        <w:jc w:val="both"/>
        <w:rPr>
          <w:rFonts w:ascii="Verdana" w:hAnsi="Verdana" w:cs="Times New Roman"/>
          <w:b/>
          <w:bCs/>
          <w:sz w:val="20"/>
          <w:szCs w:val="20"/>
          <w:lang w:val="bg-BG"/>
        </w:rPr>
      </w:pPr>
    </w:p>
    <w:p w14:paraId="71293FED" w14:textId="0F5324A3" w:rsidR="00383F2D" w:rsidRPr="00BC0466" w:rsidRDefault="007F265A" w:rsidP="00383F2D">
      <w:pPr>
        <w:spacing w:after="0" w:line="24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bCs/>
          <w:sz w:val="20"/>
          <w:szCs w:val="20"/>
          <w:lang w:val="bg-BG"/>
        </w:rPr>
        <w:t>7</w:t>
      </w:r>
      <w:r w:rsidR="00383F2D" w:rsidRPr="00BC0466">
        <w:rPr>
          <w:rFonts w:ascii="Verdana" w:hAnsi="Verdana" w:cs="Times New Roman"/>
          <w:b/>
          <w:bCs/>
          <w:sz w:val="20"/>
          <w:szCs w:val="20"/>
          <w:lang w:val="bg-BG"/>
        </w:rPr>
        <w:t>.</w:t>
      </w:r>
      <w:r w:rsidR="00383F2D" w:rsidRPr="00BC0466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383F2D" w:rsidRPr="00BC0466">
        <w:rPr>
          <w:rFonts w:ascii="Verdana" w:hAnsi="Verdana" w:cs="Times New Roman"/>
          <w:sz w:val="20"/>
          <w:szCs w:val="20"/>
          <w:lang w:val="bg-BG"/>
        </w:rPr>
        <w:t>Участник (икономически оператор), който участва самостоятелно в обществената поръчка и не използва капацитета на трети лица и подизпълнители, попълва и представя един ЕЕДОП.</w:t>
      </w:r>
    </w:p>
    <w:p w14:paraId="568656F7" w14:textId="77777777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b/>
          <w:bCs/>
          <w:sz w:val="20"/>
          <w:szCs w:val="20"/>
          <w:highlight w:val="yellow"/>
          <w:lang w:val="bg-BG"/>
        </w:rPr>
      </w:pPr>
    </w:p>
    <w:p w14:paraId="778F9EC7" w14:textId="77777777" w:rsidR="0027755B" w:rsidRPr="00BC0466" w:rsidRDefault="007F265A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bCs/>
          <w:sz w:val="20"/>
          <w:szCs w:val="20"/>
          <w:lang w:val="bg-BG"/>
        </w:rPr>
        <w:t>8</w:t>
      </w:r>
      <w:r w:rsidR="00383F2D" w:rsidRPr="00BC0466">
        <w:rPr>
          <w:rFonts w:ascii="Verdana" w:hAnsi="Verdana" w:cs="Times New Roman"/>
          <w:b/>
          <w:bCs/>
          <w:sz w:val="20"/>
          <w:szCs w:val="20"/>
          <w:lang w:val="bg-BG"/>
        </w:rPr>
        <w:t>.</w:t>
      </w:r>
      <w:r w:rsidR="00383F2D" w:rsidRPr="00BC0466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383F2D" w:rsidRPr="00BC0466">
        <w:rPr>
          <w:rFonts w:ascii="Verdana" w:hAnsi="Verdana" w:cs="Times New Roman"/>
          <w:sz w:val="20"/>
          <w:szCs w:val="20"/>
          <w:lang w:val="bg-BG"/>
        </w:rPr>
        <w:t xml:space="preserve">Участник (икономически оператор), който участва самостоятелно в обществената поръчка, но ще ползва капацитета на трето/и лице/а по отношение на критериите за подбор, посочени от възложителя, </w:t>
      </w:r>
      <w:r w:rsidR="00383F2D" w:rsidRPr="00BC0466">
        <w:rPr>
          <w:rFonts w:ascii="Verdana" w:hAnsi="Verdana" w:cs="Times New Roman"/>
          <w:b/>
          <w:sz w:val="20"/>
          <w:szCs w:val="20"/>
          <w:lang w:val="bg-BG"/>
        </w:rPr>
        <w:t>представя попълнен отделен ЕЕДОП за всяко едно от третите лица</w:t>
      </w:r>
      <w:r w:rsidR="00383F2D" w:rsidRPr="00BC0466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1A5F3DE4" w14:textId="5BCB2F34" w:rsidR="00FA4940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 xml:space="preserve">Участник (икономически оператор), който участва самостоятелно в обществената поръчка, но посочва, че ще ползва капацитета на подизпълнител/и предоставя </w:t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>попълнен отделен ЕЕДОП за всеки подизпълнител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7AC322E9" w14:textId="15AFA3CA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 xml:space="preserve">По отношение на </w:t>
      </w:r>
      <w:r w:rsidR="00EB75C9" w:rsidRPr="00BC0466">
        <w:rPr>
          <w:rFonts w:ascii="Verdana" w:hAnsi="Verdana" w:cs="Times New Roman"/>
          <w:sz w:val="20"/>
          <w:szCs w:val="20"/>
          <w:lang w:val="bg-BG"/>
        </w:rPr>
        <w:t xml:space="preserve">третите лица и </w:t>
      </w:r>
      <w:r w:rsidRPr="00BC0466">
        <w:rPr>
          <w:rFonts w:ascii="Verdana" w:hAnsi="Verdana" w:cs="Times New Roman"/>
          <w:sz w:val="20"/>
          <w:szCs w:val="20"/>
          <w:lang w:val="bg-BG"/>
        </w:rPr>
        <w:t>подизпълнителите не следва да са налице осно</w:t>
      </w:r>
      <w:r w:rsidR="00EB75C9" w:rsidRPr="00BC0466">
        <w:rPr>
          <w:rFonts w:ascii="Verdana" w:hAnsi="Verdana" w:cs="Times New Roman"/>
          <w:sz w:val="20"/>
          <w:szCs w:val="20"/>
          <w:lang w:val="bg-BG"/>
        </w:rPr>
        <w:t>вания за отстраняване по Раздел ІІI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от настоящите указания и трябва да отговарят на критериите за подбор</w:t>
      </w:r>
      <w:r w:rsidR="00FA4940" w:rsidRPr="00BC0466">
        <w:rPr>
          <w:rFonts w:ascii="Verdana" w:hAnsi="Verdana" w:cs="Times New Roman"/>
          <w:sz w:val="20"/>
          <w:szCs w:val="20"/>
          <w:lang w:val="bg-BG"/>
        </w:rPr>
        <w:t>, за доказването на които участникът се позовава на техния капацитет или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съобразно вида и дела от предмета на поръчката, ко</w:t>
      </w:r>
      <w:r w:rsidR="00FA4940" w:rsidRPr="00BC0466">
        <w:rPr>
          <w:rFonts w:ascii="Verdana" w:hAnsi="Verdana" w:cs="Times New Roman"/>
          <w:sz w:val="20"/>
          <w:szCs w:val="20"/>
          <w:lang w:val="bg-BG"/>
        </w:rPr>
        <w:t>й</w:t>
      </w:r>
      <w:r w:rsidRPr="00BC0466">
        <w:rPr>
          <w:rFonts w:ascii="Verdana" w:hAnsi="Verdana" w:cs="Times New Roman"/>
          <w:sz w:val="20"/>
          <w:szCs w:val="20"/>
          <w:lang w:val="bg-BG"/>
        </w:rPr>
        <w:t>то ще изпълняват.</w:t>
      </w:r>
    </w:p>
    <w:p w14:paraId="2B1F350A" w14:textId="77777777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highlight w:val="yellow"/>
          <w:lang w:val="bg-BG"/>
        </w:rPr>
      </w:pPr>
    </w:p>
    <w:p w14:paraId="6E8E74AA" w14:textId="77777777" w:rsidR="00D53A0B" w:rsidRPr="00BC0466" w:rsidRDefault="007F265A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>9</w:t>
      </w:r>
      <w:r w:rsidR="00383F2D" w:rsidRPr="00BC0466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="00383F2D" w:rsidRPr="00BC0466">
        <w:rPr>
          <w:rFonts w:ascii="Verdana" w:hAnsi="Verdana" w:cs="Times New Roman"/>
          <w:sz w:val="20"/>
          <w:szCs w:val="20"/>
          <w:lang w:val="bg-BG"/>
        </w:rPr>
        <w:t xml:space="preserve"> Когато изискванията на възложителя по чл. 54, ал. 1, т. 1, 2 и 7 се отнасят за повече от едно лице, всички лица подписват един и същ ЕЕДОП. </w:t>
      </w:r>
    </w:p>
    <w:p w14:paraId="674285CA" w14:textId="113CD19C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>Когато е налице необходимост от защита на личните данни при различие в обстоятелствата, свързани с личното състояние, информацията относно изискванията по чл. 54, ал. 1, т. 1, 2 и 7 се попълва в отделен ЕЕДОП</w:t>
      </w:r>
      <w:r w:rsidR="0016587E" w:rsidRPr="00BC0466">
        <w:rPr>
          <w:rFonts w:ascii="Verdana" w:hAnsi="Verdana" w:cs="Times New Roman"/>
          <w:sz w:val="20"/>
          <w:szCs w:val="20"/>
          <w:lang w:val="bg-BG"/>
        </w:rPr>
        <w:t>, подписан от съответното лице</w:t>
      </w:r>
      <w:r w:rsidRPr="00BC0466">
        <w:rPr>
          <w:rFonts w:ascii="Verdana" w:hAnsi="Verdana" w:cs="Times New Roman"/>
          <w:sz w:val="20"/>
          <w:szCs w:val="20"/>
          <w:lang w:val="bg-BG"/>
        </w:rPr>
        <w:t>.</w:t>
      </w:r>
    </w:p>
    <w:p w14:paraId="33A197E9" w14:textId="579B3569" w:rsidR="00D53A0B" w:rsidRPr="00BC0466" w:rsidRDefault="0040228B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>Когато лицата по чл. 54, ал. 2 и 3 от ЗОП са повече от едно и за тях няма различие по отношение на обстоятелствата по чл. 54, ал. 1, т. 1, 2 и 7</w:t>
      </w:r>
      <w:r w:rsidR="00E17F37" w:rsidRPr="00BC0466">
        <w:rPr>
          <w:rFonts w:ascii="Verdana" w:hAnsi="Verdana" w:cs="Times New Roman"/>
          <w:sz w:val="20"/>
          <w:szCs w:val="20"/>
          <w:lang w:val="bg-BG"/>
        </w:rPr>
        <w:t>,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ЕЕДОП може да се подпише само от едно от тези лица, в случай че подписващият разполага с информация за </w:t>
      </w:r>
      <w:r w:rsidRPr="00BC0466">
        <w:rPr>
          <w:rFonts w:ascii="Verdana" w:hAnsi="Verdana" w:cs="Times New Roman"/>
          <w:sz w:val="20"/>
          <w:szCs w:val="20"/>
          <w:lang w:val="bg-BG"/>
        </w:rPr>
        <w:lastRenderedPageBreak/>
        <w:t xml:space="preserve">достоверността на декларираните обстоятелства по отношение на останалите задължени лица. </w:t>
      </w:r>
    </w:p>
    <w:p w14:paraId="570F91F8" w14:textId="785CDA94" w:rsidR="0040228B" w:rsidRPr="00BC0466" w:rsidRDefault="0040228B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>В ЕЕДОП могат да се съдържат и обстоятелствата по чл. 54, ал. 1, т. 3 - 6 от ЗОП, както и тези, свързани с критериите за подбор, ако лицето, което го подписва, може самостоятелно да представлява съответния стопански субект.</w:t>
      </w:r>
    </w:p>
    <w:p w14:paraId="7E138952" w14:textId="77777777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b/>
          <w:sz w:val="20"/>
          <w:szCs w:val="20"/>
          <w:highlight w:val="yellow"/>
          <w:lang w:val="bg-BG"/>
        </w:rPr>
      </w:pPr>
    </w:p>
    <w:p w14:paraId="529D5013" w14:textId="1B523212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7F265A" w:rsidRPr="00BC0466">
        <w:rPr>
          <w:rFonts w:ascii="Verdana" w:hAnsi="Verdana" w:cs="Times New Roman"/>
          <w:b/>
          <w:sz w:val="20"/>
          <w:szCs w:val="20"/>
          <w:lang w:val="bg-BG"/>
        </w:rPr>
        <w:t>0</w:t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В случая по т.9, к</w:t>
      </w:r>
      <w:r w:rsidRPr="00BC0466">
        <w:rPr>
          <w:rFonts w:ascii="Verdana" w:eastAsia="Times New Roman" w:hAnsi="Verdana" w:cs="Times New Roman"/>
          <w:sz w:val="20"/>
          <w:szCs w:val="20"/>
          <w:lang w:val="bg-BG" w:eastAsia="bg-BG"/>
        </w:rPr>
        <w:t>огато се подава повече от един ЕЕДОП, обстоятелствата, свързани с критериите за подбор, се съдържат само в ЕЕДОП, подписан от лице, което може самостоятелно да представлява съответния стопански субект</w:t>
      </w:r>
      <w:r w:rsidR="00A959FC" w:rsidRPr="00BC0466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14:paraId="3EBE0853" w14:textId="77777777" w:rsidR="00A959FC" w:rsidRPr="00BC0466" w:rsidRDefault="00A959FC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highlight w:val="yellow"/>
          <w:lang w:val="bg-BG"/>
        </w:rPr>
      </w:pPr>
    </w:p>
    <w:p w14:paraId="7815C882" w14:textId="29E8ABC0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7F265A" w:rsidRPr="00BC0466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Участник, за когото е налице някое от основанията за отстраняване по чл. 54, ал. 1 от ЗОП, представя документи, удостоверяващи предприетите от него мерки за доказване на надеждност, съгласно чл. 56 от ЗОП. Предприетите мерки се описват в съответния раздел на ЕЕДОП. Като доказателства за надеждността на участника се представят документите, посочени в чл. 45, ал. 2 от ППЗОП. </w:t>
      </w:r>
    </w:p>
    <w:p w14:paraId="76BA1ABC" w14:textId="77777777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</w:p>
    <w:p w14:paraId="5CA093B5" w14:textId="26D3D764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bCs/>
          <w:sz w:val="20"/>
          <w:szCs w:val="20"/>
          <w:lang w:val="bg-BG"/>
        </w:rPr>
        <w:t>1</w:t>
      </w:r>
      <w:r w:rsidR="007F265A" w:rsidRPr="00BC0466">
        <w:rPr>
          <w:rFonts w:ascii="Verdana" w:hAnsi="Verdana" w:cs="Times New Roman"/>
          <w:b/>
          <w:bCs/>
          <w:sz w:val="20"/>
          <w:szCs w:val="20"/>
          <w:lang w:val="bg-BG"/>
        </w:rPr>
        <w:t>2</w:t>
      </w:r>
      <w:r w:rsidRPr="00BC0466">
        <w:rPr>
          <w:rFonts w:ascii="Verdana" w:hAnsi="Verdana" w:cs="Times New Roman"/>
          <w:b/>
          <w:bCs/>
          <w:sz w:val="20"/>
          <w:szCs w:val="20"/>
          <w:lang w:val="bg-BG"/>
        </w:rPr>
        <w:t>.</w:t>
      </w:r>
      <w:r w:rsidRPr="00BC0466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40228B" w:rsidRPr="00BC0466">
        <w:rPr>
          <w:rFonts w:ascii="Verdana" w:hAnsi="Verdana" w:cs="Times New Roman"/>
          <w:sz w:val="20"/>
          <w:szCs w:val="20"/>
          <w:lang w:val="bg-BG"/>
        </w:rPr>
        <w:t>Възложителят може да изисква по всяко време след отварянето на заявленията за участие или офертите представяне на всички или част от документите, чрез които се доказва информацията, посочена в ЕЕДОП, когато това е необходимо за законосъобра</w:t>
      </w:r>
      <w:r w:rsidR="001049DF" w:rsidRPr="00BC0466">
        <w:rPr>
          <w:rFonts w:ascii="Verdana" w:hAnsi="Verdana" w:cs="Times New Roman"/>
          <w:sz w:val="20"/>
          <w:szCs w:val="20"/>
          <w:lang w:val="bg-BG"/>
        </w:rPr>
        <w:t>зното провеждане на процедурата, съгласно чл. 67, ал. 5 от ЗОП.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174F78DF" w14:textId="77777777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14:paraId="5EDCCEFD" w14:textId="1E640AD3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7F265A" w:rsidRPr="00BC0466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Участниците са длъжни да уведомят писмено възложителя за настъпване на обстоятелство п</w:t>
      </w:r>
      <w:r w:rsidR="00A113F4" w:rsidRPr="00BC0466">
        <w:rPr>
          <w:rFonts w:ascii="Verdana" w:hAnsi="Verdana" w:cs="Times New Roman"/>
          <w:sz w:val="20"/>
          <w:szCs w:val="20"/>
          <w:lang w:val="bg-BG"/>
        </w:rPr>
        <w:t>о чл. 54, ал. 1 от ЗОП и чл. 101, ал.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113F4" w:rsidRPr="00BC0466">
        <w:rPr>
          <w:rFonts w:ascii="Verdana" w:hAnsi="Verdana" w:cs="Times New Roman"/>
          <w:sz w:val="20"/>
          <w:szCs w:val="20"/>
          <w:lang w:val="bg-BG"/>
        </w:rPr>
        <w:t>11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от ЗОП</w:t>
      </w:r>
      <w:r w:rsidR="00A113F4" w:rsidRPr="00BC0466">
        <w:rPr>
          <w:rFonts w:ascii="Verdana" w:hAnsi="Verdana" w:cs="Times New Roman"/>
          <w:sz w:val="20"/>
          <w:szCs w:val="20"/>
          <w:lang w:val="bg-BG"/>
        </w:rPr>
        <w:t>,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съгласно настоящата документация, в 3-дневен срок от настъпването.  </w:t>
      </w:r>
    </w:p>
    <w:p w14:paraId="1A8FE659" w14:textId="77777777" w:rsidR="00383F2D" w:rsidRPr="00BC0466" w:rsidRDefault="00383F2D" w:rsidP="00383F2D">
      <w:pPr>
        <w:spacing w:after="0" w:line="240" w:lineRule="auto"/>
        <w:ind w:firstLine="709"/>
        <w:jc w:val="both"/>
        <w:textAlignment w:val="center"/>
        <w:rPr>
          <w:rFonts w:ascii="Verdana" w:hAnsi="Verdana" w:cs="Times New Roman"/>
          <w:color w:val="FF0000"/>
          <w:sz w:val="20"/>
          <w:szCs w:val="20"/>
          <w:highlight w:val="yellow"/>
          <w:lang w:val="bg-BG"/>
        </w:rPr>
      </w:pPr>
    </w:p>
    <w:p w14:paraId="1D84AF6A" w14:textId="68365C1E" w:rsidR="00383F2D" w:rsidRPr="00BC0466" w:rsidRDefault="00383F2D" w:rsidP="00383F2D">
      <w:pPr>
        <w:spacing w:after="0" w:line="240" w:lineRule="auto"/>
        <w:ind w:firstLine="709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A959FC" w:rsidRPr="00BC0466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 xml:space="preserve">. </w:t>
      </w:r>
      <w:r w:rsidRPr="00BC0466">
        <w:rPr>
          <w:rFonts w:ascii="Verdana" w:hAnsi="Verdana" w:cs="Times New Roman"/>
          <w:sz w:val="20"/>
          <w:szCs w:val="20"/>
          <w:lang w:val="bg-BG"/>
        </w:rPr>
        <w:t>Участник – обединение, което не е юридическо лице, следва да представи копие от документ, от който да е видно правното основание за създаване на обединението, както и следната информация във връзка с конкретната обществена поръчка:</w:t>
      </w:r>
    </w:p>
    <w:p w14:paraId="064A2923" w14:textId="77777777" w:rsidR="00383F2D" w:rsidRPr="00BC0466" w:rsidRDefault="00383F2D" w:rsidP="00F34F4D">
      <w:pPr>
        <w:pStyle w:val="a3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>правата и задълженията на участниците в обединението;</w:t>
      </w:r>
    </w:p>
    <w:p w14:paraId="6618DCF5" w14:textId="77777777" w:rsidR="00383F2D" w:rsidRPr="00BC0466" w:rsidRDefault="00383F2D" w:rsidP="00F34F4D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>разпределение на отговорността между членовете на обединението, включително уговаряне на солидарна отговорност;</w:t>
      </w:r>
    </w:p>
    <w:p w14:paraId="62E19A83" w14:textId="77777777" w:rsidR="00383F2D" w:rsidRPr="00BC0466" w:rsidRDefault="00383F2D" w:rsidP="00F34F4D">
      <w:pPr>
        <w:pStyle w:val="a3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>дейностите, които ще изпълнява всеки член на обединението;</w:t>
      </w:r>
    </w:p>
    <w:p w14:paraId="2809B373" w14:textId="77777777" w:rsidR="001A6CF4" w:rsidRPr="00BC0466" w:rsidRDefault="00383F2D" w:rsidP="00F34F4D">
      <w:pPr>
        <w:pStyle w:val="a3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>определяне на партньор, който да представлява обединението за целите на обществената поръчка.</w:t>
      </w:r>
    </w:p>
    <w:p w14:paraId="1B9DCFC7" w14:textId="77777777" w:rsidR="00FE38C8" w:rsidRPr="00BC0466" w:rsidRDefault="001A6CF4" w:rsidP="001A6CF4">
      <w:pPr>
        <w:pStyle w:val="a3"/>
        <w:spacing w:after="0" w:line="240" w:lineRule="auto"/>
        <w:ind w:left="0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bCs/>
          <w:sz w:val="20"/>
          <w:szCs w:val="20"/>
          <w:lang w:val="bg-BG"/>
        </w:rPr>
        <w:tab/>
        <w:t>Възложителят не поставя изискване за създаване на юридическо лице, в случай че обединението бъде определено за изпълнител на обществената поръчка.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Възложителят изисква наличие на уговорена солидарна отговорност на участниците в обединението при изпълнението на поръчката. </w:t>
      </w:r>
    </w:p>
    <w:p w14:paraId="1644A4EA" w14:textId="1038B88C" w:rsidR="00FE38C8" w:rsidRPr="00BC0466" w:rsidRDefault="001A6CF4" w:rsidP="00FE38C8">
      <w:pPr>
        <w:pStyle w:val="a3"/>
        <w:spacing w:after="0" w:line="240" w:lineRule="auto"/>
        <w:ind w:left="0" w:firstLine="720"/>
        <w:jc w:val="both"/>
        <w:textAlignment w:val="center"/>
        <w:rPr>
          <w:rFonts w:ascii="Verdana" w:hAnsi="Verdana" w:cs="Times New Roman"/>
          <w:bCs/>
          <w:sz w:val="20"/>
          <w:szCs w:val="20"/>
          <w:lang w:val="bg-BG"/>
        </w:rPr>
      </w:pPr>
      <w:r w:rsidRPr="00BC0466">
        <w:rPr>
          <w:rFonts w:ascii="Verdana" w:hAnsi="Verdana" w:cs="Times New Roman"/>
          <w:bCs/>
          <w:sz w:val="20"/>
          <w:szCs w:val="20"/>
          <w:lang w:val="bg-BG"/>
        </w:rPr>
        <w:t xml:space="preserve">Съответствието с критериите за подбор за обществената поръчка се доказва от обединението-участник,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 </w:t>
      </w:r>
    </w:p>
    <w:p w14:paraId="2F3FBEF0" w14:textId="627773AE" w:rsidR="001A6CF4" w:rsidRPr="00BC0466" w:rsidRDefault="001A6CF4" w:rsidP="00FE38C8">
      <w:pPr>
        <w:pStyle w:val="a3"/>
        <w:spacing w:after="0" w:line="240" w:lineRule="auto"/>
        <w:ind w:left="0" w:firstLine="720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bCs/>
          <w:sz w:val="20"/>
          <w:szCs w:val="20"/>
          <w:lang w:val="bg-BG"/>
        </w:rPr>
        <w:t>Лице, което участва в обединение, не може да подава самостоятелно оферта. Е</w:t>
      </w:r>
      <w:r w:rsidRPr="00BC0466">
        <w:rPr>
          <w:rFonts w:ascii="Verdana" w:hAnsi="Verdana" w:cs="Times New Roman"/>
          <w:sz w:val="20"/>
          <w:szCs w:val="20"/>
          <w:lang w:val="bg-BG"/>
        </w:rPr>
        <w:t>дно физическо или юридическо лице може да участва само в едно обединение.</w:t>
      </w:r>
    </w:p>
    <w:p w14:paraId="523715D0" w14:textId="6886CD55" w:rsidR="00CD3B6F" w:rsidRPr="00BC0466" w:rsidRDefault="00CD3B6F" w:rsidP="00CD3B6F">
      <w:pPr>
        <w:pStyle w:val="a3"/>
        <w:spacing w:after="0" w:line="240" w:lineRule="auto"/>
        <w:ind w:left="0" w:firstLine="720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 xml:space="preserve">Когато участник в процедурата е клон на чуждестранно лице, той може за доказване на съответствие с изискванията за икономическо и финансово състояние, </w:t>
      </w:r>
      <w:r w:rsidRPr="00BC0466">
        <w:rPr>
          <w:rFonts w:ascii="Verdana" w:hAnsi="Verdana" w:cs="Times New Roman"/>
          <w:sz w:val="20"/>
          <w:szCs w:val="20"/>
          <w:lang w:val="bg-BG"/>
        </w:rPr>
        <w:lastRenderedPageBreak/>
        <w:t>технически и професионални способности, да се позове на ресурсите на търговеца, в случай че представи доказателства, че при изпълнение на поръчката ще има на разположение тези ресурси.</w:t>
      </w:r>
    </w:p>
    <w:p w14:paraId="043B0FDC" w14:textId="77777777" w:rsidR="009C7CAC" w:rsidRPr="00BC0466" w:rsidRDefault="009C7CAC" w:rsidP="001A6CF4">
      <w:pPr>
        <w:pStyle w:val="a3"/>
        <w:spacing w:after="0" w:line="240" w:lineRule="auto"/>
        <w:ind w:left="0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</w:p>
    <w:p w14:paraId="3B5B5CBF" w14:textId="290EBD32" w:rsidR="00E5066D" w:rsidRPr="00BC0466" w:rsidRDefault="009C7CAC" w:rsidP="009C7CAC">
      <w:pPr>
        <w:pStyle w:val="a3"/>
        <w:spacing w:after="0" w:line="240" w:lineRule="auto"/>
        <w:ind w:left="0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ab/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A959FC" w:rsidRPr="00BC0466">
        <w:rPr>
          <w:rFonts w:ascii="Verdana" w:hAnsi="Verdana" w:cs="Times New Roman"/>
          <w:b/>
          <w:sz w:val="20"/>
          <w:szCs w:val="20"/>
          <w:lang w:val="bg-BG"/>
        </w:rPr>
        <w:t>5</w:t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Участник, който възнамерява да ползва подизпълнител/и, трябва да посочи в </w:t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>Част IV, Раздел В от ЕЕДОП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подизпълнителя/</w:t>
      </w:r>
      <w:proofErr w:type="spellStart"/>
      <w:r w:rsidRPr="00BC0466">
        <w:rPr>
          <w:rFonts w:ascii="Verdana" w:hAnsi="Verdana" w:cs="Times New Roman"/>
          <w:sz w:val="20"/>
          <w:szCs w:val="20"/>
          <w:lang w:val="bg-BG"/>
        </w:rPr>
        <w:t>ите</w:t>
      </w:r>
      <w:proofErr w:type="spellEnd"/>
      <w:r w:rsidRPr="00BC0466">
        <w:rPr>
          <w:rFonts w:ascii="Verdana" w:hAnsi="Verdana" w:cs="Times New Roman"/>
          <w:sz w:val="20"/>
          <w:szCs w:val="20"/>
          <w:lang w:val="bg-BG"/>
        </w:rPr>
        <w:t xml:space="preserve"> и дела от поръчката, който ще му/им възложи. </w:t>
      </w:r>
    </w:p>
    <w:p w14:paraId="50680EE6" w14:textId="77777777" w:rsidR="00E5066D" w:rsidRPr="00BC0466" w:rsidRDefault="009C7CAC" w:rsidP="00E5066D">
      <w:pPr>
        <w:pStyle w:val="a3"/>
        <w:spacing w:after="0" w:line="240" w:lineRule="auto"/>
        <w:ind w:left="0" w:firstLine="720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>Лице, което е дало съгласие да бъде подизпълнител на участник, не може да подава самостоятелно оферта.</w:t>
      </w:r>
      <w:r w:rsidR="00E674D0" w:rsidRPr="00BC0466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6A803B26" w14:textId="77777777" w:rsidR="00E5066D" w:rsidRPr="00BC0466" w:rsidRDefault="009C7CAC" w:rsidP="00E5066D">
      <w:pPr>
        <w:pStyle w:val="a3"/>
        <w:spacing w:after="0" w:line="240" w:lineRule="auto"/>
        <w:ind w:left="0" w:firstLine="720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 xml:space="preserve">Всеки подизпълнител трябва да отговаря на критериите за подбор съобразно вида и дела от поръчката, който ще изпълнява, и за него да не са налице основанията за отстраняване. </w:t>
      </w:r>
    </w:p>
    <w:p w14:paraId="6438E289" w14:textId="546A1D8F" w:rsidR="00E5066D" w:rsidRPr="00BC0466" w:rsidRDefault="009C7CAC" w:rsidP="00E5066D">
      <w:pPr>
        <w:pStyle w:val="a3"/>
        <w:spacing w:after="0" w:line="240" w:lineRule="auto"/>
        <w:ind w:left="0" w:firstLine="720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>Възложителят изисква замяна на подизпълнител, за когото е налице основание за отстраняване или не отговаря на критерий за подбор</w:t>
      </w:r>
      <w:r w:rsidR="00E5066D" w:rsidRPr="00BC0466">
        <w:rPr>
          <w:rFonts w:ascii="Verdana" w:hAnsi="Verdana" w:cs="Times New Roman"/>
          <w:sz w:val="20"/>
          <w:szCs w:val="20"/>
          <w:lang w:val="bg-BG"/>
        </w:rPr>
        <w:t>, съобразно вида и дела от поръчката, който ще изпълняват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011BFA4A" w14:textId="3EDCC8CF" w:rsidR="00E674D0" w:rsidRPr="00BC0466" w:rsidRDefault="009C7CAC" w:rsidP="00E5066D">
      <w:pPr>
        <w:pStyle w:val="a3"/>
        <w:spacing w:after="0" w:line="240" w:lineRule="auto"/>
        <w:ind w:left="0" w:firstLine="720"/>
        <w:jc w:val="both"/>
        <w:textAlignment w:val="center"/>
        <w:rPr>
          <w:rFonts w:ascii="Verdana" w:hAnsi="Verdana" w:cs="Times New Roman"/>
          <w:sz w:val="20"/>
          <w:szCs w:val="20"/>
          <w:highlight w:val="yellow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>За всеки подизпълнител се представя отделен надлежно попълнен и подписан от него ЕЕДОП, в който се посочва информацията, изисквана съгласно Част II, раздели А и Б, Част III и съответн</w:t>
      </w:r>
      <w:r w:rsidR="00EA2AFF" w:rsidRPr="00BC0466">
        <w:rPr>
          <w:rFonts w:ascii="Verdana" w:hAnsi="Verdana" w:cs="Times New Roman"/>
          <w:sz w:val="20"/>
          <w:szCs w:val="20"/>
          <w:lang w:val="bg-BG"/>
        </w:rPr>
        <w:t xml:space="preserve">ите полета от Част IV </w:t>
      </w:r>
      <w:proofErr w:type="spellStart"/>
      <w:r w:rsidR="00EA2AFF" w:rsidRPr="00BC0466">
        <w:rPr>
          <w:rFonts w:ascii="Verdana" w:hAnsi="Verdana" w:cs="Times New Roman"/>
          <w:sz w:val="20"/>
          <w:szCs w:val="20"/>
          <w:lang w:val="bg-BG"/>
        </w:rPr>
        <w:t>oт</w:t>
      </w:r>
      <w:proofErr w:type="spellEnd"/>
      <w:r w:rsidR="00EA2AFF" w:rsidRPr="00BC0466">
        <w:rPr>
          <w:rFonts w:ascii="Verdana" w:hAnsi="Verdana" w:cs="Times New Roman"/>
          <w:sz w:val="20"/>
          <w:szCs w:val="20"/>
          <w:lang w:val="bg-BG"/>
        </w:rPr>
        <w:t xml:space="preserve"> ЕЕДОП.</w:t>
      </w:r>
    </w:p>
    <w:p w14:paraId="68DC2E78" w14:textId="11EA98DC" w:rsidR="009C7CAC" w:rsidRPr="00BC0466" w:rsidRDefault="00E674D0" w:rsidP="009C7CAC">
      <w:pPr>
        <w:pStyle w:val="a3"/>
        <w:spacing w:after="0" w:line="240" w:lineRule="auto"/>
        <w:ind w:left="0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ab/>
      </w:r>
      <w:r w:rsidR="009C7CAC" w:rsidRPr="00BC0466">
        <w:rPr>
          <w:rFonts w:ascii="Verdana" w:hAnsi="Verdana" w:cs="Times New Roman"/>
          <w:b/>
          <w:sz w:val="20"/>
          <w:szCs w:val="20"/>
          <w:lang w:val="bg-BG"/>
        </w:rPr>
        <w:t>ВАЖНО:</w:t>
      </w:r>
      <w:r w:rsidR="009C7CAC" w:rsidRPr="00BC0466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5066D" w:rsidRPr="00BC0466">
        <w:rPr>
          <w:rFonts w:ascii="Verdana" w:hAnsi="Verdana" w:cs="Times New Roman"/>
          <w:sz w:val="20"/>
          <w:szCs w:val="20"/>
          <w:lang w:val="bg-BG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</w:t>
      </w:r>
      <w:r w:rsidR="009C7CAC" w:rsidRPr="00BC0466">
        <w:rPr>
          <w:rFonts w:ascii="Verdana" w:hAnsi="Verdana" w:cs="Times New Roman"/>
          <w:sz w:val="20"/>
          <w:szCs w:val="20"/>
          <w:lang w:val="bg-BG"/>
        </w:rPr>
        <w:t>.</w:t>
      </w:r>
    </w:p>
    <w:p w14:paraId="2CA2730A" w14:textId="77777777" w:rsidR="001E268E" w:rsidRPr="00BC0466" w:rsidRDefault="001E268E" w:rsidP="009C7CAC">
      <w:pPr>
        <w:pStyle w:val="a3"/>
        <w:spacing w:after="0" w:line="240" w:lineRule="auto"/>
        <w:ind w:left="0"/>
        <w:jc w:val="both"/>
        <w:textAlignment w:val="center"/>
        <w:rPr>
          <w:rFonts w:ascii="Verdana" w:hAnsi="Verdana" w:cs="Times New Roman"/>
          <w:sz w:val="20"/>
          <w:szCs w:val="20"/>
          <w:highlight w:val="yellow"/>
          <w:lang w:val="bg-BG"/>
        </w:rPr>
      </w:pPr>
    </w:p>
    <w:p w14:paraId="6298E7B2" w14:textId="15ED2870" w:rsidR="003B14A1" w:rsidRPr="00BC0466" w:rsidRDefault="001E268E" w:rsidP="001E268E">
      <w:pPr>
        <w:pStyle w:val="a3"/>
        <w:spacing w:after="0" w:line="240" w:lineRule="auto"/>
        <w:ind w:left="0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ab/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A959FC" w:rsidRPr="00BC0466">
        <w:rPr>
          <w:rFonts w:ascii="Verdana" w:hAnsi="Verdana" w:cs="Times New Roman"/>
          <w:b/>
          <w:sz w:val="20"/>
          <w:szCs w:val="20"/>
          <w:lang w:val="bg-BG"/>
        </w:rPr>
        <w:t>6</w:t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>Използване на капацитета на трети лица: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B14A1" w:rsidRPr="00BC0466">
        <w:rPr>
          <w:rFonts w:ascii="Verdana" w:hAnsi="Verdana" w:cs="Times New Roman"/>
          <w:sz w:val="20"/>
          <w:szCs w:val="20"/>
          <w:lang w:val="bg-BG"/>
        </w:rPr>
        <w:t>Участниците могат за конкретната поръчка 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състояние, техническите и професионалните способности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7880BEE9" w14:textId="77777777" w:rsidR="002A722A" w:rsidRPr="00BC0466" w:rsidRDefault="008B5F90" w:rsidP="003B14A1">
      <w:pPr>
        <w:pStyle w:val="a3"/>
        <w:spacing w:after="0" w:line="240" w:lineRule="auto"/>
        <w:ind w:left="0" w:firstLine="720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>По отношение на критериите, свързани с професионална компетентност и опит за изпълнение на поръчката, участниците могат да се позоват на капацитета на трети лица само ако тези лица ще участват в изпълнението на частта от поръчката, за която е необходим този капацитет</w:t>
      </w:r>
      <w:r w:rsidR="001E268E" w:rsidRPr="00BC0466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0499C314" w14:textId="7E28E8FA" w:rsidR="002A722A" w:rsidRPr="00BC0466" w:rsidRDefault="001E268E" w:rsidP="003B14A1">
      <w:pPr>
        <w:pStyle w:val="a3"/>
        <w:spacing w:after="0" w:line="240" w:lineRule="auto"/>
        <w:ind w:left="0" w:firstLine="720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 xml:space="preserve">Когато участник се позовава на капацитета на трети лица, той посочва тази информация в Част ІІ, Раздел В от ЕЕДОП. </w:t>
      </w:r>
    </w:p>
    <w:p w14:paraId="63F42471" w14:textId="77777777" w:rsidR="002A722A" w:rsidRPr="00BC0466" w:rsidRDefault="001E268E" w:rsidP="003B14A1">
      <w:pPr>
        <w:pStyle w:val="a3"/>
        <w:spacing w:after="0" w:line="240" w:lineRule="auto"/>
        <w:ind w:left="0" w:firstLine="720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 xml:space="preserve">Участникът трябва да може да докаже, че ще разполага с техните ресурси, както и да представи документи за поетите от третите лица задължения. </w:t>
      </w:r>
    </w:p>
    <w:p w14:paraId="79A69DF3" w14:textId="77777777" w:rsidR="002A722A" w:rsidRPr="00BC0466" w:rsidRDefault="001E268E" w:rsidP="003B14A1">
      <w:pPr>
        <w:pStyle w:val="a3"/>
        <w:spacing w:after="0" w:line="240" w:lineRule="auto"/>
        <w:ind w:left="0" w:firstLine="720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 xml:space="preserve">Третите лица трябва да отговарят на съответните критерии за подбор, за доказването на които участникът се позовава на техния капацитет, и за тях да не са налице основанията за отстраняване от процедурата. </w:t>
      </w:r>
    </w:p>
    <w:p w14:paraId="7A4D6AF0" w14:textId="080665EC" w:rsidR="002A722A" w:rsidRPr="00BC0466" w:rsidRDefault="001E268E" w:rsidP="003B14A1">
      <w:pPr>
        <w:pStyle w:val="a3"/>
        <w:spacing w:after="0" w:line="240" w:lineRule="auto"/>
        <w:ind w:left="0" w:firstLine="720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 xml:space="preserve">Всяко трето лице представя отделен подписан от него ЕЕДОП, в който попълва Част II, раздели А и Б, Част III, както и приложимите полета от Част IV </w:t>
      </w:r>
      <w:proofErr w:type="spellStart"/>
      <w:r w:rsidRPr="00BC0466">
        <w:rPr>
          <w:rFonts w:ascii="Verdana" w:hAnsi="Verdana" w:cs="Times New Roman"/>
          <w:sz w:val="20"/>
          <w:szCs w:val="20"/>
          <w:lang w:val="bg-BG"/>
        </w:rPr>
        <w:t>oт</w:t>
      </w:r>
      <w:proofErr w:type="spellEnd"/>
      <w:r w:rsidRPr="00BC0466">
        <w:rPr>
          <w:rFonts w:ascii="Verdana" w:hAnsi="Verdana" w:cs="Times New Roman"/>
          <w:sz w:val="20"/>
          <w:szCs w:val="20"/>
          <w:lang w:val="bg-BG"/>
        </w:rPr>
        <w:t xml:space="preserve"> ЕЕДОП.  </w:t>
      </w:r>
    </w:p>
    <w:p w14:paraId="641ED72B" w14:textId="77777777" w:rsidR="00383F2D" w:rsidRPr="00BC0466" w:rsidRDefault="00383F2D" w:rsidP="00383F2D">
      <w:pPr>
        <w:pStyle w:val="1"/>
        <w:numPr>
          <w:ilvl w:val="0"/>
          <w:numId w:val="0"/>
        </w:numPr>
        <w:spacing w:after="120"/>
        <w:jc w:val="center"/>
        <w:rPr>
          <w:rFonts w:ascii="Verdana" w:hAnsi="Verdana"/>
          <w:b w:val="0"/>
          <w:bCs/>
          <w:caps/>
          <w:color w:val="auto"/>
          <w:sz w:val="20"/>
          <w:szCs w:val="20"/>
        </w:rPr>
      </w:pPr>
      <w:r w:rsidRPr="00BC0466">
        <w:rPr>
          <w:rFonts w:ascii="Verdana" w:hAnsi="Verdana"/>
          <w:bCs/>
          <w:caps/>
          <w:color w:val="auto"/>
          <w:sz w:val="20"/>
          <w:szCs w:val="20"/>
        </w:rPr>
        <w:t>VI. Представяне на офертите</w:t>
      </w:r>
    </w:p>
    <w:p w14:paraId="0E317C1E" w14:textId="7E76EC7D" w:rsidR="00383F2D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BC0466">
        <w:rPr>
          <w:rFonts w:ascii="Verdana" w:hAnsi="Verdana" w:cs="Times New Roman"/>
          <w:bCs/>
          <w:sz w:val="20"/>
          <w:szCs w:val="20"/>
          <w:lang w:val="bg-BG"/>
        </w:rPr>
        <w:t xml:space="preserve">Всяка една оферта следва да съдържа всички документи посочени в обявлението и документацията за участие. </w:t>
      </w:r>
    </w:p>
    <w:p w14:paraId="0401FFDE" w14:textId="77777777" w:rsidR="003C2E1D" w:rsidRPr="00BC0466" w:rsidRDefault="003C2E1D" w:rsidP="00383F2D">
      <w:pPr>
        <w:spacing w:after="0" w:line="24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14:paraId="1B73492B" w14:textId="5858E493" w:rsidR="00383F2D" w:rsidRDefault="005135BC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383F2D" w:rsidRPr="00BC0466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="00383F2D" w:rsidRPr="00BC0466">
        <w:rPr>
          <w:rFonts w:ascii="Verdana" w:hAnsi="Verdana" w:cs="Times New Roman"/>
          <w:sz w:val="20"/>
          <w:szCs w:val="20"/>
          <w:lang w:val="bg-BG"/>
        </w:rPr>
        <w:t xml:space="preserve"> Документите, свързани с участието в процедурата се представят в съответствие с изискванията на чл. 47, ал. 1 - 3 от ППЗОП. </w:t>
      </w:r>
    </w:p>
    <w:p w14:paraId="5BC19C8C" w14:textId="77777777" w:rsidR="003C2E1D" w:rsidRPr="00BC0466" w:rsidRDefault="003C2E1D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</w:p>
    <w:p w14:paraId="3AF90B53" w14:textId="40B0E164" w:rsidR="005135BC" w:rsidRDefault="005135BC" w:rsidP="005135BC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383F2D" w:rsidRPr="00BC0466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="00383F2D" w:rsidRPr="00BC0466">
        <w:rPr>
          <w:rFonts w:ascii="Verdana" w:hAnsi="Verdana" w:cs="Times New Roman"/>
          <w:sz w:val="20"/>
          <w:szCs w:val="20"/>
          <w:lang w:val="bg-BG"/>
        </w:rPr>
        <w:t xml:space="preserve"> Документите се представят в запечатана непрозрачна опаковка, върху която се посочват наименованието на участника, включително участниците в обединението </w:t>
      </w:r>
      <w:r w:rsidR="00383F2D" w:rsidRPr="00BC0466">
        <w:rPr>
          <w:rFonts w:ascii="Verdana" w:hAnsi="Verdana" w:cs="Times New Roman"/>
          <w:sz w:val="20"/>
          <w:szCs w:val="20"/>
          <w:lang w:val="bg-BG"/>
        </w:rPr>
        <w:lastRenderedPageBreak/>
        <w:t>(когато е приложимо), адрес за кореспонденция, телефон и по възможност факс и електронен адрес, наименованието на настоящата обществена поръчка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както следва:</w:t>
      </w:r>
    </w:p>
    <w:p w14:paraId="2D9F89D7" w14:textId="77777777" w:rsidR="003C2E1D" w:rsidRPr="00BC0466" w:rsidRDefault="003C2E1D" w:rsidP="005135BC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</w:p>
    <w:p w14:paraId="2880813A" w14:textId="77777777" w:rsidR="005135BC" w:rsidRPr="00BC0466" w:rsidRDefault="005135BC" w:rsidP="005135BC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highlight w:val="yellow"/>
          <w:lang w:val="bg-BG"/>
        </w:rPr>
      </w:pPr>
    </w:p>
    <w:p w14:paraId="7F34465E" w14:textId="77777777" w:rsidR="005135BC" w:rsidRPr="00BC0466" w:rsidRDefault="005135BC" w:rsidP="00513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bg-BG" w:eastAsia="bg-BG"/>
        </w:rPr>
      </w:pPr>
      <w:r w:rsidRPr="00BC0466">
        <w:rPr>
          <w:rFonts w:ascii="Times New Roman CYR" w:eastAsia="Times New Roman" w:hAnsi="Times New Roman CYR" w:cs="Times New Roman"/>
          <w:sz w:val="24"/>
          <w:szCs w:val="24"/>
          <w:lang w:val="bg-BG" w:eastAsia="bg-BG"/>
        </w:rPr>
        <w:t>До</w:t>
      </w:r>
    </w:p>
    <w:p w14:paraId="137C6E7A" w14:textId="31CAC948" w:rsidR="005135BC" w:rsidRPr="00BC0466" w:rsidRDefault="005135BC" w:rsidP="00513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bg-BG" w:eastAsia="bg-BG"/>
        </w:rPr>
      </w:pPr>
      <w:r w:rsidRPr="00BC0466">
        <w:rPr>
          <w:rFonts w:ascii="Times New Roman CYR" w:eastAsia="Times New Roman" w:hAnsi="Times New Roman CYR" w:cs="Times New Roman"/>
          <w:sz w:val="24"/>
          <w:szCs w:val="24"/>
          <w:lang w:val="bg-BG" w:eastAsia="bg-BG"/>
        </w:rPr>
        <w:t>ИЗПЪЛНИТЕЛНА АГЕНЦИЯ „ГЛАВНА ИНСПЕКЦИЯ ПО ТРУДА“</w:t>
      </w:r>
    </w:p>
    <w:p w14:paraId="27A6E835" w14:textId="44536FBF" w:rsidR="005135BC" w:rsidRPr="00BC0466" w:rsidRDefault="005135BC" w:rsidP="00513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bg-BG" w:eastAsia="bg-BG"/>
        </w:rPr>
      </w:pPr>
      <w:r w:rsidRPr="00BC0466">
        <w:rPr>
          <w:rFonts w:ascii="Times New Roman CYR" w:eastAsia="Times New Roman" w:hAnsi="Times New Roman CYR" w:cs="Times New Roman"/>
          <w:sz w:val="24"/>
          <w:szCs w:val="24"/>
          <w:lang w:val="bg-BG" w:eastAsia="bg-BG"/>
        </w:rPr>
        <w:t>бул. „Княз Ал. Дондуков” № 3</w:t>
      </w:r>
    </w:p>
    <w:p w14:paraId="49270156" w14:textId="77777777" w:rsidR="005135BC" w:rsidRPr="00BC0466" w:rsidRDefault="005135BC" w:rsidP="00513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bg-BG" w:eastAsia="bg-BG"/>
        </w:rPr>
      </w:pPr>
      <w:r w:rsidRPr="00BC0466">
        <w:rPr>
          <w:rFonts w:ascii="Times New Roman CYR" w:eastAsia="Times New Roman" w:hAnsi="Times New Roman CYR" w:cs="Times New Roman"/>
          <w:sz w:val="24"/>
          <w:szCs w:val="24"/>
          <w:lang w:val="bg-BG" w:eastAsia="bg-BG"/>
        </w:rPr>
        <w:t>гр. София 1000</w:t>
      </w:r>
    </w:p>
    <w:p w14:paraId="786B100A" w14:textId="77777777" w:rsidR="005135BC" w:rsidRPr="00BC0466" w:rsidRDefault="005135BC" w:rsidP="00513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BC0466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Оферта</w:t>
      </w:r>
    </w:p>
    <w:p w14:paraId="3E533AA1" w14:textId="77777777" w:rsidR="005135BC" w:rsidRPr="00BC0466" w:rsidRDefault="005135BC" w:rsidP="00513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BC04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за участие в открита процедура за възлагане на обществена поръчка с предмет:</w:t>
      </w:r>
    </w:p>
    <w:p w14:paraId="080B8FF7" w14:textId="7073587B" w:rsidR="005135BC" w:rsidRPr="00BC0466" w:rsidRDefault="003C2E1D" w:rsidP="007D6D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C2E1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„Доставка на 30 броя нови леки автомобили за осъществяване на контрол за прилагането на трудовите договори по чл. 114а, ал. 1 от Кодекса на труда“</w:t>
      </w:r>
    </w:p>
    <w:p w14:paraId="1E022AD8" w14:textId="3E9EB8AB" w:rsidR="005135BC" w:rsidRPr="00BC0466" w:rsidRDefault="005135BC" w:rsidP="00513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BC04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От</w:t>
      </w:r>
    </w:p>
    <w:p w14:paraId="54325165" w14:textId="77777777" w:rsidR="005135BC" w:rsidRPr="00BC0466" w:rsidRDefault="005135BC" w:rsidP="00513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BC04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Наименование на участника, включително участниците в обединението, когато е приложимо</w:t>
      </w:r>
    </w:p>
    <w:p w14:paraId="296980FC" w14:textId="77777777" w:rsidR="005135BC" w:rsidRPr="00BC0466" w:rsidRDefault="005135BC" w:rsidP="00513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BC04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Адрес за кореспонденция</w:t>
      </w:r>
    </w:p>
    <w:p w14:paraId="4F860F99" w14:textId="77777777" w:rsidR="005135BC" w:rsidRPr="00BC0466" w:rsidRDefault="005135BC" w:rsidP="00513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BC04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Телефон, факс и електронен адрес*</w:t>
      </w:r>
    </w:p>
    <w:p w14:paraId="6511486E" w14:textId="77777777" w:rsidR="005135BC" w:rsidRPr="00BC0466" w:rsidRDefault="005135BC" w:rsidP="005135BC">
      <w:pPr>
        <w:tabs>
          <w:tab w:val="left" w:pos="1170"/>
        </w:tabs>
        <w:autoSpaceDE w:val="0"/>
        <w:autoSpaceDN w:val="0"/>
        <w:adjustRightInd w:val="0"/>
        <w:spacing w:before="120" w:after="120" w:line="276" w:lineRule="auto"/>
        <w:ind w:left="547"/>
        <w:jc w:val="both"/>
        <w:rPr>
          <w:rFonts w:ascii="Times New Roman" w:hAnsi="Times New Roman" w:cs="Times New Roman"/>
          <w:sz w:val="24"/>
          <w:szCs w:val="20"/>
          <w:lang w:val="bg-BG"/>
        </w:rPr>
      </w:pPr>
      <w:r w:rsidRPr="00BC0466">
        <w:rPr>
          <w:rFonts w:ascii="Times New Roman" w:hAnsi="Times New Roman" w:cs="Times New Roman"/>
          <w:b/>
          <w:sz w:val="24"/>
          <w:szCs w:val="20"/>
          <w:lang w:val="bg-BG"/>
        </w:rPr>
        <w:t xml:space="preserve">* </w:t>
      </w:r>
      <w:r w:rsidRPr="00BC0466">
        <w:rPr>
          <w:rFonts w:ascii="Times New Roman" w:hAnsi="Times New Roman" w:cs="Times New Roman"/>
          <w:b/>
          <w:i/>
          <w:sz w:val="24"/>
          <w:szCs w:val="20"/>
          <w:lang w:val="bg-BG"/>
        </w:rPr>
        <w:t xml:space="preserve">Посочва се </w:t>
      </w:r>
      <w:r w:rsidRPr="00BC0466">
        <w:rPr>
          <w:rFonts w:ascii="Times New Roman CYR" w:eastAsia="Times New Roman" w:hAnsi="Times New Roman CYR" w:cs="Times New Roman"/>
          <w:i/>
          <w:sz w:val="24"/>
          <w:szCs w:val="24"/>
          <w:lang w:val="bg-BG" w:eastAsia="bg-BG"/>
        </w:rPr>
        <w:t>по възможност, когато участникът има факс и/или електронен адрес.</w:t>
      </w:r>
    </w:p>
    <w:p w14:paraId="4D0ECE2A" w14:textId="77777777" w:rsidR="005135BC" w:rsidRPr="00BC0466" w:rsidRDefault="005135BC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highlight w:val="yellow"/>
          <w:lang w:val="bg-BG"/>
        </w:rPr>
      </w:pPr>
    </w:p>
    <w:p w14:paraId="6998F681" w14:textId="77777777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b/>
          <w:sz w:val="20"/>
          <w:szCs w:val="20"/>
          <w:u w:val="single"/>
          <w:lang w:val="bg-BG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 xml:space="preserve">3. </w:t>
      </w:r>
      <w:r w:rsidRPr="00BC0466">
        <w:rPr>
          <w:rFonts w:ascii="Verdana" w:hAnsi="Verdana" w:cs="Times New Roman"/>
          <w:b/>
          <w:sz w:val="20"/>
          <w:szCs w:val="20"/>
          <w:u w:val="single"/>
          <w:lang w:val="bg-BG"/>
        </w:rPr>
        <w:t>Опаковката с документите за участие съдържа:</w:t>
      </w:r>
    </w:p>
    <w:p w14:paraId="2C3590AD" w14:textId="77777777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bCs/>
          <w:sz w:val="20"/>
          <w:szCs w:val="20"/>
          <w:lang w:val="bg-BG"/>
        </w:rPr>
        <w:tab/>
        <w:t xml:space="preserve">3.1. Опис на представените документи </w:t>
      </w:r>
      <w:r w:rsidRPr="00BC0466">
        <w:rPr>
          <w:rFonts w:ascii="Verdana" w:hAnsi="Verdana" w:cs="Times New Roman"/>
          <w:bCs/>
          <w:sz w:val="20"/>
          <w:szCs w:val="20"/>
          <w:lang w:val="bg-BG"/>
        </w:rPr>
        <w:t>и информацията, съдържащи се в опаковката, подписан от участника, съгласно чл. 47, ал. 3 от ППЗОП – (документа се представя в свободен текст.)</w:t>
      </w:r>
    </w:p>
    <w:p w14:paraId="1DFC0036" w14:textId="5C18A023" w:rsidR="00383F2D" w:rsidRPr="00BC0466" w:rsidRDefault="00383F2D" w:rsidP="00383F2D">
      <w:pPr>
        <w:tabs>
          <w:tab w:val="left" w:pos="1134"/>
        </w:tabs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 xml:space="preserve">3.2. Единен европейски документ за обществени поръчки (ЕЕДОП) 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в съответствие с изискванията на закона и документацията. </w:t>
      </w:r>
    </w:p>
    <w:p w14:paraId="67A0D668" w14:textId="470A21DD" w:rsidR="00383F2D" w:rsidRPr="00BC0466" w:rsidRDefault="00383F2D" w:rsidP="00383F2D">
      <w:pPr>
        <w:tabs>
          <w:tab w:val="left" w:pos="1134"/>
        </w:tabs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 xml:space="preserve">Съгласно чл. 67, ал. 4 от ЗОП, ЕЕДОП се представя задължително в електронен вид. За изпълнение на това изискване, Възложителя е създал образец на </w:t>
      </w:r>
      <w:proofErr w:type="spellStart"/>
      <w:r w:rsidR="00293C71" w:rsidRPr="00BC0466">
        <w:rPr>
          <w:rFonts w:ascii="Verdana" w:hAnsi="Verdana" w:cs="Times New Roman"/>
          <w:sz w:val="20"/>
          <w:szCs w:val="20"/>
          <w:lang w:val="bg-BG"/>
        </w:rPr>
        <w:t>е</w:t>
      </w:r>
      <w:r w:rsidRPr="00BC0466">
        <w:rPr>
          <w:rFonts w:ascii="Verdana" w:hAnsi="Verdana" w:cs="Times New Roman"/>
          <w:sz w:val="20"/>
          <w:szCs w:val="20"/>
          <w:lang w:val="bg-BG"/>
        </w:rPr>
        <w:t>ЕЕДОП</w:t>
      </w:r>
      <w:proofErr w:type="spellEnd"/>
      <w:r w:rsidRPr="00BC0466">
        <w:rPr>
          <w:rFonts w:ascii="Verdana" w:hAnsi="Verdana" w:cs="Times New Roman"/>
          <w:sz w:val="20"/>
          <w:szCs w:val="20"/>
          <w:lang w:val="bg-BG"/>
        </w:rPr>
        <w:t xml:space="preserve">, наличен в Профила на Купувача на ИА ГИТ, в самостоятелно обособената електронна преписка на процедурата. След изтеглянето му, участникът следва да зареди в системата на </w:t>
      </w:r>
      <w:proofErr w:type="spellStart"/>
      <w:r w:rsidRPr="00BC0466">
        <w:rPr>
          <w:rFonts w:ascii="Verdana" w:hAnsi="Verdana" w:cs="Times New Roman"/>
          <w:sz w:val="20"/>
          <w:szCs w:val="20"/>
          <w:lang w:val="bg-BG"/>
        </w:rPr>
        <w:t>еЕЕДОП</w:t>
      </w:r>
      <w:proofErr w:type="spellEnd"/>
      <w:r w:rsidRPr="00BC0466">
        <w:rPr>
          <w:rFonts w:ascii="Verdana" w:hAnsi="Verdana" w:cs="Times New Roman"/>
          <w:sz w:val="20"/>
          <w:szCs w:val="20"/>
          <w:lang w:val="bg-BG"/>
        </w:rPr>
        <w:t xml:space="preserve"> получения XML файл, да попълни необходимите данни и да го изтегли, след което ЕЕДОП следва да се подпише с електронен подпис от съответните лица. Системата за </w:t>
      </w:r>
      <w:proofErr w:type="spellStart"/>
      <w:r w:rsidRPr="00BC0466">
        <w:rPr>
          <w:rFonts w:ascii="Verdana" w:hAnsi="Verdana" w:cs="Times New Roman"/>
          <w:sz w:val="20"/>
          <w:szCs w:val="20"/>
          <w:lang w:val="bg-BG"/>
        </w:rPr>
        <w:t>еЕЕДОП</w:t>
      </w:r>
      <w:proofErr w:type="spellEnd"/>
      <w:r w:rsidRPr="00BC0466">
        <w:rPr>
          <w:rFonts w:ascii="Verdana" w:hAnsi="Verdana" w:cs="Times New Roman"/>
          <w:sz w:val="20"/>
          <w:szCs w:val="20"/>
          <w:lang w:val="bg-BG"/>
        </w:rPr>
        <w:t xml:space="preserve"> може да се достъпи на следния интернет адрес: </w:t>
      </w:r>
      <w:r w:rsidR="006D53F8" w:rsidRPr="006D53F8">
        <w:rPr>
          <w:rStyle w:val="a5"/>
          <w:rFonts w:ascii="Verdana" w:hAnsi="Verdana" w:cs="Times New Roman"/>
          <w:sz w:val="20"/>
          <w:szCs w:val="20"/>
          <w:lang w:val="bg-BG"/>
        </w:rPr>
        <w:t>https://espd.eop.bg/espd-web/filter?lang=bg</w:t>
      </w:r>
      <w:r w:rsidR="006D53F8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Системата за </w:t>
      </w:r>
      <w:proofErr w:type="spellStart"/>
      <w:r w:rsidRPr="00BC0466">
        <w:rPr>
          <w:rFonts w:ascii="Verdana" w:hAnsi="Verdana" w:cs="Times New Roman"/>
          <w:sz w:val="20"/>
          <w:szCs w:val="20"/>
          <w:lang w:val="bg-BG"/>
        </w:rPr>
        <w:t>еЕЕДОП</w:t>
      </w:r>
      <w:proofErr w:type="spellEnd"/>
      <w:r w:rsidRPr="00BC0466">
        <w:rPr>
          <w:rFonts w:ascii="Verdana" w:hAnsi="Verdana" w:cs="Times New Roman"/>
          <w:sz w:val="20"/>
          <w:szCs w:val="20"/>
          <w:lang w:val="bg-BG"/>
        </w:rPr>
        <w:t xml:space="preserve"> е онлайн приложение и не може да съхранява данни, предвид което участникът следва винаги да запазва и съхранява на компютъра си </w:t>
      </w:r>
      <w:proofErr w:type="spellStart"/>
      <w:r w:rsidRPr="00BC0466">
        <w:rPr>
          <w:rFonts w:ascii="Verdana" w:hAnsi="Verdana" w:cs="Times New Roman"/>
          <w:sz w:val="20"/>
          <w:szCs w:val="20"/>
          <w:lang w:val="bg-BG"/>
        </w:rPr>
        <w:t>еЕЕДОП</w:t>
      </w:r>
      <w:proofErr w:type="spellEnd"/>
      <w:r w:rsidRPr="00BC0466">
        <w:rPr>
          <w:rFonts w:ascii="Verdana" w:hAnsi="Verdana" w:cs="Times New Roman"/>
          <w:sz w:val="20"/>
          <w:szCs w:val="20"/>
          <w:lang w:val="bg-BG"/>
        </w:rPr>
        <w:t xml:space="preserve"> в XML или PDF формат. Участникът представя ЕЕДОП в електронен вид, цифрово подписан и приложен на подходящ оптичен носител към опаковката с документи за участие. В този случай, формата, в който е представен ЕЕДОП не следва да позволява редактиране на неговото съдържание. Участникът може да представи ЕЕДОП и чрез осигурен достъп по електронен път до изготвения и подписан електронно ЕЕДОП. В този случай документът следва да е снабден с т.нар. времеви печат, който да удостоверява, че ЕЕДОП е подписан и качен на интернет адреса, към който препраща, преди крайния срок за получаване на офертите. В случаите когато ЕЕДОП е попълнен </w:t>
      </w:r>
      <w:r w:rsidRPr="00BC0466">
        <w:rPr>
          <w:rFonts w:ascii="Verdana" w:hAnsi="Verdana" w:cs="Times New Roman"/>
          <w:sz w:val="20"/>
          <w:szCs w:val="20"/>
          <w:lang w:val="bg-BG"/>
        </w:rPr>
        <w:lastRenderedPageBreak/>
        <w:t xml:space="preserve">през системата за </w:t>
      </w:r>
      <w:proofErr w:type="spellStart"/>
      <w:r w:rsidRPr="00BC0466">
        <w:rPr>
          <w:rFonts w:ascii="Verdana" w:hAnsi="Verdana" w:cs="Times New Roman"/>
          <w:sz w:val="20"/>
          <w:szCs w:val="20"/>
          <w:lang w:val="bg-BG"/>
        </w:rPr>
        <w:t>еЕЕДОП</w:t>
      </w:r>
      <w:proofErr w:type="spellEnd"/>
      <w:r w:rsidRPr="00BC0466">
        <w:rPr>
          <w:rFonts w:ascii="Verdana" w:hAnsi="Verdana" w:cs="Times New Roman"/>
          <w:sz w:val="20"/>
          <w:szCs w:val="20"/>
          <w:lang w:val="bg-BG"/>
        </w:rPr>
        <w:t xml:space="preserve">, при предоставянето му, участникът, с електронен подпис, следва да бъде подписана версията в PDF формат. </w:t>
      </w:r>
    </w:p>
    <w:p w14:paraId="147E7141" w14:textId="57D96E04" w:rsidR="00F00A31" w:rsidRPr="00BC0466" w:rsidRDefault="00383F2D" w:rsidP="00383F2D">
      <w:pPr>
        <w:tabs>
          <w:tab w:val="left" w:pos="1134"/>
        </w:tabs>
        <w:spacing w:after="0" w:line="240" w:lineRule="auto"/>
        <w:ind w:firstLine="709"/>
        <w:jc w:val="both"/>
        <w:rPr>
          <w:lang w:val="bg-BG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>ВАЖНО: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При представяне на ЕЕДОП в електронен формат следва да се има предвид методическо указание на Агенцията по обществени поръчки, относно предоставяне на </w:t>
      </w:r>
      <w:proofErr w:type="spellStart"/>
      <w:r w:rsidRPr="00BC0466">
        <w:rPr>
          <w:rFonts w:ascii="Verdana" w:hAnsi="Verdana" w:cs="Times New Roman"/>
          <w:sz w:val="20"/>
          <w:szCs w:val="20"/>
          <w:lang w:val="bg-BG"/>
        </w:rPr>
        <w:t>еЕЕДОП</w:t>
      </w:r>
      <w:proofErr w:type="spellEnd"/>
      <w:r w:rsidRPr="00BC0466">
        <w:rPr>
          <w:rFonts w:ascii="Verdana" w:hAnsi="Verdana" w:cs="Times New Roman"/>
          <w:sz w:val="20"/>
          <w:szCs w:val="20"/>
          <w:lang w:val="bg-BG"/>
        </w:rPr>
        <w:t xml:space="preserve">, публикувано на интернет страницата на </w:t>
      </w:r>
      <w:r w:rsidRPr="00140573">
        <w:rPr>
          <w:rFonts w:ascii="Verdana" w:hAnsi="Verdana" w:cs="Times New Roman"/>
          <w:sz w:val="20"/>
          <w:szCs w:val="20"/>
          <w:lang w:val="bg-BG"/>
        </w:rPr>
        <w:t>АОП в раздел „Методически указания“.</w:t>
      </w:r>
      <w:r w:rsidR="007F1280" w:rsidRPr="00140573">
        <w:rPr>
          <w:rFonts w:ascii="Verdana" w:hAnsi="Verdana" w:cs="Times New Roman"/>
          <w:sz w:val="20"/>
          <w:szCs w:val="20"/>
          <w:lang w:val="bg-BG"/>
        </w:rPr>
        <w:t xml:space="preserve"> Информация за използването на системата за </w:t>
      </w:r>
      <w:proofErr w:type="spellStart"/>
      <w:r w:rsidR="007F1280" w:rsidRPr="00140573">
        <w:rPr>
          <w:rFonts w:ascii="Verdana" w:hAnsi="Verdana" w:cs="Times New Roman"/>
          <w:sz w:val="20"/>
          <w:szCs w:val="20"/>
          <w:lang w:val="bg-BG"/>
        </w:rPr>
        <w:t>еЕЕДОП</w:t>
      </w:r>
      <w:proofErr w:type="spellEnd"/>
      <w:r w:rsidR="007F1280" w:rsidRPr="00140573">
        <w:rPr>
          <w:rFonts w:ascii="Verdana" w:hAnsi="Verdana" w:cs="Times New Roman"/>
          <w:sz w:val="20"/>
          <w:szCs w:val="20"/>
          <w:lang w:val="bg-BG"/>
        </w:rPr>
        <w:t xml:space="preserve"> ще откриете на адрес</w:t>
      </w:r>
      <w:r w:rsidR="00140573">
        <w:rPr>
          <w:rFonts w:ascii="Verdana" w:hAnsi="Verdana" w:cs="Times New Roman"/>
          <w:sz w:val="20"/>
          <w:szCs w:val="20"/>
          <w:lang w:val="bg-BG"/>
        </w:rPr>
        <w:t xml:space="preserve">: </w:t>
      </w:r>
      <w:hyperlink r:id="rId12" w:history="1">
        <w:r w:rsidR="00F00A31" w:rsidRPr="00140573">
          <w:rPr>
            <w:rStyle w:val="a5"/>
            <w:lang w:val="bg-BG"/>
          </w:rPr>
          <w:t>http://www.aop.bg/fckedit2/user/File/bg/practika/MU4_2018.pdf</w:t>
        </w:r>
      </w:hyperlink>
    </w:p>
    <w:p w14:paraId="73753034" w14:textId="4E4A60C9" w:rsidR="00383F2D" w:rsidRPr="00BC0466" w:rsidRDefault="00383F2D" w:rsidP="00383F2D">
      <w:pPr>
        <w:tabs>
          <w:tab w:val="left" w:pos="1134"/>
        </w:tabs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>Подписване на електронен ЕЕДОП с електронен подпис от две или повече лица: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място, т.е. дистанционно. Това обхваща и случаите на лица, ситуирани в чужбина. Следва да се има предвид, че няма пречка всяко лице да подпише отделен ЕЕДОП, независимо</w:t>
      </w:r>
      <w:r w:rsidR="00F00A31" w:rsidRPr="00BC0466">
        <w:rPr>
          <w:rFonts w:ascii="Verdana" w:hAnsi="Verdana" w:cs="Times New Roman"/>
          <w:sz w:val="20"/>
          <w:szCs w:val="20"/>
          <w:lang w:val="bg-BG"/>
        </w:rPr>
        <w:t>,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че декларираните обстоятелства са едни и същи. За законосъобразното провеждане на дадена процедура е от значение дали са налице основания за отстраняване за лицата по чл. 40, ал. 1 от ППЗОП, а не броят на документите, с които се декларират съответните обстоятелства. Предвид това, няма да се изисква представяне на коригиран ЕЕДОП от оценителната комисия, както и не е необходимо да се изясняват и конкретните обстоятелства, довели до представяне на повече от един ЕЕДОП.</w:t>
      </w:r>
    </w:p>
    <w:p w14:paraId="1150DAFE" w14:textId="77777777" w:rsidR="00AC31C2" w:rsidRPr="00BC0466" w:rsidRDefault="00AC31C2" w:rsidP="00AC31C2">
      <w:pPr>
        <w:tabs>
          <w:tab w:val="left" w:pos="1134"/>
        </w:tabs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>Възложителят приема е-ЕЕДОП само по някои от следните начини:</w:t>
      </w:r>
    </w:p>
    <w:p w14:paraId="65EE002A" w14:textId="3A3D1826" w:rsidR="00AC31C2" w:rsidRPr="00BC0466" w:rsidRDefault="00AC31C2" w:rsidP="00AC31C2">
      <w:pPr>
        <w:tabs>
          <w:tab w:val="left" w:pos="1134"/>
        </w:tabs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>а) приложен на подходящ електронен носител към пакета документи за участие в процедурата. Например на CDR, CD R/W, USB флаш или други.</w:t>
      </w:r>
    </w:p>
    <w:p w14:paraId="203AB747" w14:textId="16FB8DF6" w:rsidR="00AC31C2" w:rsidRPr="00BC0466" w:rsidRDefault="00AC31C2" w:rsidP="00AC31C2">
      <w:pPr>
        <w:tabs>
          <w:tab w:val="left" w:pos="1134"/>
        </w:tabs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>б) предоставен чрез осигурен достъп по електронен път до изготвения и подписан електронно ЕЕДОП. В този случай документът следва да е снабден задължително с електронен времеви печат, който да удостоверява, че ЕЕДОП е подписан и качен на интернет адреса, към който се препраща, преди крайния срок за получаване на офертите. Като приложение към документацията следва да бъде представен документ -декларация, в която да се посочи адресът, на който е осигурен достъп до е-ЕЕДОП.</w:t>
      </w:r>
    </w:p>
    <w:p w14:paraId="71C741AF" w14:textId="2E3EA910" w:rsidR="00383F2D" w:rsidRPr="00BC0466" w:rsidRDefault="008F2C55" w:rsidP="00383F2D">
      <w:pPr>
        <w:tabs>
          <w:tab w:val="left" w:pos="1134"/>
        </w:tabs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>e-ЕЕДОП се представя за участника, а когато е приложимо –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</w:t>
      </w:r>
    </w:p>
    <w:p w14:paraId="042FCE17" w14:textId="77777777" w:rsidR="00383F2D" w:rsidRPr="00BC0466" w:rsidRDefault="00383F2D" w:rsidP="00383F2D">
      <w:pPr>
        <w:tabs>
          <w:tab w:val="left" w:pos="1134"/>
        </w:tabs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ab/>
        <w:t>3.3. Документи за доказване на предприети мерки за надеждност,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когато е приложимо.</w:t>
      </w:r>
    </w:p>
    <w:p w14:paraId="3901F10B" w14:textId="77777777" w:rsidR="00383F2D" w:rsidRPr="00BC0466" w:rsidRDefault="00383F2D" w:rsidP="00383F2D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 xml:space="preserve">      3.4.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>Документ, по чл. 37, ал. 4 от ППЗОП</w:t>
      </w:r>
      <w:r w:rsidRPr="00BC0466">
        <w:rPr>
          <w:rFonts w:ascii="Verdana" w:hAnsi="Verdana" w:cs="Times New Roman"/>
          <w:sz w:val="20"/>
          <w:szCs w:val="20"/>
          <w:lang w:val="bg-BG"/>
        </w:rPr>
        <w:t>, когато участникът е обединение, което не е юридическо лице.</w:t>
      </w:r>
    </w:p>
    <w:p w14:paraId="1A88FEAD" w14:textId="7FAA8CFB" w:rsidR="00383F2D" w:rsidRPr="00BC0466" w:rsidRDefault="00383F2D" w:rsidP="00383F2D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 xml:space="preserve">      3.5.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>Доказателство</w:t>
      </w:r>
      <w:r w:rsidR="00F00A31" w:rsidRPr="00BC0466">
        <w:rPr>
          <w:rFonts w:ascii="Verdana" w:hAnsi="Verdana" w:cs="Times New Roman"/>
          <w:b/>
          <w:sz w:val="20"/>
          <w:szCs w:val="20"/>
          <w:lang w:val="bg-BG"/>
        </w:rPr>
        <w:t xml:space="preserve"> по чл. 66, ал. 1 от ЗОП</w:t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 xml:space="preserve"> за поетите от подизпълнителя задължения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(когато е приложимо).</w:t>
      </w:r>
    </w:p>
    <w:p w14:paraId="149EF7DC" w14:textId="162EA672" w:rsidR="00383F2D" w:rsidRPr="00BC0466" w:rsidRDefault="00383F2D" w:rsidP="00383F2D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 xml:space="preserve">      </w:t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>3.6. Документите по чл. 65, ал. 3 от ЗОП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D5695" w:rsidRPr="00BC0466">
        <w:rPr>
          <w:rFonts w:ascii="Verdana" w:hAnsi="Verdana" w:cs="Times New Roman"/>
          <w:b/>
          <w:sz w:val="20"/>
          <w:szCs w:val="20"/>
          <w:lang w:val="bg-BG"/>
        </w:rPr>
        <w:t>за поетите от третите лица задължения</w:t>
      </w:r>
      <w:r w:rsidR="00DD5695" w:rsidRPr="00BC0466">
        <w:rPr>
          <w:rFonts w:ascii="Verdana" w:hAnsi="Verdana" w:cs="Times New Roman"/>
          <w:sz w:val="20"/>
          <w:szCs w:val="20"/>
          <w:lang w:val="bg-BG"/>
        </w:rPr>
        <w:t xml:space="preserve"> (когато е приложимо).</w:t>
      </w:r>
    </w:p>
    <w:p w14:paraId="31977190" w14:textId="77777777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ab/>
        <w:t xml:space="preserve">3.7. Техническо предложение, </w:t>
      </w:r>
      <w:r w:rsidRPr="00BC0466">
        <w:rPr>
          <w:rFonts w:ascii="Verdana" w:hAnsi="Verdana" w:cs="Times New Roman"/>
          <w:sz w:val="20"/>
          <w:szCs w:val="20"/>
          <w:lang w:val="bg-BG"/>
        </w:rPr>
        <w:t>съдържащо:</w:t>
      </w:r>
    </w:p>
    <w:p w14:paraId="19EC7576" w14:textId="77777777" w:rsidR="00383F2D" w:rsidRPr="00BC0466" w:rsidRDefault="00383F2D" w:rsidP="00383F2D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ab/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ab/>
        <w:t xml:space="preserve">3.7.1. Документ за упълномощаване, </w:t>
      </w:r>
      <w:r w:rsidRPr="00BC0466">
        <w:rPr>
          <w:rFonts w:ascii="Verdana" w:hAnsi="Verdana" w:cs="Times New Roman"/>
          <w:sz w:val="20"/>
          <w:szCs w:val="20"/>
          <w:lang w:val="bg-BG"/>
        </w:rPr>
        <w:t>когато лицето, което подава офертата, не е законният представител на участника, с нотариална заверка съгласно изискванията чл. 18, ал. 2 от АПК.</w:t>
      </w:r>
    </w:p>
    <w:p w14:paraId="1F62E2AC" w14:textId="77777777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ab/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ab/>
        <w:t xml:space="preserve">3.7.2. Предложение за изпълнение на поръчката </w:t>
      </w:r>
      <w:r w:rsidRPr="00BC0466">
        <w:rPr>
          <w:rFonts w:ascii="Verdana" w:hAnsi="Verdana" w:cs="Times New Roman"/>
          <w:sz w:val="20"/>
          <w:szCs w:val="20"/>
          <w:lang w:val="bg-BG"/>
        </w:rPr>
        <w:t>в съответствие с техническата спецификация и изискванията на възложителя</w:t>
      </w:r>
      <w:r w:rsidRPr="00BC0466">
        <w:rPr>
          <w:rFonts w:ascii="Verdana" w:eastAsia="Batang" w:hAnsi="Verdana" w:cs="Times New Roman"/>
          <w:b/>
          <w:bCs/>
          <w:kern w:val="2"/>
          <w:sz w:val="20"/>
          <w:szCs w:val="20"/>
          <w:lang w:val="bg-BG" w:eastAsia="zh-CN"/>
        </w:rPr>
        <w:t xml:space="preserve">, </w:t>
      </w:r>
      <w:r w:rsidRPr="00BC0466">
        <w:rPr>
          <w:rFonts w:ascii="Verdana" w:eastAsia="Batang" w:hAnsi="Verdana" w:cs="Times New Roman"/>
          <w:bCs/>
          <w:kern w:val="2"/>
          <w:sz w:val="20"/>
          <w:szCs w:val="20"/>
          <w:lang w:val="bg-BG" w:eastAsia="zh-CN"/>
        </w:rPr>
        <w:t>съгласно приложеният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BC0466">
        <w:rPr>
          <w:rFonts w:ascii="Verdana" w:eastAsia="Batang" w:hAnsi="Verdana" w:cs="Times New Roman"/>
          <w:bCs/>
          <w:kern w:val="2"/>
          <w:sz w:val="20"/>
          <w:szCs w:val="20"/>
          <w:lang w:val="bg-BG" w:eastAsia="zh-CN"/>
        </w:rPr>
        <w:t>към документацията образец.</w:t>
      </w:r>
    </w:p>
    <w:p w14:paraId="2F9E99CE" w14:textId="77777777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ab/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ab/>
        <w:t xml:space="preserve">3.7.3. Декларация </w:t>
      </w:r>
      <w:r w:rsidRPr="00BC0466">
        <w:rPr>
          <w:rFonts w:ascii="Verdana" w:hAnsi="Verdana" w:cs="Times New Roman"/>
          <w:sz w:val="20"/>
          <w:szCs w:val="20"/>
          <w:lang w:val="bg-BG"/>
        </w:rPr>
        <w:t>за съгласие с клаузите на приложения проект на договор</w:t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 xml:space="preserve"> - </w:t>
      </w:r>
      <w:r w:rsidRPr="00BC0466">
        <w:rPr>
          <w:rFonts w:ascii="Verdana" w:hAnsi="Verdana" w:cs="Times New Roman"/>
          <w:sz w:val="20"/>
          <w:szCs w:val="20"/>
          <w:lang w:val="bg-BG"/>
        </w:rPr>
        <w:t>обстоятелството се декларира в приложения образец по т. 3.7.2.</w:t>
      </w:r>
    </w:p>
    <w:p w14:paraId="727F4BF3" w14:textId="77777777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ab/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ab/>
        <w:t xml:space="preserve">3.7.4. Декларация </w:t>
      </w:r>
      <w:r w:rsidRPr="00BC0466">
        <w:rPr>
          <w:rFonts w:ascii="Verdana" w:hAnsi="Verdana" w:cs="Times New Roman"/>
          <w:sz w:val="20"/>
          <w:szCs w:val="20"/>
          <w:lang w:val="bg-BG"/>
        </w:rPr>
        <w:t>за срока на валидност на офертата - срокът се декларира в приложения образец по т. 3.7.2;</w:t>
      </w:r>
    </w:p>
    <w:p w14:paraId="18919A7F" w14:textId="77777777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b/>
          <w:sz w:val="20"/>
          <w:szCs w:val="20"/>
          <w:highlight w:val="yellow"/>
          <w:lang w:val="bg-BG"/>
        </w:rPr>
      </w:pPr>
      <w:r w:rsidRPr="00BC0466">
        <w:rPr>
          <w:rFonts w:ascii="Verdana" w:hAnsi="Verdana"/>
          <w:b/>
          <w:sz w:val="20"/>
          <w:szCs w:val="20"/>
          <w:highlight w:val="yellow"/>
          <w:lang w:val="bg-BG"/>
        </w:rPr>
        <w:lastRenderedPageBreak/>
        <w:tab/>
      </w:r>
    </w:p>
    <w:p w14:paraId="24E0BF4C" w14:textId="77777777" w:rsidR="00383F2D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ab/>
        <w:t xml:space="preserve">3.8. </w:t>
      </w:r>
      <w:r w:rsidRPr="00BC0466">
        <w:rPr>
          <w:rFonts w:ascii="Verdana" w:hAnsi="Verdana" w:cs="Times New Roman"/>
          <w:b/>
          <w:sz w:val="20"/>
          <w:szCs w:val="20"/>
          <w:u w:val="single"/>
          <w:lang w:val="bg-BG"/>
        </w:rPr>
        <w:t>Ценово предложение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- изготвя се и се представя в съответствие с приложения към документацията образец в отделен запечатан, непрозрачен плик с надпис: </w:t>
      </w:r>
      <w:r w:rsidRPr="00BC0466">
        <w:rPr>
          <w:rFonts w:ascii="Verdana" w:hAnsi="Verdana" w:cs="Times New Roman"/>
          <w:b/>
          <w:sz w:val="20"/>
          <w:szCs w:val="20"/>
          <w:u w:val="single"/>
          <w:lang w:val="bg-BG"/>
        </w:rPr>
        <w:t>„Предлагани ценови параметри”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, съгласно чл. 47, ал. 3 от ППЗОП. </w:t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 xml:space="preserve">Пликът, съдържащ ценовото </w:t>
      </w:r>
      <w:proofErr w:type="spellStart"/>
      <w:r w:rsidRPr="00BC0466">
        <w:rPr>
          <w:rFonts w:ascii="Verdana" w:hAnsi="Verdana" w:cs="Times New Roman"/>
          <w:b/>
          <w:sz w:val="20"/>
          <w:szCs w:val="20"/>
          <w:lang w:val="bg-BG"/>
        </w:rPr>
        <w:t>предложениe</w:t>
      </w:r>
      <w:proofErr w:type="spellEnd"/>
      <w:r w:rsidRPr="00BC0466">
        <w:rPr>
          <w:rFonts w:ascii="Verdana" w:hAnsi="Verdana" w:cs="Times New Roman"/>
          <w:b/>
          <w:sz w:val="20"/>
          <w:szCs w:val="20"/>
          <w:lang w:val="bg-BG"/>
        </w:rPr>
        <w:t xml:space="preserve"> на участника, се поставя в опаковката.</w:t>
      </w:r>
    </w:p>
    <w:p w14:paraId="425AEE0F" w14:textId="46EB1D1B" w:rsidR="00D34ACD" w:rsidRPr="00D34ACD" w:rsidRDefault="00D34ACD" w:rsidP="00383F2D">
      <w:pPr>
        <w:spacing w:after="0" w:line="240" w:lineRule="auto"/>
        <w:ind w:firstLine="709"/>
        <w:jc w:val="both"/>
        <w:rPr>
          <w:rFonts w:ascii="Verdana" w:hAnsi="Verdana" w:cs="Times New Roman"/>
          <w:i/>
          <w:sz w:val="20"/>
          <w:szCs w:val="20"/>
          <w:lang w:val="bg-BG"/>
        </w:rPr>
      </w:pPr>
      <w:r>
        <w:rPr>
          <w:rFonts w:ascii="Verdana" w:hAnsi="Verdana" w:cs="Times New Roman"/>
          <w:i/>
          <w:sz w:val="20"/>
          <w:szCs w:val="20"/>
          <w:lang w:val="bg-BG"/>
        </w:rPr>
        <w:t>На основание чл. 47, ал. 6 от ППЗОП, в</w:t>
      </w:r>
      <w:r w:rsidRPr="00D34ACD">
        <w:rPr>
          <w:rFonts w:ascii="Verdana" w:hAnsi="Verdana" w:cs="Times New Roman"/>
          <w:i/>
          <w:sz w:val="20"/>
          <w:szCs w:val="20"/>
          <w:lang w:val="bg-BG"/>
        </w:rPr>
        <w:t xml:space="preserve"> случаите по чл. 104, ал. 2 от ЗОП ценовите предложения могат да не се представят в запечатан плик.</w:t>
      </w:r>
    </w:p>
    <w:p w14:paraId="5D17932F" w14:textId="77777777" w:rsidR="00383F2D" w:rsidRPr="00BC0466" w:rsidRDefault="00383F2D" w:rsidP="00383F2D">
      <w:pPr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BC0466">
        <w:rPr>
          <w:rFonts w:ascii="Verdana" w:hAnsi="Verdana"/>
          <w:sz w:val="20"/>
          <w:szCs w:val="20"/>
          <w:lang w:val="bg-BG"/>
        </w:rPr>
        <w:t>При подготовката на ценовото предложение в съответствие с приложения образец, участниците да спазят следните изисквания: п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редлаганите ценови параметри да бъдат крайни и да включват всички разходи за цялостното изпълнение на поръчката, както и да бъдат валидни за целия срок на договора. </w:t>
      </w:r>
    </w:p>
    <w:p w14:paraId="6C766456" w14:textId="77777777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>Всички копия на документи, съдържащи се в офертата, следва да бъдат заверени</w:t>
      </w:r>
      <w:r w:rsidRPr="00BC0466">
        <w:rPr>
          <w:rFonts w:ascii="Verdana" w:hAnsi="Verdana" w:cs="Times New Roman"/>
          <w:b/>
          <w:sz w:val="20"/>
          <w:szCs w:val="20"/>
          <w:lang w:val="bg-BG"/>
        </w:rPr>
        <w:t xml:space="preserve"> с гриф „Вярно с оригинала” и подпис на заверяващото го лице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14F43786" w14:textId="77777777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highlight w:val="yellow"/>
          <w:lang w:val="bg-BG"/>
        </w:rPr>
      </w:pPr>
    </w:p>
    <w:p w14:paraId="7802C1F4" w14:textId="784C5816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 xml:space="preserve">ВАЖНО: </w:t>
      </w:r>
      <w:r w:rsidRPr="00BC0466">
        <w:rPr>
          <w:rFonts w:ascii="Verdana" w:hAnsi="Verdana" w:cs="Times New Roman"/>
          <w:sz w:val="20"/>
          <w:szCs w:val="20"/>
          <w:lang w:val="bg-BG"/>
        </w:rPr>
        <w:t>Пр</w:t>
      </w:r>
      <w:r w:rsidR="00EC77E6" w:rsidRPr="00BC0466">
        <w:rPr>
          <w:rFonts w:ascii="Verdana" w:hAnsi="Verdana" w:cs="Times New Roman"/>
          <w:sz w:val="20"/>
          <w:szCs w:val="20"/>
          <w:lang w:val="bg-BG"/>
        </w:rPr>
        <w:t>и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сключването на договора участникът, определен за изпълнител, следва да предостави </w:t>
      </w:r>
      <w:r w:rsidR="00EC77E6" w:rsidRPr="00BC0466">
        <w:rPr>
          <w:rFonts w:ascii="Verdana" w:hAnsi="Verdana" w:cs="Times New Roman"/>
          <w:sz w:val="20"/>
          <w:szCs w:val="20"/>
          <w:lang w:val="bg-BG"/>
        </w:rPr>
        <w:t>представи документи, удостоверяващи липсата на основанията за отстраняване от процедурата, както и съответствието с поставените критерии за подбор, включително за третите лица и подизпълнителите, ако има такива</w:t>
      </w:r>
      <w:r w:rsidRPr="00BC0466">
        <w:rPr>
          <w:rFonts w:ascii="Verdana" w:hAnsi="Verdana" w:cs="Times New Roman"/>
          <w:sz w:val="20"/>
          <w:szCs w:val="20"/>
          <w:lang w:val="bg-BG"/>
        </w:rPr>
        <w:t>.</w:t>
      </w:r>
    </w:p>
    <w:p w14:paraId="1CD7A946" w14:textId="08FB3E14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>При изготвяне на офертата участникът трябва да се придържа точно към обявени</w:t>
      </w:r>
      <w:r w:rsidR="00EC77E6" w:rsidRPr="00BC0466">
        <w:rPr>
          <w:rFonts w:ascii="Verdana" w:hAnsi="Verdana" w:cs="Times New Roman"/>
          <w:sz w:val="20"/>
          <w:szCs w:val="20"/>
          <w:lang w:val="bg-BG"/>
        </w:rPr>
        <w:t>те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от Възложителя </w:t>
      </w:r>
      <w:r w:rsidR="00EC77E6" w:rsidRPr="00BC0466">
        <w:rPr>
          <w:rFonts w:ascii="Verdana" w:hAnsi="Verdana" w:cs="Times New Roman"/>
          <w:sz w:val="20"/>
          <w:szCs w:val="20"/>
          <w:lang w:val="bg-BG"/>
        </w:rPr>
        <w:t xml:space="preserve">условия </w:t>
      </w:r>
      <w:r w:rsidRPr="00BC0466">
        <w:rPr>
          <w:rFonts w:ascii="Verdana" w:hAnsi="Verdana" w:cs="Times New Roman"/>
          <w:sz w:val="20"/>
          <w:szCs w:val="20"/>
          <w:lang w:val="bg-BG"/>
        </w:rPr>
        <w:t>(чл. 101, ал. 5 от ЗОП).</w:t>
      </w:r>
    </w:p>
    <w:p w14:paraId="1885B12F" w14:textId="77777777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>Участникът трябва да проучи всички указания, образци и условия в документацията. Невъзможността да предостави цялата информация, изисквана в документацията или представянето на оферта, неотговаряща на изискванията на Възложителя, посочени в документацията, е риск за участника и може да доведе до отстраняването му.</w:t>
      </w:r>
    </w:p>
    <w:p w14:paraId="5BEB07E1" w14:textId="77777777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>Офертата следва да отговаря на изискванията, посочени в обявлението за откриване на процедурата, настоящите указания и трябва да бъде оформена по приложените към документацията образци на приложения. Условията в образците от документацията за участие са задължителни за участниците и не могат да бъдат променяни от тях.</w:t>
      </w:r>
    </w:p>
    <w:p w14:paraId="629A183B" w14:textId="77777777" w:rsidR="00383F2D" w:rsidRPr="00BC0466" w:rsidRDefault="00383F2D" w:rsidP="00383F2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>Офертата задължително трябва да включва пълния обем от предмета на обществената поръчка. Оферти за част от предмета се отстраняват от участие.</w:t>
      </w:r>
    </w:p>
    <w:p w14:paraId="473ECB82" w14:textId="5706CDAC" w:rsidR="00293C71" w:rsidRPr="00BC0466" w:rsidRDefault="00293C71" w:rsidP="00293C71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b/>
          <w:sz w:val="20"/>
          <w:szCs w:val="20"/>
          <w:lang w:val="bg-BG"/>
        </w:rPr>
        <w:t>Обмен на информация:</w:t>
      </w:r>
      <w:r w:rsidRPr="00BC0466">
        <w:rPr>
          <w:rFonts w:ascii="Verdana" w:hAnsi="Verdana" w:cs="Times New Roman"/>
          <w:sz w:val="20"/>
          <w:szCs w:val="20"/>
          <w:lang w:val="bg-BG"/>
        </w:rPr>
        <w:t xml:space="preserve"> До приключване на процедурата за възлагане на обществената поръчка не се позволява размяна на информация по въпроси, свързани с провеждането й, освен по реда, определен в ЗОП, ППЗОП и в тази документация, между заинтересовано лице, участник или техни представители и:</w:t>
      </w:r>
    </w:p>
    <w:p w14:paraId="4F120D52" w14:textId="77777777" w:rsidR="00293C71" w:rsidRPr="00BC0466" w:rsidRDefault="00293C71" w:rsidP="00293C71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>а)</w:t>
      </w:r>
      <w:r w:rsidRPr="00BC0466">
        <w:rPr>
          <w:rFonts w:ascii="Verdana" w:hAnsi="Verdana" w:cs="Times New Roman"/>
          <w:sz w:val="20"/>
          <w:szCs w:val="20"/>
          <w:lang w:val="bg-BG"/>
        </w:rPr>
        <w:tab/>
        <w:t>органите и служителите на възложителя, свързани с провеждането на процедурата;</w:t>
      </w:r>
    </w:p>
    <w:p w14:paraId="0295ED7E" w14:textId="77777777" w:rsidR="00293C71" w:rsidRPr="00BC0466" w:rsidRDefault="00293C71" w:rsidP="00293C71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>б)</w:t>
      </w:r>
      <w:r w:rsidRPr="00BC0466">
        <w:rPr>
          <w:rFonts w:ascii="Verdana" w:hAnsi="Verdana" w:cs="Times New Roman"/>
          <w:sz w:val="20"/>
          <w:szCs w:val="20"/>
          <w:lang w:val="bg-BG"/>
        </w:rPr>
        <w:tab/>
        <w:t>органите, длъжностните лица, консултантите и експертите, участвали в изработването и приемането на документацията за участие, ако е приложимо.</w:t>
      </w:r>
    </w:p>
    <w:p w14:paraId="4CC4A110" w14:textId="04D5A5AF" w:rsidR="00293C71" w:rsidRPr="00BC0466" w:rsidRDefault="00293C71" w:rsidP="00293C71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ab/>
        <w:t>При промяна в посочения адрес, телефон, имейл и факс за кореспонденция, участниците са длъжни в срок до 24 (двадесет и четири) часа надлежно да уведомят възложителя за промяната.</w:t>
      </w:r>
    </w:p>
    <w:p w14:paraId="4CA072F0" w14:textId="139A2C0C" w:rsidR="00383F2D" w:rsidRPr="00BC0466" w:rsidRDefault="00293C71" w:rsidP="00293C71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C0466">
        <w:rPr>
          <w:rFonts w:ascii="Verdana" w:hAnsi="Verdana" w:cs="Times New Roman"/>
          <w:sz w:val="20"/>
          <w:szCs w:val="20"/>
          <w:lang w:val="bg-BG"/>
        </w:rPr>
        <w:t xml:space="preserve">Неправилно посочен адрес, телефон, електронен адрес или факс за кореспонденция или </w:t>
      </w:r>
      <w:proofErr w:type="spellStart"/>
      <w:r w:rsidRPr="00BC0466">
        <w:rPr>
          <w:rFonts w:ascii="Verdana" w:hAnsi="Verdana" w:cs="Times New Roman"/>
          <w:sz w:val="20"/>
          <w:szCs w:val="20"/>
          <w:lang w:val="bg-BG"/>
        </w:rPr>
        <w:t>неуведомяване</w:t>
      </w:r>
      <w:proofErr w:type="spellEnd"/>
      <w:r w:rsidRPr="00BC0466">
        <w:rPr>
          <w:rFonts w:ascii="Verdana" w:hAnsi="Verdana" w:cs="Times New Roman"/>
          <w:sz w:val="20"/>
          <w:szCs w:val="20"/>
          <w:lang w:val="bg-BG"/>
        </w:rPr>
        <w:t xml:space="preserve"> за тяхната промяна освобождава възложителя от отговорност за неточно изпращане на уведомленията или информацията.</w:t>
      </w:r>
    </w:p>
    <w:p w14:paraId="4266436B" w14:textId="4B44CE33" w:rsidR="00383F2D" w:rsidRPr="00BC0466" w:rsidRDefault="003963EF" w:rsidP="003963EF">
      <w:pPr>
        <w:spacing w:before="20" w:after="20" w:line="20" w:lineRule="atLeast"/>
        <w:ind w:firstLine="357"/>
        <w:jc w:val="both"/>
        <w:rPr>
          <w:rFonts w:ascii="Verdana" w:eastAsia="Verdana-Bold" w:hAnsi="Verdana" w:cs="Times New Roman"/>
          <w:bCs/>
          <w:noProof/>
          <w:sz w:val="20"/>
          <w:szCs w:val="20"/>
          <w:lang w:val="bg-BG"/>
        </w:rPr>
      </w:pPr>
      <w:r w:rsidRPr="00BC0466">
        <w:rPr>
          <w:rFonts w:ascii="Verdana" w:eastAsia="Verdana-Bold" w:hAnsi="Verdana" w:cs="Times New Roman"/>
          <w:bCs/>
          <w:noProof/>
          <w:sz w:val="20"/>
          <w:szCs w:val="20"/>
          <w:lang w:val="bg-BG"/>
        </w:rPr>
        <w:tab/>
        <w:t xml:space="preserve">Участниците </w:t>
      </w:r>
      <w:r w:rsidR="00DB1B04" w:rsidRPr="00BC0466">
        <w:rPr>
          <w:rFonts w:ascii="Verdana" w:eastAsia="Verdana-Bold" w:hAnsi="Verdana" w:cs="Times New Roman"/>
          <w:bCs/>
          <w:noProof/>
          <w:sz w:val="20"/>
          <w:szCs w:val="20"/>
          <w:lang w:val="bg-BG"/>
        </w:rPr>
        <w:t xml:space="preserve">могат да посочват в заявленията за участие или офертите си информация, която смятат за конфиденциална във връзка с наличието на търговска </w:t>
      </w:r>
      <w:r w:rsidR="00DB1B04" w:rsidRPr="00BC0466">
        <w:rPr>
          <w:rFonts w:ascii="Verdana" w:eastAsia="Verdana-Bold" w:hAnsi="Verdana" w:cs="Times New Roman"/>
          <w:bCs/>
          <w:noProof/>
          <w:sz w:val="20"/>
          <w:szCs w:val="20"/>
          <w:lang w:val="bg-BG"/>
        </w:rPr>
        <w:lastRenderedPageBreak/>
        <w:t>тайн</w:t>
      </w:r>
      <w:r w:rsidR="00337860">
        <w:rPr>
          <w:rFonts w:ascii="Verdana" w:eastAsia="Verdana-Bold" w:hAnsi="Verdana" w:cs="Times New Roman"/>
          <w:bCs/>
          <w:noProof/>
          <w:sz w:val="20"/>
          <w:szCs w:val="20"/>
          <w:lang w:val="bg-BG"/>
        </w:rPr>
        <w:t>а</w:t>
      </w:r>
      <w:r w:rsidRPr="00BC0466">
        <w:rPr>
          <w:rFonts w:ascii="Verdana" w:eastAsia="Verdana-Bold" w:hAnsi="Verdana" w:cs="Times New Roman"/>
          <w:bCs/>
          <w:noProof/>
          <w:sz w:val="20"/>
          <w:szCs w:val="20"/>
          <w:lang w:val="bg-BG"/>
        </w:rPr>
        <w:t>. В тези случаи те подават декларация. Участниците не могат да се позовават на конфиденциалност по отношение на предложенията от офертите им, които подлежат на оценка.</w:t>
      </w:r>
    </w:p>
    <w:p w14:paraId="68353EBA" w14:textId="77777777" w:rsidR="00383F2D" w:rsidRPr="00BC0466" w:rsidRDefault="00383F2D" w:rsidP="00383F2D">
      <w:pPr>
        <w:spacing w:before="60" w:after="60" w:line="300" w:lineRule="atLeast"/>
        <w:ind w:right="-2" w:firstLine="709"/>
        <w:jc w:val="both"/>
        <w:rPr>
          <w:lang w:val="bg-BG"/>
        </w:rPr>
      </w:pPr>
    </w:p>
    <w:p w14:paraId="68685A8C" w14:textId="2D563ACA" w:rsidR="00870642" w:rsidRPr="00BC0466" w:rsidRDefault="00870642" w:rsidP="00383F2D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</w:p>
    <w:sectPr w:rsidR="00870642" w:rsidRPr="00BC0466" w:rsidSect="007D619A">
      <w:headerReference w:type="default" r:id="rId13"/>
      <w:footerReference w:type="default" r:id="rId14"/>
      <w:pgSz w:w="11906" w:h="16838" w:code="9"/>
      <w:pgMar w:top="1134" w:right="1134" w:bottom="1134" w:left="1418" w:header="60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A9983" w14:textId="77777777" w:rsidR="00D60233" w:rsidRDefault="00D60233" w:rsidP="00B15A1F">
      <w:pPr>
        <w:spacing w:after="0" w:line="240" w:lineRule="auto"/>
      </w:pPr>
      <w:r>
        <w:separator/>
      </w:r>
    </w:p>
  </w:endnote>
  <w:endnote w:type="continuationSeparator" w:id="0">
    <w:p w14:paraId="5CF6B5F2" w14:textId="77777777" w:rsidR="00D60233" w:rsidRDefault="00D60233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240EB1B" w14:textId="77777777" w:rsidR="00B242F2" w:rsidRDefault="00B242F2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61226C">
              <w:rPr>
                <w:b/>
                <w:bCs/>
                <w:noProof/>
                <w:sz w:val="16"/>
                <w:szCs w:val="16"/>
              </w:rPr>
              <w:t>16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61226C">
              <w:rPr>
                <w:b/>
                <w:bCs/>
                <w:noProof/>
                <w:sz w:val="16"/>
                <w:szCs w:val="16"/>
              </w:rPr>
              <w:t>17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884492" w14:textId="77777777" w:rsidR="00B242F2" w:rsidRPr="0097516C" w:rsidRDefault="00B242F2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39BB861B" w14:textId="77777777" w:rsidR="00B242F2" w:rsidRPr="0097516C" w:rsidRDefault="00B242F2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6A149751" w14:textId="77777777" w:rsidR="00B242F2" w:rsidRPr="009E17CB" w:rsidRDefault="00B242F2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32FDF2A4" w14:textId="77777777" w:rsidR="00B242F2" w:rsidRDefault="00B242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D416B" w14:textId="77777777" w:rsidR="00D60233" w:rsidRDefault="00D60233" w:rsidP="00B15A1F">
      <w:pPr>
        <w:spacing w:after="0" w:line="240" w:lineRule="auto"/>
      </w:pPr>
      <w:r>
        <w:separator/>
      </w:r>
    </w:p>
  </w:footnote>
  <w:footnote w:type="continuationSeparator" w:id="0">
    <w:p w14:paraId="328B00CD" w14:textId="77777777" w:rsidR="00D60233" w:rsidRDefault="00D60233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553AF" w14:textId="77777777" w:rsidR="00B242F2" w:rsidRDefault="00B242F2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175B27C8" wp14:editId="1F11DC4E">
          <wp:extent cx="1009650" cy="1129665"/>
          <wp:effectExtent l="0" t="0" r="0" b="0"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0B3D5C1A" wp14:editId="4C031B06">
          <wp:extent cx="730885" cy="720090"/>
          <wp:effectExtent l="0" t="0" r="0" b="3810"/>
          <wp:docPr id="14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2E309D42" wp14:editId="1A0DABEB">
          <wp:extent cx="1013460" cy="929640"/>
          <wp:effectExtent l="0" t="0" r="0" b="3810"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80703" w14:textId="77777777" w:rsidR="00B242F2" w:rsidRPr="00F17DCE" w:rsidRDefault="00B242F2" w:rsidP="00A34AC2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38F"/>
    <w:multiLevelType w:val="multilevel"/>
    <w:tmpl w:val="A6B88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4D3D53"/>
    <w:multiLevelType w:val="hybridMultilevel"/>
    <w:tmpl w:val="F3B8923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E77B6C"/>
    <w:multiLevelType w:val="hybridMultilevel"/>
    <w:tmpl w:val="D098043A"/>
    <w:lvl w:ilvl="0" w:tplc="6C2C5D10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A390B"/>
    <w:multiLevelType w:val="multilevel"/>
    <w:tmpl w:val="F63628C4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hint="default"/>
        <w:u w:val="none"/>
      </w:rPr>
    </w:lvl>
  </w:abstractNum>
  <w:abstractNum w:abstractNumId="5" w15:restartNumberingAfterBreak="0">
    <w:nsid w:val="233563FA"/>
    <w:multiLevelType w:val="hybridMultilevel"/>
    <w:tmpl w:val="99001F20"/>
    <w:lvl w:ilvl="0" w:tplc="3ABA5F70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4A537A"/>
    <w:multiLevelType w:val="multilevel"/>
    <w:tmpl w:val="8E388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31745C1D"/>
    <w:multiLevelType w:val="multilevel"/>
    <w:tmpl w:val="81BA28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0" w15:restartNumberingAfterBreak="0">
    <w:nsid w:val="40105414"/>
    <w:multiLevelType w:val="hybridMultilevel"/>
    <w:tmpl w:val="84181F98"/>
    <w:lvl w:ilvl="0" w:tplc="04020017">
      <w:start w:val="1"/>
      <w:numFmt w:val="lowerLetter"/>
      <w:lvlText w:val="%1)"/>
      <w:lvlJc w:val="left"/>
      <w:pPr>
        <w:ind w:left="4680" w:hanging="360"/>
      </w:pPr>
    </w:lvl>
    <w:lvl w:ilvl="1" w:tplc="04020019" w:tentative="1">
      <w:start w:val="1"/>
      <w:numFmt w:val="lowerLetter"/>
      <w:lvlText w:val="%2."/>
      <w:lvlJc w:val="left"/>
      <w:pPr>
        <w:ind w:left="5400" w:hanging="360"/>
      </w:pPr>
    </w:lvl>
    <w:lvl w:ilvl="2" w:tplc="0402001B" w:tentative="1">
      <w:start w:val="1"/>
      <w:numFmt w:val="lowerRoman"/>
      <w:lvlText w:val="%3."/>
      <w:lvlJc w:val="right"/>
      <w:pPr>
        <w:ind w:left="6120" w:hanging="180"/>
      </w:pPr>
    </w:lvl>
    <w:lvl w:ilvl="3" w:tplc="0402000F" w:tentative="1">
      <w:start w:val="1"/>
      <w:numFmt w:val="decimal"/>
      <w:lvlText w:val="%4."/>
      <w:lvlJc w:val="left"/>
      <w:pPr>
        <w:ind w:left="6840" w:hanging="360"/>
      </w:pPr>
    </w:lvl>
    <w:lvl w:ilvl="4" w:tplc="04020019" w:tentative="1">
      <w:start w:val="1"/>
      <w:numFmt w:val="lowerLetter"/>
      <w:lvlText w:val="%5."/>
      <w:lvlJc w:val="left"/>
      <w:pPr>
        <w:ind w:left="7560" w:hanging="360"/>
      </w:pPr>
    </w:lvl>
    <w:lvl w:ilvl="5" w:tplc="0402001B" w:tentative="1">
      <w:start w:val="1"/>
      <w:numFmt w:val="lowerRoman"/>
      <w:lvlText w:val="%6."/>
      <w:lvlJc w:val="right"/>
      <w:pPr>
        <w:ind w:left="8280" w:hanging="180"/>
      </w:pPr>
    </w:lvl>
    <w:lvl w:ilvl="6" w:tplc="0402000F" w:tentative="1">
      <w:start w:val="1"/>
      <w:numFmt w:val="decimal"/>
      <w:lvlText w:val="%7."/>
      <w:lvlJc w:val="left"/>
      <w:pPr>
        <w:ind w:left="9000" w:hanging="360"/>
      </w:pPr>
    </w:lvl>
    <w:lvl w:ilvl="7" w:tplc="04020019" w:tentative="1">
      <w:start w:val="1"/>
      <w:numFmt w:val="lowerLetter"/>
      <w:lvlText w:val="%8."/>
      <w:lvlJc w:val="left"/>
      <w:pPr>
        <w:ind w:left="9720" w:hanging="360"/>
      </w:pPr>
    </w:lvl>
    <w:lvl w:ilvl="8" w:tplc="0402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4482610A"/>
    <w:multiLevelType w:val="hybridMultilevel"/>
    <w:tmpl w:val="DE863A2E"/>
    <w:lvl w:ilvl="0" w:tplc="4B383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B34F9"/>
    <w:multiLevelType w:val="multilevel"/>
    <w:tmpl w:val="D278D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90B64B7"/>
    <w:multiLevelType w:val="hybridMultilevel"/>
    <w:tmpl w:val="CDAAA100"/>
    <w:lvl w:ilvl="0" w:tplc="FBC8D7D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439B1"/>
    <w:multiLevelType w:val="hybridMultilevel"/>
    <w:tmpl w:val="263C3E5C"/>
    <w:lvl w:ilvl="0" w:tplc="040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BFAA8E20">
      <w:start w:val="1"/>
      <w:numFmt w:val="russianLower"/>
      <w:lvlText w:val="%2)"/>
      <w:lvlJc w:val="left"/>
      <w:pPr>
        <w:tabs>
          <w:tab w:val="num" w:pos="2509"/>
        </w:tabs>
        <w:ind w:left="2509" w:hanging="360"/>
      </w:pPr>
      <w:rPr>
        <w:rFonts w:cs="Times New Roman" w:hint="default"/>
        <w:b w:val="0"/>
        <w:i w:val="0"/>
      </w:rPr>
    </w:lvl>
    <w:lvl w:ilvl="2" w:tplc="0402001B">
      <w:start w:val="1"/>
      <w:numFmt w:val="russianLower"/>
      <w:lvlText w:val="%3)"/>
      <w:lvlJc w:val="left"/>
      <w:pPr>
        <w:tabs>
          <w:tab w:val="num" w:pos="2509"/>
        </w:tabs>
        <w:ind w:left="2509" w:hanging="360"/>
      </w:pPr>
      <w:rPr>
        <w:rFonts w:cs="Times New Roman" w:hint="default"/>
        <w:b w:val="0"/>
        <w:i w:val="0"/>
      </w:rPr>
    </w:lvl>
    <w:lvl w:ilvl="3" w:tplc="04020019">
      <w:start w:val="1"/>
      <w:numFmt w:val="lowerLetter"/>
      <w:lvlText w:val="%4."/>
      <w:lvlJc w:val="left"/>
      <w:pPr>
        <w:tabs>
          <w:tab w:val="num" w:pos="4639"/>
        </w:tabs>
        <w:ind w:left="4639" w:hanging="1050"/>
      </w:pPr>
      <w:rPr>
        <w:rFonts w:hint="default"/>
        <w:color w:val="auto"/>
      </w:rPr>
    </w:lvl>
    <w:lvl w:ilvl="4" w:tplc="D3749614">
      <w:numFmt w:val="bullet"/>
      <w:lvlText w:val="-"/>
      <w:lvlJc w:val="left"/>
      <w:pPr>
        <w:ind w:left="4669" w:hanging="360"/>
      </w:pPr>
      <w:rPr>
        <w:rFonts w:ascii="Verdana" w:eastAsiaTheme="minorHAnsi" w:hAnsi="Verdana" w:cstheme="minorBidi" w:hint="default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15" w15:restartNumberingAfterBreak="0">
    <w:nsid w:val="56DD2063"/>
    <w:multiLevelType w:val="hybridMultilevel"/>
    <w:tmpl w:val="38B4D94E"/>
    <w:lvl w:ilvl="0" w:tplc="378C6B18">
      <w:start w:val="1"/>
      <w:numFmt w:val="lowerLetter"/>
      <w:lvlText w:val="%1."/>
      <w:lvlJc w:val="left"/>
      <w:pPr>
        <w:ind w:left="144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65" w:hanging="360"/>
      </w:pPr>
    </w:lvl>
    <w:lvl w:ilvl="2" w:tplc="0402001B" w:tentative="1">
      <w:start w:val="1"/>
      <w:numFmt w:val="lowerRoman"/>
      <w:lvlText w:val="%3."/>
      <w:lvlJc w:val="right"/>
      <w:pPr>
        <w:ind w:left="2885" w:hanging="180"/>
      </w:pPr>
    </w:lvl>
    <w:lvl w:ilvl="3" w:tplc="0402000F" w:tentative="1">
      <w:start w:val="1"/>
      <w:numFmt w:val="decimal"/>
      <w:lvlText w:val="%4."/>
      <w:lvlJc w:val="left"/>
      <w:pPr>
        <w:ind w:left="3605" w:hanging="360"/>
      </w:pPr>
    </w:lvl>
    <w:lvl w:ilvl="4" w:tplc="04020019" w:tentative="1">
      <w:start w:val="1"/>
      <w:numFmt w:val="lowerLetter"/>
      <w:lvlText w:val="%5."/>
      <w:lvlJc w:val="left"/>
      <w:pPr>
        <w:ind w:left="4325" w:hanging="360"/>
      </w:pPr>
    </w:lvl>
    <w:lvl w:ilvl="5" w:tplc="0402001B" w:tentative="1">
      <w:start w:val="1"/>
      <w:numFmt w:val="lowerRoman"/>
      <w:lvlText w:val="%6."/>
      <w:lvlJc w:val="right"/>
      <w:pPr>
        <w:ind w:left="5045" w:hanging="180"/>
      </w:pPr>
    </w:lvl>
    <w:lvl w:ilvl="6" w:tplc="0402000F" w:tentative="1">
      <w:start w:val="1"/>
      <w:numFmt w:val="decimal"/>
      <w:lvlText w:val="%7."/>
      <w:lvlJc w:val="left"/>
      <w:pPr>
        <w:ind w:left="5765" w:hanging="360"/>
      </w:pPr>
    </w:lvl>
    <w:lvl w:ilvl="7" w:tplc="04020019" w:tentative="1">
      <w:start w:val="1"/>
      <w:numFmt w:val="lowerLetter"/>
      <w:lvlText w:val="%8."/>
      <w:lvlJc w:val="left"/>
      <w:pPr>
        <w:ind w:left="6485" w:hanging="360"/>
      </w:pPr>
    </w:lvl>
    <w:lvl w:ilvl="8" w:tplc="0402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6" w15:restartNumberingAfterBreak="0">
    <w:nsid w:val="5DAD6E82"/>
    <w:multiLevelType w:val="hybridMultilevel"/>
    <w:tmpl w:val="A4E44E12"/>
    <w:lvl w:ilvl="0" w:tplc="9E0CAA70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634D5F2A"/>
    <w:multiLevelType w:val="hybridMultilevel"/>
    <w:tmpl w:val="0E1A4420"/>
    <w:lvl w:ilvl="0" w:tplc="F26E118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3"/>
  </w:num>
  <w:num w:numId="13">
    <w:abstractNumId w:val="0"/>
  </w:num>
  <w:num w:numId="14">
    <w:abstractNumId w:val="12"/>
  </w:num>
  <w:num w:numId="15">
    <w:abstractNumId w:val="15"/>
  </w:num>
  <w:num w:numId="16">
    <w:abstractNumId w:val="14"/>
  </w:num>
  <w:num w:numId="17">
    <w:abstractNumId w:val="2"/>
  </w:num>
  <w:num w:numId="18">
    <w:abstractNumId w:val="2"/>
  </w:num>
  <w:num w:numId="19">
    <w:abstractNumId w:val="2"/>
  </w:num>
  <w:num w:numId="20">
    <w:abstractNumId w:val="1"/>
  </w:num>
  <w:num w:numId="21">
    <w:abstractNumId w:val="10"/>
  </w:num>
  <w:num w:numId="22">
    <w:abstractNumId w:val="17"/>
  </w:num>
  <w:num w:numId="2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0F3E"/>
    <w:rsid w:val="000023F7"/>
    <w:rsid w:val="00006115"/>
    <w:rsid w:val="000106BD"/>
    <w:rsid w:val="00015ACD"/>
    <w:rsid w:val="000235C9"/>
    <w:rsid w:val="00023825"/>
    <w:rsid w:val="00030A20"/>
    <w:rsid w:val="00031C8E"/>
    <w:rsid w:val="00033A90"/>
    <w:rsid w:val="00034C91"/>
    <w:rsid w:val="00036514"/>
    <w:rsid w:val="00036E6D"/>
    <w:rsid w:val="00042A62"/>
    <w:rsid w:val="00051FC9"/>
    <w:rsid w:val="00053BDC"/>
    <w:rsid w:val="000572F1"/>
    <w:rsid w:val="00060137"/>
    <w:rsid w:val="0006324D"/>
    <w:rsid w:val="00063961"/>
    <w:rsid w:val="00064D52"/>
    <w:rsid w:val="00065293"/>
    <w:rsid w:val="00065B41"/>
    <w:rsid w:val="00067826"/>
    <w:rsid w:val="00070297"/>
    <w:rsid w:val="00070425"/>
    <w:rsid w:val="000713E4"/>
    <w:rsid w:val="00071AB4"/>
    <w:rsid w:val="00072117"/>
    <w:rsid w:val="00072645"/>
    <w:rsid w:val="00075C06"/>
    <w:rsid w:val="00075ED6"/>
    <w:rsid w:val="000774E0"/>
    <w:rsid w:val="000904BA"/>
    <w:rsid w:val="00090CDF"/>
    <w:rsid w:val="00091CE2"/>
    <w:rsid w:val="000A02D9"/>
    <w:rsid w:val="000A21FF"/>
    <w:rsid w:val="000A2806"/>
    <w:rsid w:val="000A2A01"/>
    <w:rsid w:val="000A3D1A"/>
    <w:rsid w:val="000A3D6A"/>
    <w:rsid w:val="000A440D"/>
    <w:rsid w:val="000B193F"/>
    <w:rsid w:val="000B1E21"/>
    <w:rsid w:val="000B202B"/>
    <w:rsid w:val="000B3B6D"/>
    <w:rsid w:val="000B6C8F"/>
    <w:rsid w:val="000C02AA"/>
    <w:rsid w:val="000C09CB"/>
    <w:rsid w:val="000C0C57"/>
    <w:rsid w:val="000C5234"/>
    <w:rsid w:val="000C7F38"/>
    <w:rsid w:val="000D0008"/>
    <w:rsid w:val="000D1191"/>
    <w:rsid w:val="000D39D0"/>
    <w:rsid w:val="000D4863"/>
    <w:rsid w:val="000D76D0"/>
    <w:rsid w:val="000E08E7"/>
    <w:rsid w:val="000E30B3"/>
    <w:rsid w:val="000E46FC"/>
    <w:rsid w:val="000F6CF1"/>
    <w:rsid w:val="000F7F0B"/>
    <w:rsid w:val="0010055D"/>
    <w:rsid w:val="00101120"/>
    <w:rsid w:val="00101AC7"/>
    <w:rsid w:val="001049DF"/>
    <w:rsid w:val="001065EE"/>
    <w:rsid w:val="001071B7"/>
    <w:rsid w:val="00107FFB"/>
    <w:rsid w:val="00111286"/>
    <w:rsid w:val="00113A89"/>
    <w:rsid w:val="00115A9E"/>
    <w:rsid w:val="00116205"/>
    <w:rsid w:val="001164F7"/>
    <w:rsid w:val="00116767"/>
    <w:rsid w:val="00127BEA"/>
    <w:rsid w:val="001327A9"/>
    <w:rsid w:val="00134EFF"/>
    <w:rsid w:val="00135654"/>
    <w:rsid w:val="00140573"/>
    <w:rsid w:val="001442AB"/>
    <w:rsid w:val="00145778"/>
    <w:rsid w:val="00154F6E"/>
    <w:rsid w:val="00156EFE"/>
    <w:rsid w:val="001610EA"/>
    <w:rsid w:val="00163F5A"/>
    <w:rsid w:val="001651E4"/>
    <w:rsid w:val="0016587E"/>
    <w:rsid w:val="0017227B"/>
    <w:rsid w:val="00172ECA"/>
    <w:rsid w:val="001755D7"/>
    <w:rsid w:val="00177386"/>
    <w:rsid w:val="00177870"/>
    <w:rsid w:val="0018240C"/>
    <w:rsid w:val="00187A7E"/>
    <w:rsid w:val="00187C79"/>
    <w:rsid w:val="00190642"/>
    <w:rsid w:val="00191FB2"/>
    <w:rsid w:val="0019302B"/>
    <w:rsid w:val="0019341B"/>
    <w:rsid w:val="001936D3"/>
    <w:rsid w:val="00193FC2"/>
    <w:rsid w:val="00195BC7"/>
    <w:rsid w:val="00196005"/>
    <w:rsid w:val="001A0E6B"/>
    <w:rsid w:val="001A1571"/>
    <w:rsid w:val="001A168F"/>
    <w:rsid w:val="001A2C5D"/>
    <w:rsid w:val="001A315C"/>
    <w:rsid w:val="001A3642"/>
    <w:rsid w:val="001A5D31"/>
    <w:rsid w:val="001A5E43"/>
    <w:rsid w:val="001A6CF4"/>
    <w:rsid w:val="001B0852"/>
    <w:rsid w:val="001B1A35"/>
    <w:rsid w:val="001B5C5B"/>
    <w:rsid w:val="001C0564"/>
    <w:rsid w:val="001C0ECE"/>
    <w:rsid w:val="001C22AF"/>
    <w:rsid w:val="001C238B"/>
    <w:rsid w:val="001C31CD"/>
    <w:rsid w:val="001D1F4E"/>
    <w:rsid w:val="001D2BD7"/>
    <w:rsid w:val="001D3C12"/>
    <w:rsid w:val="001D55E2"/>
    <w:rsid w:val="001D6316"/>
    <w:rsid w:val="001D76EB"/>
    <w:rsid w:val="001E268E"/>
    <w:rsid w:val="001E332A"/>
    <w:rsid w:val="001E4EAB"/>
    <w:rsid w:val="001E7E1E"/>
    <w:rsid w:val="001F5AC2"/>
    <w:rsid w:val="002068CD"/>
    <w:rsid w:val="00206A11"/>
    <w:rsid w:val="00210BD3"/>
    <w:rsid w:val="0021251F"/>
    <w:rsid w:val="00212DB2"/>
    <w:rsid w:val="00214549"/>
    <w:rsid w:val="00215C21"/>
    <w:rsid w:val="002170E6"/>
    <w:rsid w:val="0022123B"/>
    <w:rsid w:val="00221DEE"/>
    <w:rsid w:val="00223460"/>
    <w:rsid w:val="00223463"/>
    <w:rsid w:val="002279D3"/>
    <w:rsid w:val="00230A42"/>
    <w:rsid w:val="00230E78"/>
    <w:rsid w:val="002318CD"/>
    <w:rsid w:val="00232B08"/>
    <w:rsid w:val="002330D6"/>
    <w:rsid w:val="00233668"/>
    <w:rsid w:val="00234014"/>
    <w:rsid w:val="00234AA1"/>
    <w:rsid w:val="00235D59"/>
    <w:rsid w:val="00236BBA"/>
    <w:rsid w:val="0023760F"/>
    <w:rsid w:val="00240613"/>
    <w:rsid w:val="00245F4F"/>
    <w:rsid w:val="0024650E"/>
    <w:rsid w:val="002467E3"/>
    <w:rsid w:val="002512E7"/>
    <w:rsid w:val="002526DD"/>
    <w:rsid w:val="002534A7"/>
    <w:rsid w:val="00255669"/>
    <w:rsid w:val="00256E5B"/>
    <w:rsid w:val="002600F0"/>
    <w:rsid w:val="00261705"/>
    <w:rsid w:val="00261E07"/>
    <w:rsid w:val="00265CFF"/>
    <w:rsid w:val="00267FAF"/>
    <w:rsid w:val="00271152"/>
    <w:rsid w:val="0027338A"/>
    <w:rsid w:val="002741DA"/>
    <w:rsid w:val="0027427D"/>
    <w:rsid w:val="00275A01"/>
    <w:rsid w:val="00275A25"/>
    <w:rsid w:val="002765EA"/>
    <w:rsid w:val="0027755B"/>
    <w:rsid w:val="00280FF8"/>
    <w:rsid w:val="002813A9"/>
    <w:rsid w:val="0028163A"/>
    <w:rsid w:val="002826DD"/>
    <w:rsid w:val="0028543B"/>
    <w:rsid w:val="00293C71"/>
    <w:rsid w:val="0029692F"/>
    <w:rsid w:val="002A69E1"/>
    <w:rsid w:val="002A6EB6"/>
    <w:rsid w:val="002A722A"/>
    <w:rsid w:val="002A754D"/>
    <w:rsid w:val="002B07FB"/>
    <w:rsid w:val="002B4964"/>
    <w:rsid w:val="002B5ED5"/>
    <w:rsid w:val="002B64F8"/>
    <w:rsid w:val="002B782A"/>
    <w:rsid w:val="002C5129"/>
    <w:rsid w:val="002C6207"/>
    <w:rsid w:val="002D1AF0"/>
    <w:rsid w:val="002D2024"/>
    <w:rsid w:val="002D2701"/>
    <w:rsid w:val="002D2A0F"/>
    <w:rsid w:val="002D4079"/>
    <w:rsid w:val="002D713F"/>
    <w:rsid w:val="002E0D0E"/>
    <w:rsid w:val="002E1128"/>
    <w:rsid w:val="002E2F7F"/>
    <w:rsid w:val="002E4EB2"/>
    <w:rsid w:val="002E7BFA"/>
    <w:rsid w:val="002F5CCA"/>
    <w:rsid w:val="003004B2"/>
    <w:rsid w:val="00300F1C"/>
    <w:rsid w:val="00301235"/>
    <w:rsid w:val="0030153B"/>
    <w:rsid w:val="00305373"/>
    <w:rsid w:val="00307891"/>
    <w:rsid w:val="0031158B"/>
    <w:rsid w:val="00312D66"/>
    <w:rsid w:val="0031388E"/>
    <w:rsid w:val="00316EF4"/>
    <w:rsid w:val="00320DBC"/>
    <w:rsid w:val="00323A12"/>
    <w:rsid w:val="00323E24"/>
    <w:rsid w:val="003241EF"/>
    <w:rsid w:val="00330C62"/>
    <w:rsid w:val="00331DAE"/>
    <w:rsid w:val="00333C3D"/>
    <w:rsid w:val="00336A88"/>
    <w:rsid w:val="00337472"/>
    <w:rsid w:val="00337860"/>
    <w:rsid w:val="0034218C"/>
    <w:rsid w:val="00342C76"/>
    <w:rsid w:val="0034479C"/>
    <w:rsid w:val="00344CE6"/>
    <w:rsid w:val="003453E9"/>
    <w:rsid w:val="00345919"/>
    <w:rsid w:val="00346930"/>
    <w:rsid w:val="00355F17"/>
    <w:rsid w:val="00360493"/>
    <w:rsid w:val="00361C44"/>
    <w:rsid w:val="003625F2"/>
    <w:rsid w:val="00362940"/>
    <w:rsid w:val="003633BA"/>
    <w:rsid w:val="0036655C"/>
    <w:rsid w:val="00366CD7"/>
    <w:rsid w:val="00371C8F"/>
    <w:rsid w:val="00372729"/>
    <w:rsid w:val="003731C0"/>
    <w:rsid w:val="0037620C"/>
    <w:rsid w:val="0037700E"/>
    <w:rsid w:val="00383F2D"/>
    <w:rsid w:val="003860A6"/>
    <w:rsid w:val="00390083"/>
    <w:rsid w:val="0039193B"/>
    <w:rsid w:val="003963EF"/>
    <w:rsid w:val="00397EEB"/>
    <w:rsid w:val="003A0A02"/>
    <w:rsid w:val="003A0D2F"/>
    <w:rsid w:val="003A1441"/>
    <w:rsid w:val="003A177E"/>
    <w:rsid w:val="003A3577"/>
    <w:rsid w:val="003A7CFD"/>
    <w:rsid w:val="003B14A1"/>
    <w:rsid w:val="003B1588"/>
    <w:rsid w:val="003B2A55"/>
    <w:rsid w:val="003C2E1D"/>
    <w:rsid w:val="003C6F88"/>
    <w:rsid w:val="003C7447"/>
    <w:rsid w:val="003C7DA1"/>
    <w:rsid w:val="003C7F5F"/>
    <w:rsid w:val="003D0B0E"/>
    <w:rsid w:val="003D0B77"/>
    <w:rsid w:val="003D1F7C"/>
    <w:rsid w:val="003D3D9E"/>
    <w:rsid w:val="003D43BC"/>
    <w:rsid w:val="003E0DCA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228B"/>
    <w:rsid w:val="004022BE"/>
    <w:rsid w:val="00403AE9"/>
    <w:rsid w:val="0040442B"/>
    <w:rsid w:val="00406812"/>
    <w:rsid w:val="004069B0"/>
    <w:rsid w:val="00410E3C"/>
    <w:rsid w:val="004118C6"/>
    <w:rsid w:val="004132AF"/>
    <w:rsid w:val="00415D01"/>
    <w:rsid w:val="00423DA2"/>
    <w:rsid w:val="00424A8E"/>
    <w:rsid w:val="00426FA1"/>
    <w:rsid w:val="0042725D"/>
    <w:rsid w:val="00431728"/>
    <w:rsid w:val="00432C30"/>
    <w:rsid w:val="00434342"/>
    <w:rsid w:val="00434853"/>
    <w:rsid w:val="004526BD"/>
    <w:rsid w:val="00452CA5"/>
    <w:rsid w:val="004535C4"/>
    <w:rsid w:val="00454995"/>
    <w:rsid w:val="004550D6"/>
    <w:rsid w:val="00455521"/>
    <w:rsid w:val="0045647D"/>
    <w:rsid w:val="00456961"/>
    <w:rsid w:val="004574FC"/>
    <w:rsid w:val="00463081"/>
    <w:rsid w:val="00463D68"/>
    <w:rsid w:val="0046756B"/>
    <w:rsid w:val="00472A14"/>
    <w:rsid w:val="00473DC1"/>
    <w:rsid w:val="00481C20"/>
    <w:rsid w:val="00482F14"/>
    <w:rsid w:val="0048350B"/>
    <w:rsid w:val="004848CD"/>
    <w:rsid w:val="00484C1F"/>
    <w:rsid w:val="00490121"/>
    <w:rsid w:val="004918C1"/>
    <w:rsid w:val="00491CCC"/>
    <w:rsid w:val="00496D01"/>
    <w:rsid w:val="004970F9"/>
    <w:rsid w:val="004A1604"/>
    <w:rsid w:val="004A163E"/>
    <w:rsid w:val="004A2181"/>
    <w:rsid w:val="004A2E30"/>
    <w:rsid w:val="004A4915"/>
    <w:rsid w:val="004A520F"/>
    <w:rsid w:val="004B251E"/>
    <w:rsid w:val="004B3249"/>
    <w:rsid w:val="004B4EFA"/>
    <w:rsid w:val="004B683E"/>
    <w:rsid w:val="004C18C4"/>
    <w:rsid w:val="004C1E31"/>
    <w:rsid w:val="004C3123"/>
    <w:rsid w:val="004C61E7"/>
    <w:rsid w:val="004C62F5"/>
    <w:rsid w:val="004D392C"/>
    <w:rsid w:val="004D3D65"/>
    <w:rsid w:val="004D4195"/>
    <w:rsid w:val="004D4848"/>
    <w:rsid w:val="004D4BD8"/>
    <w:rsid w:val="004D5F0E"/>
    <w:rsid w:val="004D6222"/>
    <w:rsid w:val="004E1DA8"/>
    <w:rsid w:val="004F0B1D"/>
    <w:rsid w:val="004F61E8"/>
    <w:rsid w:val="00501705"/>
    <w:rsid w:val="00501D29"/>
    <w:rsid w:val="005032C2"/>
    <w:rsid w:val="00503B77"/>
    <w:rsid w:val="005104F2"/>
    <w:rsid w:val="00510885"/>
    <w:rsid w:val="00511184"/>
    <w:rsid w:val="005135BC"/>
    <w:rsid w:val="0051465A"/>
    <w:rsid w:val="00514B65"/>
    <w:rsid w:val="00514D57"/>
    <w:rsid w:val="00520B6C"/>
    <w:rsid w:val="0052108F"/>
    <w:rsid w:val="00522BBD"/>
    <w:rsid w:val="00523C7E"/>
    <w:rsid w:val="005255E7"/>
    <w:rsid w:val="00526B13"/>
    <w:rsid w:val="00526EA0"/>
    <w:rsid w:val="00527A16"/>
    <w:rsid w:val="00530651"/>
    <w:rsid w:val="005366B7"/>
    <w:rsid w:val="00541836"/>
    <w:rsid w:val="00541E6C"/>
    <w:rsid w:val="005426F1"/>
    <w:rsid w:val="005442D4"/>
    <w:rsid w:val="00545362"/>
    <w:rsid w:val="00546D63"/>
    <w:rsid w:val="00553490"/>
    <w:rsid w:val="00553A01"/>
    <w:rsid w:val="00554F7C"/>
    <w:rsid w:val="00561FDE"/>
    <w:rsid w:val="005646C2"/>
    <w:rsid w:val="005647C8"/>
    <w:rsid w:val="005658AB"/>
    <w:rsid w:val="005709FA"/>
    <w:rsid w:val="005728E6"/>
    <w:rsid w:val="00577DD2"/>
    <w:rsid w:val="0058071A"/>
    <w:rsid w:val="00584B1B"/>
    <w:rsid w:val="00590D8C"/>
    <w:rsid w:val="00592A4C"/>
    <w:rsid w:val="005931B1"/>
    <w:rsid w:val="00593D55"/>
    <w:rsid w:val="005947B6"/>
    <w:rsid w:val="00596447"/>
    <w:rsid w:val="00596845"/>
    <w:rsid w:val="005A35EE"/>
    <w:rsid w:val="005A689D"/>
    <w:rsid w:val="005A6CC3"/>
    <w:rsid w:val="005B421B"/>
    <w:rsid w:val="005B42E4"/>
    <w:rsid w:val="005B4B64"/>
    <w:rsid w:val="005B6466"/>
    <w:rsid w:val="005C0870"/>
    <w:rsid w:val="005C1E52"/>
    <w:rsid w:val="005C3B0B"/>
    <w:rsid w:val="005C4EA3"/>
    <w:rsid w:val="005C6B57"/>
    <w:rsid w:val="005D360A"/>
    <w:rsid w:val="005D49AD"/>
    <w:rsid w:val="005E3759"/>
    <w:rsid w:val="005E559F"/>
    <w:rsid w:val="005E6B74"/>
    <w:rsid w:val="005F04A9"/>
    <w:rsid w:val="005F2A95"/>
    <w:rsid w:val="005F3729"/>
    <w:rsid w:val="00601323"/>
    <w:rsid w:val="00602A10"/>
    <w:rsid w:val="00602B77"/>
    <w:rsid w:val="0060600A"/>
    <w:rsid w:val="00607FE3"/>
    <w:rsid w:val="0061226C"/>
    <w:rsid w:val="00612856"/>
    <w:rsid w:val="006139C5"/>
    <w:rsid w:val="006141A2"/>
    <w:rsid w:val="00614376"/>
    <w:rsid w:val="0061563C"/>
    <w:rsid w:val="00620335"/>
    <w:rsid w:val="00621307"/>
    <w:rsid w:val="0063051F"/>
    <w:rsid w:val="00631A5D"/>
    <w:rsid w:val="0063620F"/>
    <w:rsid w:val="00636CFA"/>
    <w:rsid w:val="006404D0"/>
    <w:rsid w:val="006407EB"/>
    <w:rsid w:val="00642DA7"/>
    <w:rsid w:val="00646F9B"/>
    <w:rsid w:val="00650CDE"/>
    <w:rsid w:val="00652279"/>
    <w:rsid w:val="0065228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27AC"/>
    <w:rsid w:val="006B5BA0"/>
    <w:rsid w:val="006C069D"/>
    <w:rsid w:val="006C1CAA"/>
    <w:rsid w:val="006C3FA9"/>
    <w:rsid w:val="006C44A1"/>
    <w:rsid w:val="006C6808"/>
    <w:rsid w:val="006D2383"/>
    <w:rsid w:val="006D53F8"/>
    <w:rsid w:val="006E4177"/>
    <w:rsid w:val="006E4C6A"/>
    <w:rsid w:val="006F1B2F"/>
    <w:rsid w:val="006F368A"/>
    <w:rsid w:val="006F7C57"/>
    <w:rsid w:val="00701D1E"/>
    <w:rsid w:val="007022E3"/>
    <w:rsid w:val="00717E7F"/>
    <w:rsid w:val="00724C7A"/>
    <w:rsid w:val="00730437"/>
    <w:rsid w:val="00731BD1"/>
    <w:rsid w:val="007361FC"/>
    <w:rsid w:val="00736350"/>
    <w:rsid w:val="0074118A"/>
    <w:rsid w:val="00742D22"/>
    <w:rsid w:val="007430BC"/>
    <w:rsid w:val="007477AF"/>
    <w:rsid w:val="007504A5"/>
    <w:rsid w:val="00750AB4"/>
    <w:rsid w:val="0075269A"/>
    <w:rsid w:val="00753700"/>
    <w:rsid w:val="007547C5"/>
    <w:rsid w:val="00755322"/>
    <w:rsid w:val="00755BBE"/>
    <w:rsid w:val="00756946"/>
    <w:rsid w:val="00761219"/>
    <w:rsid w:val="007618E0"/>
    <w:rsid w:val="0076435A"/>
    <w:rsid w:val="007645C5"/>
    <w:rsid w:val="00766588"/>
    <w:rsid w:val="00770BFD"/>
    <w:rsid w:val="00772B25"/>
    <w:rsid w:val="007743E1"/>
    <w:rsid w:val="00776587"/>
    <w:rsid w:val="00776F10"/>
    <w:rsid w:val="0078001C"/>
    <w:rsid w:val="00780CE5"/>
    <w:rsid w:val="007824E0"/>
    <w:rsid w:val="00784C48"/>
    <w:rsid w:val="007854FB"/>
    <w:rsid w:val="00791DC9"/>
    <w:rsid w:val="007A23EC"/>
    <w:rsid w:val="007A3D54"/>
    <w:rsid w:val="007A3D84"/>
    <w:rsid w:val="007B05E5"/>
    <w:rsid w:val="007B064F"/>
    <w:rsid w:val="007B0999"/>
    <w:rsid w:val="007B6610"/>
    <w:rsid w:val="007C3364"/>
    <w:rsid w:val="007C3D9D"/>
    <w:rsid w:val="007C4C2D"/>
    <w:rsid w:val="007C52F1"/>
    <w:rsid w:val="007C57BB"/>
    <w:rsid w:val="007C58DF"/>
    <w:rsid w:val="007C6538"/>
    <w:rsid w:val="007D619A"/>
    <w:rsid w:val="007D6D4E"/>
    <w:rsid w:val="007D76EC"/>
    <w:rsid w:val="007E03E9"/>
    <w:rsid w:val="007E1849"/>
    <w:rsid w:val="007E245D"/>
    <w:rsid w:val="007E2D27"/>
    <w:rsid w:val="007E3C3E"/>
    <w:rsid w:val="007E5CC0"/>
    <w:rsid w:val="007E7CCB"/>
    <w:rsid w:val="007F1280"/>
    <w:rsid w:val="007F18BA"/>
    <w:rsid w:val="007F225D"/>
    <w:rsid w:val="007F265A"/>
    <w:rsid w:val="007F45CB"/>
    <w:rsid w:val="00800247"/>
    <w:rsid w:val="00802BA7"/>
    <w:rsid w:val="00811D3E"/>
    <w:rsid w:val="00814A25"/>
    <w:rsid w:val="00815B80"/>
    <w:rsid w:val="0082299C"/>
    <w:rsid w:val="00826254"/>
    <w:rsid w:val="00827040"/>
    <w:rsid w:val="00831A04"/>
    <w:rsid w:val="00841A7A"/>
    <w:rsid w:val="00843399"/>
    <w:rsid w:val="00845BCC"/>
    <w:rsid w:val="00853AFF"/>
    <w:rsid w:val="00853EC7"/>
    <w:rsid w:val="008612A7"/>
    <w:rsid w:val="008655E2"/>
    <w:rsid w:val="008679E7"/>
    <w:rsid w:val="00867A80"/>
    <w:rsid w:val="00867EE2"/>
    <w:rsid w:val="00870642"/>
    <w:rsid w:val="00871CC7"/>
    <w:rsid w:val="0087523C"/>
    <w:rsid w:val="008801D2"/>
    <w:rsid w:val="00880CCD"/>
    <w:rsid w:val="00890FE7"/>
    <w:rsid w:val="00892DCA"/>
    <w:rsid w:val="00894652"/>
    <w:rsid w:val="00897534"/>
    <w:rsid w:val="008A21B7"/>
    <w:rsid w:val="008A2D99"/>
    <w:rsid w:val="008A4426"/>
    <w:rsid w:val="008A4FC7"/>
    <w:rsid w:val="008A69EF"/>
    <w:rsid w:val="008A71C3"/>
    <w:rsid w:val="008B1E73"/>
    <w:rsid w:val="008B369F"/>
    <w:rsid w:val="008B5F90"/>
    <w:rsid w:val="008C173E"/>
    <w:rsid w:val="008C2025"/>
    <w:rsid w:val="008C419E"/>
    <w:rsid w:val="008C422F"/>
    <w:rsid w:val="008C5186"/>
    <w:rsid w:val="008C5D2F"/>
    <w:rsid w:val="008C5DA3"/>
    <w:rsid w:val="008C685A"/>
    <w:rsid w:val="008C6EB3"/>
    <w:rsid w:val="008C7737"/>
    <w:rsid w:val="008D1AEA"/>
    <w:rsid w:val="008D43E7"/>
    <w:rsid w:val="008E1E55"/>
    <w:rsid w:val="008F0DDB"/>
    <w:rsid w:val="008F2028"/>
    <w:rsid w:val="008F2C55"/>
    <w:rsid w:val="008F4229"/>
    <w:rsid w:val="008F5EC2"/>
    <w:rsid w:val="009008F0"/>
    <w:rsid w:val="009014B4"/>
    <w:rsid w:val="009118E6"/>
    <w:rsid w:val="0091374A"/>
    <w:rsid w:val="00915476"/>
    <w:rsid w:val="00916785"/>
    <w:rsid w:val="009215D1"/>
    <w:rsid w:val="00921DED"/>
    <w:rsid w:val="00922A96"/>
    <w:rsid w:val="009237C7"/>
    <w:rsid w:val="009253C5"/>
    <w:rsid w:val="009256EF"/>
    <w:rsid w:val="0093394C"/>
    <w:rsid w:val="00934023"/>
    <w:rsid w:val="00935929"/>
    <w:rsid w:val="0093666C"/>
    <w:rsid w:val="00944D59"/>
    <w:rsid w:val="00945145"/>
    <w:rsid w:val="00947036"/>
    <w:rsid w:val="009509DF"/>
    <w:rsid w:val="009545B4"/>
    <w:rsid w:val="0095479D"/>
    <w:rsid w:val="00963D39"/>
    <w:rsid w:val="00963D6E"/>
    <w:rsid w:val="00964E61"/>
    <w:rsid w:val="00965CFD"/>
    <w:rsid w:val="00967AD4"/>
    <w:rsid w:val="0097052F"/>
    <w:rsid w:val="00970801"/>
    <w:rsid w:val="0097163D"/>
    <w:rsid w:val="00974D5D"/>
    <w:rsid w:val="0097516C"/>
    <w:rsid w:val="00975B91"/>
    <w:rsid w:val="00975E74"/>
    <w:rsid w:val="00976781"/>
    <w:rsid w:val="00976BFB"/>
    <w:rsid w:val="00982628"/>
    <w:rsid w:val="0098534B"/>
    <w:rsid w:val="00987057"/>
    <w:rsid w:val="0098763C"/>
    <w:rsid w:val="00993012"/>
    <w:rsid w:val="00993913"/>
    <w:rsid w:val="009941FA"/>
    <w:rsid w:val="00995F71"/>
    <w:rsid w:val="0099717E"/>
    <w:rsid w:val="009A3530"/>
    <w:rsid w:val="009A3616"/>
    <w:rsid w:val="009B0975"/>
    <w:rsid w:val="009B0CD7"/>
    <w:rsid w:val="009B1101"/>
    <w:rsid w:val="009B2640"/>
    <w:rsid w:val="009B4898"/>
    <w:rsid w:val="009C020F"/>
    <w:rsid w:val="009C16FC"/>
    <w:rsid w:val="009C20C7"/>
    <w:rsid w:val="009C2DD0"/>
    <w:rsid w:val="009C4C47"/>
    <w:rsid w:val="009C7CAC"/>
    <w:rsid w:val="009D0960"/>
    <w:rsid w:val="009D4412"/>
    <w:rsid w:val="009D4A2C"/>
    <w:rsid w:val="009E0713"/>
    <w:rsid w:val="009E4088"/>
    <w:rsid w:val="009E45D9"/>
    <w:rsid w:val="009E45EF"/>
    <w:rsid w:val="009F0AA4"/>
    <w:rsid w:val="009F3D5D"/>
    <w:rsid w:val="009F4094"/>
    <w:rsid w:val="009F77B4"/>
    <w:rsid w:val="009F77C9"/>
    <w:rsid w:val="00A012C9"/>
    <w:rsid w:val="00A0191A"/>
    <w:rsid w:val="00A04983"/>
    <w:rsid w:val="00A05B8F"/>
    <w:rsid w:val="00A0649C"/>
    <w:rsid w:val="00A11251"/>
    <w:rsid w:val="00A113F4"/>
    <w:rsid w:val="00A16F6B"/>
    <w:rsid w:val="00A250ED"/>
    <w:rsid w:val="00A2570F"/>
    <w:rsid w:val="00A34AC2"/>
    <w:rsid w:val="00A36EF7"/>
    <w:rsid w:val="00A421EC"/>
    <w:rsid w:val="00A43E3E"/>
    <w:rsid w:val="00A464B8"/>
    <w:rsid w:val="00A47010"/>
    <w:rsid w:val="00A47066"/>
    <w:rsid w:val="00A521AC"/>
    <w:rsid w:val="00A52D71"/>
    <w:rsid w:val="00A5317F"/>
    <w:rsid w:val="00A604CD"/>
    <w:rsid w:val="00A623C6"/>
    <w:rsid w:val="00A660E1"/>
    <w:rsid w:val="00A717C8"/>
    <w:rsid w:val="00A76BE1"/>
    <w:rsid w:val="00A82437"/>
    <w:rsid w:val="00A85DA9"/>
    <w:rsid w:val="00A8635C"/>
    <w:rsid w:val="00A87780"/>
    <w:rsid w:val="00A87EF2"/>
    <w:rsid w:val="00A959FC"/>
    <w:rsid w:val="00A96719"/>
    <w:rsid w:val="00AA0C70"/>
    <w:rsid w:val="00AA1630"/>
    <w:rsid w:val="00AB0065"/>
    <w:rsid w:val="00AB02B8"/>
    <w:rsid w:val="00AB1512"/>
    <w:rsid w:val="00AB65B6"/>
    <w:rsid w:val="00AB7FEE"/>
    <w:rsid w:val="00AC1F72"/>
    <w:rsid w:val="00AC31C2"/>
    <w:rsid w:val="00AC3D1D"/>
    <w:rsid w:val="00AD1964"/>
    <w:rsid w:val="00AD7762"/>
    <w:rsid w:val="00AE237C"/>
    <w:rsid w:val="00AE29DC"/>
    <w:rsid w:val="00AE3352"/>
    <w:rsid w:val="00AE6B2A"/>
    <w:rsid w:val="00AF2E45"/>
    <w:rsid w:val="00AF3AE1"/>
    <w:rsid w:val="00AF4EF3"/>
    <w:rsid w:val="00AF574D"/>
    <w:rsid w:val="00B011AC"/>
    <w:rsid w:val="00B057B1"/>
    <w:rsid w:val="00B07638"/>
    <w:rsid w:val="00B11105"/>
    <w:rsid w:val="00B15A1F"/>
    <w:rsid w:val="00B166C2"/>
    <w:rsid w:val="00B16E64"/>
    <w:rsid w:val="00B2339D"/>
    <w:rsid w:val="00B242F2"/>
    <w:rsid w:val="00B252F6"/>
    <w:rsid w:val="00B2566D"/>
    <w:rsid w:val="00B2763C"/>
    <w:rsid w:val="00B27AD6"/>
    <w:rsid w:val="00B3036A"/>
    <w:rsid w:val="00B33828"/>
    <w:rsid w:val="00B33D03"/>
    <w:rsid w:val="00B343CC"/>
    <w:rsid w:val="00B3520B"/>
    <w:rsid w:val="00B36D96"/>
    <w:rsid w:val="00B41260"/>
    <w:rsid w:val="00B418AF"/>
    <w:rsid w:val="00B47E94"/>
    <w:rsid w:val="00B533C1"/>
    <w:rsid w:val="00B5592C"/>
    <w:rsid w:val="00B63457"/>
    <w:rsid w:val="00B6445D"/>
    <w:rsid w:val="00B648C0"/>
    <w:rsid w:val="00B65128"/>
    <w:rsid w:val="00B66B5C"/>
    <w:rsid w:val="00B7012E"/>
    <w:rsid w:val="00B71F5C"/>
    <w:rsid w:val="00B7253E"/>
    <w:rsid w:val="00B774FC"/>
    <w:rsid w:val="00B852C1"/>
    <w:rsid w:val="00B8580C"/>
    <w:rsid w:val="00B86795"/>
    <w:rsid w:val="00B94B6F"/>
    <w:rsid w:val="00B96D04"/>
    <w:rsid w:val="00B975AC"/>
    <w:rsid w:val="00B97640"/>
    <w:rsid w:val="00B97A89"/>
    <w:rsid w:val="00BA0B6A"/>
    <w:rsid w:val="00BA1919"/>
    <w:rsid w:val="00BA228D"/>
    <w:rsid w:val="00BA398F"/>
    <w:rsid w:val="00BA4493"/>
    <w:rsid w:val="00BA5DF6"/>
    <w:rsid w:val="00BB0589"/>
    <w:rsid w:val="00BB1039"/>
    <w:rsid w:val="00BB2BD5"/>
    <w:rsid w:val="00BB3E8E"/>
    <w:rsid w:val="00BB4E01"/>
    <w:rsid w:val="00BB51E9"/>
    <w:rsid w:val="00BB7B49"/>
    <w:rsid w:val="00BC0466"/>
    <w:rsid w:val="00BC05CF"/>
    <w:rsid w:val="00BC3ADB"/>
    <w:rsid w:val="00BC563B"/>
    <w:rsid w:val="00BD388D"/>
    <w:rsid w:val="00BD6BC9"/>
    <w:rsid w:val="00BE1A32"/>
    <w:rsid w:val="00BE5F15"/>
    <w:rsid w:val="00BF196F"/>
    <w:rsid w:val="00BF2993"/>
    <w:rsid w:val="00BF41BF"/>
    <w:rsid w:val="00BF42AC"/>
    <w:rsid w:val="00BF6449"/>
    <w:rsid w:val="00BF7967"/>
    <w:rsid w:val="00BF7A79"/>
    <w:rsid w:val="00C012E8"/>
    <w:rsid w:val="00C0241F"/>
    <w:rsid w:val="00C02DBB"/>
    <w:rsid w:val="00C04E20"/>
    <w:rsid w:val="00C053F6"/>
    <w:rsid w:val="00C07E2F"/>
    <w:rsid w:val="00C1066E"/>
    <w:rsid w:val="00C11540"/>
    <w:rsid w:val="00C1274F"/>
    <w:rsid w:val="00C13552"/>
    <w:rsid w:val="00C202EB"/>
    <w:rsid w:val="00C206E3"/>
    <w:rsid w:val="00C21D1D"/>
    <w:rsid w:val="00C231C4"/>
    <w:rsid w:val="00C23653"/>
    <w:rsid w:val="00C23F77"/>
    <w:rsid w:val="00C25561"/>
    <w:rsid w:val="00C31E9C"/>
    <w:rsid w:val="00C32EF3"/>
    <w:rsid w:val="00C346A2"/>
    <w:rsid w:val="00C34CAE"/>
    <w:rsid w:val="00C35CB6"/>
    <w:rsid w:val="00C41320"/>
    <w:rsid w:val="00C42B81"/>
    <w:rsid w:val="00C45E40"/>
    <w:rsid w:val="00C46508"/>
    <w:rsid w:val="00C52D07"/>
    <w:rsid w:val="00C52FB7"/>
    <w:rsid w:val="00C56261"/>
    <w:rsid w:val="00C5761A"/>
    <w:rsid w:val="00C66A6C"/>
    <w:rsid w:val="00C67B3C"/>
    <w:rsid w:val="00C70CCA"/>
    <w:rsid w:val="00C70E4D"/>
    <w:rsid w:val="00C72960"/>
    <w:rsid w:val="00C76841"/>
    <w:rsid w:val="00C77AF7"/>
    <w:rsid w:val="00C77B9D"/>
    <w:rsid w:val="00C832AC"/>
    <w:rsid w:val="00C850A3"/>
    <w:rsid w:val="00C912F1"/>
    <w:rsid w:val="00C91F20"/>
    <w:rsid w:val="00C922B3"/>
    <w:rsid w:val="00C931CE"/>
    <w:rsid w:val="00C93F6B"/>
    <w:rsid w:val="00CA1D0D"/>
    <w:rsid w:val="00CA469C"/>
    <w:rsid w:val="00CA5315"/>
    <w:rsid w:val="00CA5360"/>
    <w:rsid w:val="00CA6795"/>
    <w:rsid w:val="00CA7A82"/>
    <w:rsid w:val="00CB0B83"/>
    <w:rsid w:val="00CB28E5"/>
    <w:rsid w:val="00CB2B4C"/>
    <w:rsid w:val="00CB2B93"/>
    <w:rsid w:val="00CB4078"/>
    <w:rsid w:val="00CB53F2"/>
    <w:rsid w:val="00CB63D2"/>
    <w:rsid w:val="00CC2D35"/>
    <w:rsid w:val="00CC3BE9"/>
    <w:rsid w:val="00CC501D"/>
    <w:rsid w:val="00CC574A"/>
    <w:rsid w:val="00CC60A8"/>
    <w:rsid w:val="00CD3B6F"/>
    <w:rsid w:val="00CD4DBD"/>
    <w:rsid w:val="00CD584D"/>
    <w:rsid w:val="00CD6378"/>
    <w:rsid w:val="00CD698A"/>
    <w:rsid w:val="00CD7A74"/>
    <w:rsid w:val="00CE0020"/>
    <w:rsid w:val="00CE0230"/>
    <w:rsid w:val="00CE2B50"/>
    <w:rsid w:val="00CE4B6A"/>
    <w:rsid w:val="00CF2CFB"/>
    <w:rsid w:val="00CF517D"/>
    <w:rsid w:val="00D00420"/>
    <w:rsid w:val="00D01023"/>
    <w:rsid w:val="00D01DD6"/>
    <w:rsid w:val="00D1020C"/>
    <w:rsid w:val="00D148EC"/>
    <w:rsid w:val="00D15947"/>
    <w:rsid w:val="00D17764"/>
    <w:rsid w:val="00D23383"/>
    <w:rsid w:val="00D24215"/>
    <w:rsid w:val="00D302C0"/>
    <w:rsid w:val="00D33DE6"/>
    <w:rsid w:val="00D34286"/>
    <w:rsid w:val="00D34ACD"/>
    <w:rsid w:val="00D36600"/>
    <w:rsid w:val="00D404B8"/>
    <w:rsid w:val="00D40CFD"/>
    <w:rsid w:val="00D42B91"/>
    <w:rsid w:val="00D43D13"/>
    <w:rsid w:val="00D441D4"/>
    <w:rsid w:val="00D44479"/>
    <w:rsid w:val="00D44FCF"/>
    <w:rsid w:val="00D451AF"/>
    <w:rsid w:val="00D47B19"/>
    <w:rsid w:val="00D47F02"/>
    <w:rsid w:val="00D51BD7"/>
    <w:rsid w:val="00D530E1"/>
    <w:rsid w:val="00D53A0B"/>
    <w:rsid w:val="00D53B47"/>
    <w:rsid w:val="00D54445"/>
    <w:rsid w:val="00D57A3F"/>
    <w:rsid w:val="00D60233"/>
    <w:rsid w:val="00D60981"/>
    <w:rsid w:val="00D61D2C"/>
    <w:rsid w:val="00D61F2A"/>
    <w:rsid w:val="00D63626"/>
    <w:rsid w:val="00D7047E"/>
    <w:rsid w:val="00D71420"/>
    <w:rsid w:val="00D71E88"/>
    <w:rsid w:val="00D74ACC"/>
    <w:rsid w:val="00D7636D"/>
    <w:rsid w:val="00D80C62"/>
    <w:rsid w:val="00D837DC"/>
    <w:rsid w:val="00D8791C"/>
    <w:rsid w:val="00D922F2"/>
    <w:rsid w:val="00D9329F"/>
    <w:rsid w:val="00D9561B"/>
    <w:rsid w:val="00D95965"/>
    <w:rsid w:val="00D95A65"/>
    <w:rsid w:val="00D96316"/>
    <w:rsid w:val="00D97B1C"/>
    <w:rsid w:val="00DA11F4"/>
    <w:rsid w:val="00DA191E"/>
    <w:rsid w:val="00DA3F94"/>
    <w:rsid w:val="00DA5206"/>
    <w:rsid w:val="00DA5652"/>
    <w:rsid w:val="00DA7D1B"/>
    <w:rsid w:val="00DB0576"/>
    <w:rsid w:val="00DB095B"/>
    <w:rsid w:val="00DB1B04"/>
    <w:rsid w:val="00DB405A"/>
    <w:rsid w:val="00DB603B"/>
    <w:rsid w:val="00DB693A"/>
    <w:rsid w:val="00DC1B52"/>
    <w:rsid w:val="00DC308D"/>
    <w:rsid w:val="00DC32A0"/>
    <w:rsid w:val="00DC76B9"/>
    <w:rsid w:val="00DD268D"/>
    <w:rsid w:val="00DD3D1B"/>
    <w:rsid w:val="00DD5695"/>
    <w:rsid w:val="00DD7268"/>
    <w:rsid w:val="00DE0555"/>
    <w:rsid w:val="00DE6A1D"/>
    <w:rsid w:val="00DE77A2"/>
    <w:rsid w:val="00DE7D13"/>
    <w:rsid w:val="00DF2A30"/>
    <w:rsid w:val="00DF71EE"/>
    <w:rsid w:val="00E00D16"/>
    <w:rsid w:val="00E02681"/>
    <w:rsid w:val="00E03C6A"/>
    <w:rsid w:val="00E055B5"/>
    <w:rsid w:val="00E0568C"/>
    <w:rsid w:val="00E0668A"/>
    <w:rsid w:val="00E0711D"/>
    <w:rsid w:val="00E07DB8"/>
    <w:rsid w:val="00E1452B"/>
    <w:rsid w:val="00E14C64"/>
    <w:rsid w:val="00E17016"/>
    <w:rsid w:val="00E17F37"/>
    <w:rsid w:val="00E2075D"/>
    <w:rsid w:val="00E23793"/>
    <w:rsid w:val="00E253DF"/>
    <w:rsid w:val="00E27231"/>
    <w:rsid w:val="00E31216"/>
    <w:rsid w:val="00E31326"/>
    <w:rsid w:val="00E31EB4"/>
    <w:rsid w:val="00E329B4"/>
    <w:rsid w:val="00E32AF3"/>
    <w:rsid w:val="00E32DFC"/>
    <w:rsid w:val="00E35B8F"/>
    <w:rsid w:val="00E4110F"/>
    <w:rsid w:val="00E41D27"/>
    <w:rsid w:val="00E443E2"/>
    <w:rsid w:val="00E4519C"/>
    <w:rsid w:val="00E4658C"/>
    <w:rsid w:val="00E5066D"/>
    <w:rsid w:val="00E52E03"/>
    <w:rsid w:val="00E54009"/>
    <w:rsid w:val="00E60A4E"/>
    <w:rsid w:val="00E661C1"/>
    <w:rsid w:val="00E674D0"/>
    <w:rsid w:val="00E70013"/>
    <w:rsid w:val="00E716F6"/>
    <w:rsid w:val="00E71C25"/>
    <w:rsid w:val="00E7207E"/>
    <w:rsid w:val="00E73627"/>
    <w:rsid w:val="00E764CC"/>
    <w:rsid w:val="00E80D77"/>
    <w:rsid w:val="00E81A15"/>
    <w:rsid w:val="00E821F2"/>
    <w:rsid w:val="00E868D2"/>
    <w:rsid w:val="00E90CBD"/>
    <w:rsid w:val="00E92030"/>
    <w:rsid w:val="00E9368D"/>
    <w:rsid w:val="00E96FBB"/>
    <w:rsid w:val="00EA253E"/>
    <w:rsid w:val="00EA2AFF"/>
    <w:rsid w:val="00EA46A8"/>
    <w:rsid w:val="00EA4FC0"/>
    <w:rsid w:val="00EA5137"/>
    <w:rsid w:val="00EA6E13"/>
    <w:rsid w:val="00EB231A"/>
    <w:rsid w:val="00EB49E1"/>
    <w:rsid w:val="00EB4C13"/>
    <w:rsid w:val="00EB5279"/>
    <w:rsid w:val="00EB75C9"/>
    <w:rsid w:val="00EC77E6"/>
    <w:rsid w:val="00ED093F"/>
    <w:rsid w:val="00ED0960"/>
    <w:rsid w:val="00ED34CB"/>
    <w:rsid w:val="00ED48A9"/>
    <w:rsid w:val="00ED494D"/>
    <w:rsid w:val="00EE308D"/>
    <w:rsid w:val="00EE5345"/>
    <w:rsid w:val="00EE56C1"/>
    <w:rsid w:val="00EE577D"/>
    <w:rsid w:val="00EE5B09"/>
    <w:rsid w:val="00EE6018"/>
    <w:rsid w:val="00EE69A2"/>
    <w:rsid w:val="00EE7502"/>
    <w:rsid w:val="00EF20C9"/>
    <w:rsid w:val="00EF2B70"/>
    <w:rsid w:val="00F0017D"/>
    <w:rsid w:val="00F00A31"/>
    <w:rsid w:val="00F01F99"/>
    <w:rsid w:val="00F033EA"/>
    <w:rsid w:val="00F067E1"/>
    <w:rsid w:val="00F0721A"/>
    <w:rsid w:val="00F07710"/>
    <w:rsid w:val="00F11EA5"/>
    <w:rsid w:val="00F14046"/>
    <w:rsid w:val="00F14DFE"/>
    <w:rsid w:val="00F1628F"/>
    <w:rsid w:val="00F174D0"/>
    <w:rsid w:val="00F20B94"/>
    <w:rsid w:val="00F20ECD"/>
    <w:rsid w:val="00F21D4D"/>
    <w:rsid w:val="00F25CA5"/>
    <w:rsid w:val="00F31B59"/>
    <w:rsid w:val="00F33071"/>
    <w:rsid w:val="00F33C31"/>
    <w:rsid w:val="00F34F4D"/>
    <w:rsid w:val="00F35013"/>
    <w:rsid w:val="00F37249"/>
    <w:rsid w:val="00F376C0"/>
    <w:rsid w:val="00F401AB"/>
    <w:rsid w:val="00F45EEC"/>
    <w:rsid w:val="00F53643"/>
    <w:rsid w:val="00F5508F"/>
    <w:rsid w:val="00F550EB"/>
    <w:rsid w:val="00F5510A"/>
    <w:rsid w:val="00F5587C"/>
    <w:rsid w:val="00F56700"/>
    <w:rsid w:val="00F602EE"/>
    <w:rsid w:val="00F63721"/>
    <w:rsid w:val="00F6433D"/>
    <w:rsid w:val="00F71C14"/>
    <w:rsid w:val="00F747AE"/>
    <w:rsid w:val="00F7498F"/>
    <w:rsid w:val="00F75363"/>
    <w:rsid w:val="00F7765E"/>
    <w:rsid w:val="00F81736"/>
    <w:rsid w:val="00F8237E"/>
    <w:rsid w:val="00F830EE"/>
    <w:rsid w:val="00F92BAC"/>
    <w:rsid w:val="00F96F0E"/>
    <w:rsid w:val="00FA4940"/>
    <w:rsid w:val="00FB0B9C"/>
    <w:rsid w:val="00FB21BE"/>
    <w:rsid w:val="00FB3553"/>
    <w:rsid w:val="00FB37FD"/>
    <w:rsid w:val="00FB3ED7"/>
    <w:rsid w:val="00FB7599"/>
    <w:rsid w:val="00FC14AA"/>
    <w:rsid w:val="00FC19CA"/>
    <w:rsid w:val="00FC3516"/>
    <w:rsid w:val="00FC4D11"/>
    <w:rsid w:val="00FC4E47"/>
    <w:rsid w:val="00FC7618"/>
    <w:rsid w:val="00FD6129"/>
    <w:rsid w:val="00FE2938"/>
    <w:rsid w:val="00FE38C8"/>
    <w:rsid w:val="00FE6028"/>
    <w:rsid w:val="00FE7D29"/>
    <w:rsid w:val="00FF078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,ПАРАГРАФ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,ПАРАГРАФ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3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f6">
    <w:name w:val="page number"/>
    <w:basedOn w:val="a0"/>
    <w:rsid w:val="009C16FC"/>
  </w:style>
  <w:style w:type="table" w:customStyle="1" w:styleId="TableGrid">
    <w:name w:val="TableGrid"/>
    <w:rsid w:val="00F747AE"/>
    <w:pPr>
      <w:spacing w:after="0" w:line="240" w:lineRule="auto"/>
    </w:pPr>
    <w:rPr>
      <w:rFonts w:eastAsia="Times New Roman"/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2">
    <w:name w:val="Body Text Indent 3"/>
    <w:basedOn w:val="a"/>
    <w:link w:val="33"/>
    <w:rsid w:val="007D61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ен текст с отстъп 3 Знак"/>
    <w:basedOn w:val="a0"/>
    <w:link w:val="32"/>
    <w:rsid w:val="007D61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7">
    <w:name w:val="Body Text"/>
    <w:basedOn w:val="a"/>
    <w:link w:val="af8"/>
    <w:uiPriority w:val="1"/>
    <w:qFormat/>
    <w:rsid w:val="007D61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f8">
    <w:name w:val="Основен текст Знак"/>
    <w:basedOn w:val="a0"/>
    <w:link w:val="af7"/>
    <w:uiPriority w:val="1"/>
    <w:rsid w:val="007D619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22">
    <w:name w:val="Body Text 2"/>
    <w:basedOn w:val="a"/>
    <w:link w:val="23"/>
    <w:uiPriority w:val="99"/>
    <w:semiHidden/>
    <w:unhideWhenUsed/>
    <w:rsid w:val="005135BC"/>
    <w:pPr>
      <w:spacing w:after="120" w:line="480" w:lineRule="auto"/>
    </w:pPr>
  </w:style>
  <w:style w:type="character" w:customStyle="1" w:styleId="23">
    <w:name w:val="Основен текст 2 Знак"/>
    <w:basedOn w:val="a0"/>
    <w:link w:val="22"/>
    <w:uiPriority w:val="99"/>
    <w:semiHidden/>
    <w:rsid w:val="0051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03&amp;ToPar=Art353&#1077;&amp;Type=20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op.bg/fckedit2/user/File/bg/practika/MU4_2018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1765&amp;ToPar=Art72_Al3&amp;Type=2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1765&amp;ToPar=Art72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1765&amp;ToPar=Art44_Al5&amp;Type=201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F25D9-E50D-4D30-9430-B8E322AB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17</Pages>
  <Words>6564</Words>
  <Characters>37420</Characters>
  <Application>Microsoft Office Word</Application>
  <DocSecurity>0</DocSecurity>
  <Lines>311</Lines>
  <Paragraphs>87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112</cp:revision>
  <cp:lastPrinted>2018-04-26T06:23:00Z</cp:lastPrinted>
  <dcterms:created xsi:type="dcterms:W3CDTF">2019-05-17T07:26:00Z</dcterms:created>
  <dcterms:modified xsi:type="dcterms:W3CDTF">2019-10-22T06:53:00Z</dcterms:modified>
</cp:coreProperties>
</file>